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63C0" w14:textId="2A73CE88" w:rsidR="00F571FC" w:rsidRDefault="006B6549" w:rsidP="006B6549">
      <w:pPr>
        <w:pStyle w:val="NoSpacing"/>
        <w:jc w:val="center"/>
        <w:rPr>
          <w:b/>
          <w:bCs/>
          <w:sz w:val="24"/>
          <w:szCs w:val="24"/>
        </w:rPr>
      </w:pPr>
      <w:r w:rsidRPr="006B6549">
        <w:rPr>
          <w:b/>
          <w:bCs/>
          <w:sz w:val="24"/>
          <w:szCs w:val="24"/>
        </w:rPr>
        <w:t>Attendance Officer</w:t>
      </w:r>
    </w:p>
    <w:p w14:paraId="65AC2C15" w14:textId="77777777" w:rsidR="006B6549" w:rsidRPr="005C66D6" w:rsidRDefault="006B6549" w:rsidP="00F571FC">
      <w:pPr>
        <w:pStyle w:val="NoSpacing"/>
        <w:rPr>
          <w:color w:val="FF0000"/>
        </w:rPr>
      </w:pPr>
    </w:p>
    <w:p w14:paraId="27B2AFA5" w14:textId="1F68EB5C" w:rsidR="00B05BA0" w:rsidRPr="00B05BA0" w:rsidRDefault="00B05BA0" w:rsidP="00B05BA0">
      <w:pPr>
        <w:pStyle w:val="NoSpacing"/>
        <w:rPr>
          <w:b/>
          <w:bCs/>
        </w:rPr>
      </w:pPr>
      <w:r w:rsidRPr="00B05BA0">
        <w:rPr>
          <w:b/>
          <w:bCs/>
        </w:rPr>
        <w:t xml:space="preserve">Salary Grade: </w:t>
      </w:r>
      <w:r>
        <w:rPr>
          <w:b/>
          <w:bCs/>
        </w:rPr>
        <w:tab/>
      </w:r>
      <w:r>
        <w:rPr>
          <w:b/>
          <w:bCs/>
        </w:rPr>
        <w:tab/>
      </w:r>
      <w:r w:rsidRPr="00B05BA0">
        <w:rPr>
          <w:b/>
          <w:bCs/>
        </w:rPr>
        <w:t>Grade 5. SCP 16 - 20 (£23,893 - £25,119 FTE)</w:t>
      </w:r>
      <w:r>
        <w:rPr>
          <w:b/>
          <w:bCs/>
        </w:rPr>
        <w:t xml:space="preserve"> </w:t>
      </w:r>
      <w:r w:rsidRPr="00EC0CA3">
        <w:rPr>
          <w:b/>
          <w:bCs/>
          <w:color w:val="4472C4" w:themeColor="accent1"/>
        </w:rPr>
        <w:t xml:space="preserve">– Pay Award Pending </w:t>
      </w:r>
      <w:r w:rsidRPr="00EC0CA3">
        <w:rPr>
          <w:b/>
          <w:bCs/>
          <w:color w:val="4472C4" w:themeColor="accent1"/>
        </w:rPr>
        <w:t xml:space="preserve">                       </w:t>
      </w:r>
    </w:p>
    <w:p w14:paraId="0D091DDE" w14:textId="5056901E" w:rsidR="00B05BA0" w:rsidRPr="00B05BA0" w:rsidRDefault="00B05BA0" w:rsidP="00B05BA0">
      <w:pPr>
        <w:pStyle w:val="NoSpacing"/>
        <w:rPr>
          <w:b/>
          <w:bCs/>
        </w:rPr>
      </w:pPr>
      <w:r w:rsidRPr="00B05BA0">
        <w:rPr>
          <w:b/>
          <w:bCs/>
        </w:rPr>
        <w:t xml:space="preserve">Actual Salary: </w:t>
      </w:r>
      <w:r>
        <w:rPr>
          <w:b/>
          <w:bCs/>
        </w:rPr>
        <w:tab/>
      </w:r>
      <w:r>
        <w:rPr>
          <w:b/>
          <w:bCs/>
        </w:rPr>
        <w:tab/>
      </w:r>
      <w:r w:rsidRPr="00B05BA0">
        <w:rPr>
          <w:b/>
          <w:bCs/>
        </w:rPr>
        <w:t>£21,894.22 - £23,017.66</w:t>
      </w:r>
    </w:p>
    <w:p w14:paraId="31CB87B8" w14:textId="23E3A9A3" w:rsidR="00B05BA0" w:rsidRPr="00B05BA0" w:rsidRDefault="00B05BA0" w:rsidP="00B05BA0">
      <w:pPr>
        <w:pStyle w:val="NoSpacing"/>
        <w:rPr>
          <w:b/>
          <w:bCs/>
        </w:rPr>
      </w:pPr>
      <w:r w:rsidRPr="00B05BA0">
        <w:rPr>
          <w:b/>
          <w:bCs/>
        </w:rPr>
        <w:t xml:space="preserve">Working Hours:  </w:t>
      </w:r>
      <w:r>
        <w:rPr>
          <w:b/>
          <w:bCs/>
        </w:rPr>
        <w:tab/>
      </w:r>
      <w:r w:rsidRPr="00B05BA0">
        <w:rPr>
          <w:b/>
          <w:bCs/>
        </w:rPr>
        <w:t xml:space="preserve">37 hours. 41 weeks - TTO which include 5 INSET day and two additional weeks.           </w:t>
      </w:r>
    </w:p>
    <w:p w14:paraId="68226EEA" w14:textId="587788F5" w:rsidR="00B05BA0" w:rsidRPr="00B05BA0" w:rsidRDefault="00B05BA0" w:rsidP="00B05BA0">
      <w:pPr>
        <w:pStyle w:val="NoSpacing"/>
        <w:rPr>
          <w:b/>
          <w:bCs/>
        </w:rPr>
      </w:pPr>
      <w:r w:rsidRPr="00B05BA0">
        <w:rPr>
          <w:b/>
          <w:bCs/>
        </w:rPr>
        <w:t xml:space="preserve">Contract Type: </w:t>
      </w:r>
      <w:r>
        <w:rPr>
          <w:b/>
          <w:bCs/>
        </w:rPr>
        <w:tab/>
      </w:r>
      <w:r>
        <w:rPr>
          <w:b/>
          <w:bCs/>
        </w:rPr>
        <w:tab/>
      </w:r>
      <w:r w:rsidRPr="00B05BA0">
        <w:rPr>
          <w:b/>
          <w:bCs/>
        </w:rPr>
        <w:t>FTC for 1 year</w:t>
      </w:r>
    </w:p>
    <w:p w14:paraId="7447C285" w14:textId="03C2144D" w:rsidR="00B05BA0" w:rsidRPr="00B05BA0" w:rsidRDefault="00B05BA0" w:rsidP="00B05BA0">
      <w:pPr>
        <w:pStyle w:val="NoSpacing"/>
        <w:rPr>
          <w:b/>
          <w:bCs/>
        </w:rPr>
      </w:pPr>
      <w:r w:rsidRPr="00B05BA0">
        <w:rPr>
          <w:b/>
          <w:bCs/>
        </w:rPr>
        <w:t xml:space="preserve">Start Date: </w:t>
      </w:r>
      <w:r>
        <w:rPr>
          <w:b/>
          <w:bCs/>
        </w:rPr>
        <w:tab/>
      </w:r>
      <w:r>
        <w:rPr>
          <w:b/>
          <w:bCs/>
        </w:rPr>
        <w:tab/>
      </w:r>
      <w:r w:rsidRPr="00B05BA0">
        <w:rPr>
          <w:b/>
          <w:bCs/>
        </w:rPr>
        <w:t>ASAP</w:t>
      </w:r>
    </w:p>
    <w:p w14:paraId="5C304BEF" w14:textId="77777777" w:rsidR="00B05BA0" w:rsidRDefault="00B05BA0" w:rsidP="00B05BA0">
      <w:pPr>
        <w:pStyle w:val="paragraph"/>
        <w:shd w:val="clear" w:color="auto" w:fill="FFFFFF"/>
        <w:spacing w:before="0" w:beforeAutospacing="0" w:after="0" w:afterAutospacing="0"/>
        <w:textAlignment w:val="baseline"/>
        <w:rPr>
          <w:rFonts w:asciiTheme="minorHAnsi" w:hAnsiTheme="minorHAnsi" w:cstheme="minorBidi"/>
          <w:b/>
          <w:bCs/>
          <w:color w:val="000000"/>
          <w:sz w:val="22"/>
          <w:szCs w:val="22"/>
          <w:lang w:eastAsia="en-US"/>
        </w:rPr>
      </w:pPr>
    </w:p>
    <w:p w14:paraId="7C832A38" w14:textId="11FB6B8C" w:rsidR="008B5951" w:rsidRDefault="000F5D16"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Fortis Academy </w:t>
      </w:r>
      <w:r w:rsidRPr="000F5D16">
        <w:rPr>
          <w:rFonts w:asciiTheme="minorHAnsi" w:hAnsiTheme="minorHAnsi" w:cstheme="minorHAnsi"/>
          <w:sz w:val="22"/>
          <w:szCs w:val="22"/>
        </w:rPr>
        <w:t xml:space="preserve">is a vibrant and inclusive secondary school committed to fostering academic excellence and personal development in all our students. We are proud of our diverse and supportive school community, and we are seeking a highly motivated and dedicated </w:t>
      </w:r>
      <w:r w:rsidRPr="000F5D16">
        <w:rPr>
          <w:rFonts w:asciiTheme="minorHAnsi" w:hAnsiTheme="minorHAnsi" w:cstheme="minorHAnsi"/>
          <w:b/>
          <w:bCs/>
          <w:sz w:val="22"/>
          <w:szCs w:val="22"/>
        </w:rPr>
        <w:t>Attendance Officer</w:t>
      </w:r>
      <w:r w:rsidRPr="000F5D16">
        <w:rPr>
          <w:rFonts w:asciiTheme="minorHAnsi" w:hAnsiTheme="minorHAnsi" w:cstheme="minorHAnsi"/>
          <w:sz w:val="22"/>
          <w:szCs w:val="22"/>
        </w:rPr>
        <w:t xml:space="preserve"> to join our team. This role is crucial in ensuring that every student achieves their full potential by promoting regular school attendance.</w:t>
      </w:r>
    </w:p>
    <w:p w14:paraId="784376DF" w14:textId="77777777" w:rsidR="000F5D16" w:rsidRPr="008B5951" w:rsidRDefault="000F5D16" w:rsidP="007A0139">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p>
    <w:p w14:paraId="63ABD88A" w14:textId="0BC17190"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 xml:space="preserve">All candidates are required to provide a supporting statement on the formal application forms which states clearly your reasons for </w:t>
      </w:r>
      <w:proofErr w:type="gramStart"/>
      <w:r>
        <w:rPr>
          <w:rFonts w:cstheme="minorHAnsi"/>
          <w:b/>
          <w:bCs/>
        </w:rPr>
        <w:t>applying,</w:t>
      </w:r>
      <w:proofErr w:type="gramEnd"/>
      <w:r>
        <w:rPr>
          <w:rFonts w:cstheme="minorHAnsi"/>
          <w:b/>
          <w:bCs/>
        </w:rPr>
        <w:t xml:space="preserve">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r>
        <w:lastRenderedPageBreak/>
        <w:t xml:space="preserve">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0B9DFD77" w14:textId="3960484A" w:rsidR="003B0896" w:rsidRDefault="003B0896" w:rsidP="008B5951">
      <w:pPr>
        <w:rPr>
          <w:b/>
          <w:bCs/>
          <w:color w:val="FF0000"/>
        </w:rPr>
      </w:pPr>
      <w:r>
        <w:t xml:space="preserve">We know </w:t>
      </w:r>
      <w:r>
        <w:rPr>
          <w:b/>
          <w:bCs/>
        </w:rPr>
        <w:t>our people</w:t>
      </w:r>
      <w:r>
        <w:t xml:space="preserve"> are the key to our success and so we’re committed to ensuring the </w:t>
      </w:r>
      <w:r>
        <w:rPr>
          <w:b/>
          <w:bCs/>
        </w:rPr>
        <w:t>employment experience</w:t>
      </w:r>
      <w:r>
        <w:t xml:space="preserve"> at </w:t>
      </w: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lastRenderedPageBreak/>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3BC0439D" w:rsidR="003B0896" w:rsidRPr="00573115" w:rsidRDefault="003B0896" w:rsidP="003B0896">
      <w:pPr>
        <w:pStyle w:val="xmsonormal"/>
        <w:jc w:val="both"/>
      </w:pPr>
      <w:r>
        <w:rPr>
          <w:b/>
          <w:bCs/>
        </w:rPr>
        <w:t xml:space="preserve">Application deadline:     </w:t>
      </w:r>
      <w:r w:rsidR="000F5D16">
        <w:rPr>
          <w:b/>
          <w:bCs/>
        </w:rPr>
        <w:t>9.00am Friday 4</w:t>
      </w:r>
      <w:r w:rsidR="000F5D16" w:rsidRPr="000F5D16">
        <w:rPr>
          <w:b/>
          <w:bCs/>
          <w:vertAlign w:val="superscript"/>
        </w:rPr>
        <w:t>th</w:t>
      </w:r>
      <w:r w:rsidR="000F5D16">
        <w:rPr>
          <w:b/>
          <w:bCs/>
        </w:rPr>
        <w:t xml:space="preserve"> October 2024</w:t>
      </w:r>
      <w:r w:rsidR="008B5951">
        <w:rPr>
          <w:b/>
          <w:bCs/>
        </w:rPr>
        <w:t xml:space="preserve"> </w:t>
      </w:r>
    </w:p>
    <w:p w14:paraId="7F5021E8" w14:textId="70C1E194" w:rsidR="003B0896" w:rsidRPr="00573115" w:rsidRDefault="003B0896" w:rsidP="003B0896">
      <w:pPr>
        <w:pStyle w:val="xmsonormal"/>
        <w:jc w:val="both"/>
      </w:pPr>
      <w:r w:rsidRPr="00573115">
        <w:rPr>
          <w:b/>
          <w:bCs/>
        </w:rPr>
        <w:t xml:space="preserve">Interview date: </w:t>
      </w:r>
      <w:r w:rsidRPr="00573115">
        <w:rPr>
          <w:b/>
          <w:bCs/>
        </w:rPr>
        <w:tab/>
      </w:r>
      <w:r w:rsidR="008B5951">
        <w:rPr>
          <w:b/>
          <w:bCs/>
        </w:rPr>
        <w:t xml:space="preserve">ASAP </w:t>
      </w:r>
      <w:r w:rsidRPr="00573115">
        <w:rPr>
          <w:b/>
          <w:bCs/>
        </w:rPr>
        <w:t xml:space="preserve">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A664DF5"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A3A12"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B173D"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B4B35"/>
    <w:rsid w:val="000C7D22"/>
    <w:rsid w:val="000F5D16"/>
    <w:rsid w:val="00140BC4"/>
    <w:rsid w:val="00171D42"/>
    <w:rsid w:val="001765F7"/>
    <w:rsid w:val="001C665F"/>
    <w:rsid w:val="001F0194"/>
    <w:rsid w:val="001F6402"/>
    <w:rsid w:val="002237B5"/>
    <w:rsid w:val="00253563"/>
    <w:rsid w:val="002564D6"/>
    <w:rsid w:val="00264605"/>
    <w:rsid w:val="0028071A"/>
    <w:rsid w:val="002E372F"/>
    <w:rsid w:val="002E4EDE"/>
    <w:rsid w:val="00301FEB"/>
    <w:rsid w:val="00304016"/>
    <w:rsid w:val="00345D1C"/>
    <w:rsid w:val="00354290"/>
    <w:rsid w:val="00354752"/>
    <w:rsid w:val="003B0896"/>
    <w:rsid w:val="00470477"/>
    <w:rsid w:val="00493965"/>
    <w:rsid w:val="004F67E4"/>
    <w:rsid w:val="004F6F3C"/>
    <w:rsid w:val="005674B7"/>
    <w:rsid w:val="00574FDB"/>
    <w:rsid w:val="005C66D6"/>
    <w:rsid w:val="005F51E7"/>
    <w:rsid w:val="006141BA"/>
    <w:rsid w:val="0061506D"/>
    <w:rsid w:val="00616306"/>
    <w:rsid w:val="00635F5B"/>
    <w:rsid w:val="006B6549"/>
    <w:rsid w:val="00716A9C"/>
    <w:rsid w:val="00722EFE"/>
    <w:rsid w:val="007609B1"/>
    <w:rsid w:val="00783AF3"/>
    <w:rsid w:val="00795CD5"/>
    <w:rsid w:val="007A0139"/>
    <w:rsid w:val="00820CFA"/>
    <w:rsid w:val="00893B49"/>
    <w:rsid w:val="008B5951"/>
    <w:rsid w:val="008E4C35"/>
    <w:rsid w:val="00910DCE"/>
    <w:rsid w:val="009C79AA"/>
    <w:rsid w:val="00A10AE9"/>
    <w:rsid w:val="00A33E67"/>
    <w:rsid w:val="00A73B92"/>
    <w:rsid w:val="00AA00BC"/>
    <w:rsid w:val="00AA2D2D"/>
    <w:rsid w:val="00B05BA0"/>
    <w:rsid w:val="00B5214C"/>
    <w:rsid w:val="00B54BCE"/>
    <w:rsid w:val="00B76816"/>
    <w:rsid w:val="00B86804"/>
    <w:rsid w:val="00BB5577"/>
    <w:rsid w:val="00BF7CED"/>
    <w:rsid w:val="00C16151"/>
    <w:rsid w:val="00C1624D"/>
    <w:rsid w:val="00CA0E5F"/>
    <w:rsid w:val="00CC0E3C"/>
    <w:rsid w:val="00CC4389"/>
    <w:rsid w:val="00D64CEE"/>
    <w:rsid w:val="00DA5100"/>
    <w:rsid w:val="00DA6BE4"/>
    <w:rsid w:val="00DE4492"/>
    <w:rsid w:val="00E01EB7"/>
    <w:rsid w:val="00E167E1"/>
    <w:rsid w:val="00EC0CA3"/>
    <w:rsid w:val="00EF4394"/>
    <w:rsid w:val="00F3242F"/>
    <w:rsid w:val="00F55BE3"/>
    <w:rsid w:val="00F571FC"/>
    <w:rsid w:val="00F67223"/>
    <w:rsid w:val="00F912E2"/>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 w:id="14319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1C9D-7838-49E1-B5A8-74FCEEDA0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6</cp:revision>
  <dcterms:created xsi:type="dcterms:W3CDTF">2024-09-19T11:18:00Z</dcterms:created>
  <dcterms:modified xsi:type="dcterms:W3CDTF">2024-09-19T11:28:00Z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