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37DF9" w14:textId="0D1ED999" w:rsidR="00112857" w:rsidRPr="00112857" w:rsidRDefault="00112857" w:rsidP="009964F1">
      <w:pPr>
        <w:spacing w:after="0" w:line="20" w:lineRule="atLeast"/>
        <w:outlineLvl w:val="1"/>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 xml:space="preserve">Job Description: Attendance Officer </w:t>
      </w:r>
    </w:p>
    <w:p w14:paraId="40146045"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Job Title: Attendance Officer</w:t>
      </w:r>
    </w:p>
    <w:p w14:paraId="68BE145A" w14:textId="40778776"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Reports to:  Headteacher</w:t>
      </w:r>
    </w:p>
    <w:p w14:paraId="5F1FA001"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Location: Primary School</w:t>
      </w:r>
    </w:p>
    <w:p w14:paraId="5B4A2200" w14:textId="7E96ED34"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 xml:space="preserve">Contract: </w:t>
      </w:r>
      <w:r w:rsidR="009964F1">
        <w:rPr>
          <w:rFonts w:ascii="Arial" w:eastAsia="Times New Roman" w:hAnsi="Arial" w:cs="Arial"/>
          <w:b/>
          <w:bCs/>
          <w:sz w:val="20"/>
          <w:szCs w:val="20"/>
          <w:lang w:eastAsia="en-GB"/>
        </w:rPr>
        <w:t xml:space="preserve">Fixed Term </w:t>
      </w:r>
    </w:p>
    <w:p w14:paraId="1E342715" w14:textId="7F16D986" w:rsid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 xml:space="preserve">Salary: </w:t>
      </w:r>
      <w:r w:rsidR="009964F1">
        <w:rPr>
          <w:rFonts w:ascii="Arial" w:eastAsia="Times New Roman" w:hAnsi="Arial" w:cs="Arial"/>
          <w:b/>
          <w:bCs/>
          <w:sz w:val="20"/>
          <w:szCs w:val="20"/>
          <w:lang w:eastAsia="en-GB"/>
        </w:rPr>
        <w:t>G4 SCP 4</w:t>
      </w:r>
    </w:p>
    <w:p w14:paraId="2AA3F0C7" w14:textId="77777777" w:rsidR="009964F1" w:rsidRPr="00112857" w:rsidRDefault="009964F1" w:rsidP="009964F1">
      <w:pPr>
        <w:spacing w:after="0" w:line="20" w:lineRule="atLeast"/>
        <w:outlineLvl w:val="2"/>
        <w:rPr>
          <w:rFonts w:ascii="Arial" w:eastAsia="Times New Roman" w:hAnsi="Arial" w:cs="Arial"/>
          <w:b/>
          <w:bCs/>
          <w:sz w:val="20"/>
          <w:szCs w:val="20"/>
          <w:lang w:eastAsia="en-GB"/>
        </w:rPr>
      </w:pPr>
    </w:p>
    <w:p w14:paraId="51CC017B" w14:textId="77777777" w:rsidR="00112857" w:rsidRPr="00112857" w:rsidRDefault="00112857" w:rsidP="009964F1">
      <w:pPr>
        <w:spacing w:after="0" w:line="20" w:lineRule="atLeast"/>
        <w:outlineLvl w:val="1"/>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Purpose of the Role</w:t>
      </w:r>
    </w:p>
    <w:p w14:paraId="31903AE7" w14:textId="6E58C8F3" w:rsidR="00112857" w:rsidRDefault="00112857" w:rsidP="009964F1">
      <w:p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To promote excellent levels of pupil attendance and punctuality across the school. The Attendance Officer works closely with families, staff, and external agencies to ensure pupils attend school regularly and are safeguarded through effective monitoring and follow-up of absence.</w:t>
      </w:r>
    </w:p>
    <w:p w14:paraId="5F21F721" w14:textId="77777777" w:rsidR="009964F1" w:rsidRPr="00112857" w:rsidRDefault="009964F1" w:rsidP="009964F1">
      <w:pPr>
        <w:spacing w:after="0" w:line="20" w:lineRule="atLeast"/>
        <w:rPr>
          <w:rFonts w:ascii="Arial" w:eastAsia="Times New Roman" w:hAnsi="Arial" w:cs="Arial"/>
          <w:sz w:val="20"/>
          <w:szCs w:val="20"/>
          <w:lang w:eastAsia="en-GB"/>
        </w:rPr>
      </w:pPr>
    </w:p>
    <w:p w14:paraId="05307109" w14:textId="77777777" w:rsidR="00112857" w:rsidRPr="00112857" w:rsidRDefault="00112857" w:rsidP="009964F1">
      <w:pPr>
        <w:spacing w:after="0" w:line="20" w:lineRule="atLeast"/>
        <w:outlineLvl w:val="1"/>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Key Responsibilities</w:t>
      </w:r>
    </w:p>
    <w:p w14:paraId="2E6D13D4"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Attendance Monitoring &amp; Reporting</w:t>
      </w:r>
    </w:p>
    <w:p w14:paraId="299E7047" w14:textId="6E962B0E" w:rsidR="00112857" w:rsidRPr="00112857" w:rsidRDefault="00112857" w:rsidP="009964F1">
      <w:pPr>
        <w:numPr>
          <w:ilvl w:val="0"/>
          <w:numId w:val="1"/>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Monitor daily attendance and punctuality data using the school’s management information system (Arbor).</w:t>
      </w:r>
    </w:p>
    <w:p w14:paraId="3E46197A" w14:textId="77777777" w:rsidR="00112857" w:rsidRPr="00112857" w:rsidRDefault="00112857" w:rsidP="009964F1">
      <w:pPr>
        <w:numPr>
          <w:ilvl w:val="0"/>
          <w:numId w:val="1"/>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Produce accurate daily, weekly, and termly attendance reports for senior leaders, governors, and external agencies.</w:t>
      </w:r>
    </w:p>
    <w:p w14:paraId="224C3450" w14:textId="77777777" w:rsidR="00112857" w:rsidRPr="00112857" w:rsidRDefault="00112857" w:rsidP="009964F1">
      <w:pPr>
        <w:numPr>
          <w:ilvl w:val="0"/>
          <w:numId w:val="1"/>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Identify patterns of absence and lateness, and flag concerns for early intervention.</w:t>
      </w:r>
    </w:p>
    <w:p w14:paraId="607FB67B" w14:textId="77777777" w:rsidR="00112857" w:rsidRPr="00112857" w:rsidRDefault="00112857" w:rsidP="009964F1">
      <w:pPr>
        <w:numPr>
          <w:ilvl w:val="0"/>
          <w:numId w:val="1"/>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Ensure attendance registers are completed correctly and in line with statutory requirements.</w:t>
      </w:r>
    </w:p>
    <w:p w14:paraId="1E886939"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Follow-up &amp; Intervention</w:t>
      </w:r>
    </w:p>
    <w:p w14:paraId="72396FB1" w14:textId="77777777" w:rsidR="00112857" w:rsidRPr="00112857" w:rsidRDefault="00112857" w:rsidP="009964F1">
      <w:pPr>
        <w:numPr>
          <w:ilvl w:val="0"/>
          <w:numId w:val="2"/>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Make same-day contact with families regarding unexplained absences, following safeguarding procedures.</w:t>
      </w:r>
    </w:p>
    <w:p w14:paraId="207EDE27" w14:textId="77777777" w:rsidR="00112857" w:rsidRPr="00112857" w:rsidRDefault="00112857" w:rsidP="009964F1">
      <w:pPr>
        <w:numPr>
          <w:ilvl w:val="0"/>
          <w:numId w:val="2"/>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Work with families to understand barriers to attendance and support them to improve.</w:t>
      </w:r>
    </w:p>
    <w:p w14:paraId="3E1D3398" w14:textId="77777777" w:rsidR="00112857" w:rsidRPr="00112857" w:rsidRDefault="00112857" w:rsidP="009964F1">
      <w:pPr>
        <w:numPr>
          <w:ilvl w:val="0"/>
          <w:numId w:val="2"/>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Arrange and attend attendance meetings with parents/carers, providing advice and setting targets where required.</w:t>
      </w:r>
    </w:p>
    <w:p w14:paraId="01511541" w14:textId="77777777" w:rsidR="00112857" w:rsidRPr="00112857" w:rsidRDefault="00112857" w:rsidP="009964F1">
      <w:pPr>
        <w:numPr>
          <w:ilvl w:val="0"/>
          <w:numId w:val="2"/>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Issue warning letters, fines, or referrals where persistent absence occurs in line with school policy and local authority guidelines.</w:t>
      </w:r>
    </w:p>
    <w:p w14:paraId="1EA91996"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Safeguarding &amp; Welfare</w:t>
      </w:r>
    </w:p>
    <w:p w14:paraId="58474118" w14:textId="77777777" w:rsidR="00112857" w:rsidRPr="00112857" w:rsidRDefault="00112857" w:rsidP="009964F1">
      <w:pPr>
        <w:numPr>
          <w:ilvl w:val="0"/>
          <w:numId w:val="3"/>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Act as a key contact for attendance-related safeguarding concerns.</w:t>
      </w:r>
    </w:p>
    <w:p w14:paraId="40992480" w14:textId="77777777" w:rsidR="00112857" w:rsidRPr="00112857" w:rsidRDefault="00112857" w:rsidP="009964F1">
      <w:pPr>
        <w:numPr>
          <w:ilvl w:val="0"/>
          <w:numId w:val="3"/>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Escalate attendance issues to the school’s Designated Safeguarding Lead (DSL) when necessary.</w:t>
      </w:r>
    </w:p>
    <w:p w14:paraId="4E1A1E83" w14:textId="77777777" w:rsidR="00112857" w:rsidRPr="00112857" w:rsidRDefault="00112857" w:rsidP="009964F1">
      <w:pPr>
        <w:numPr>
          <w:ilvl w:val="0"/>
          <w:numId w:val="3"/>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Conduct home visits (with another staff member) when required to ensure pupil safety and engagement.</w:t>
      </w:r>
    </w:p>
    <w:p w14:paraId="5B116387" w14:textId="77777777" w:rsidR="00112857" w:rsidRPr="00112857" w:rsidRDefault="00112857" w:rsidP="009964F1">
      <w:pPr>
        <w:numPr>
          <w:ilvl w:val="0"/>
          <w:numId w:val="3"/>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Maintain accurate records of all communication and interventions.</w:t>
      </w:r>
    </w:p>
    <w:p w14:paraId="45240703"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Communication &amp; Collaboration</w:t>
      </w:r>
    </w:p>
    <w:p w14:paraId="122DD72F" w14:textId="77777777" w:rsidR="00112857" w:rsidRPr="00112857" w:rsidRDefault="00112857" w:rsidP="009964F1">
      <w:pPr>
        <w:numPr>
          <w:ilvl w:val="0"/>
          <w:numId w:val="4"/>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Work closely with class teachers, pastoral staff, SENCO, and senior leaders to support pupils with attendance challenges.</w:t>
      </w:r>
    </w:p>
    <w:p w14:paraId="03A4D86E" w14:textId="77777777" w:rsidR="00112857" w:rsidRPr="00112857" w:rsidRDefault="00112857" w:rsidP="009964F1">
      <w:pPr>
        <w:numPr>
          <w:ilvl w:val="0"/>
          <w:numId w:val="4"/>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Liaise with external partners such as the Education Welfare Service, social care, and health professionals.</w:t>
      </w:r>
    </w:p>
    <w:p w14:paraId="660FA9D5" w14:textId="77777777" w:rsidR="00112857" w:rsidRPr="00112857" w:rsidRDefault="00112857" w:rsidP="009964F1">
      <w:pPr>
        <w:numPr>
          <w:ilvl w:val="0"/>
          <w:numId w:val="4"/>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Promote the importance of good attendance through newsletters, assemblies, and parent communications.</w:t>
      </w:r>
    </w:p>
    <w:p w14:paraId="01F3413A"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Administration</w:t>
      </w:r>
    </w:p>
    <w:p w14:paraId="6C19F04F" w14:textId="77777777" w:rsidR="00112857" w:rsidRPr="00112857" w:rsidRDefault="00112857" w:rsidP="009964F1">
      <w:pPr>
        <w:numPr>
          <w:ilvl w:val="0"/>
          <w:numId w:val="5"/>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Maintain up-to-date and confidential attendance files.</w:t>
      </w:r>
    </w:p>
    <w:p w14:paraId="3A250747" w14:textId="77777777" w:rsidR="00112857" w:rsidRPr="00112857" w:rsidRDefault="00112857" w:rsidP="009964F1">
      <w:pPr>
        <w:numPr>
          <w:ilvl w:val="0"/>
          <w:numId w:val="5"/>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Support the preparation of documentation for statutory meetings or legal processes.</w:t>
      </w:r>
    </w:p>
    <w:p w14:paraId="39951406" w14:textId="77777777" w:rsidR="00112857" w:rsidRPr="00112857" w:rsidRDefault="00112857" w:rsidP="009964F1">
      <w:pPr>
        <w:numPr>
          <w:ilvl w:val="0"/>
          <w:numId w:val="5"/>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Ensure the school meets all statutory attendance obligations and participates in audits or inspections as required.</w:t>
      </w:r>
    </w:p>
    <w:p w14:paraId="272DECDE" w14:textId="11FE97C6" w:rsidR="00112857" w:rsidRPr="00112857" w:rsidRDefault="00112857" w:rsidP="009964F1">
      <w:pPr>
        <w:spacing w:after="0" w:line="20" w:lineRule="atLeast"/>
        <w:rPr>
          <w:rFonts w:ascii="Arial" w:eastAsia="Times New Roman" w:hAnsi="Arial" w:cs="Arial"/>
          <w:sz w:val="20"/>
          <w:szCs w:val="20"/>
          <w:lang w:eastAsia="en-GB"/>
        </w:rPr>
      </w:pPr>
      <w:bookmarkStart w:id="0" w:name="_GoBack"/>
      <w:bookmarkEnd w:id="0"/>
    </w:p>
    <w:p w14:paraId="27E4CD74" w14:textId="77777777" w:rsidR="00112857" w:rsidRPr="00112857" w:rsidRDefault="00112857" w:rsidP="009964F1">
      <w:pPr>
        <w:spacing w:after="0" w:line="20" w:lineRule="atLeast"/>
        <w:outlineLvl w:val="1"/>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Person Specification</w:t>
      </w:r>
    </w:p>
    <w:p w14:paraId="0FAA9597"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Essential</w:t>
      </w:r>
    </w:p>
    <w:p w14:paraId="1E39690C" w14:textId="77777777" w:rsidR="00112857" w:rsidRPr="00112857" w:rsidRDefault="00112857" w:rsidP="009964F1">
      <w:pPr>
        <w:numPr>
          <w:ilvl w:val="0"/>
          <w:numId w:val="6"/>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Strong organisational and administrative skills.</w:t>
      </w:r>
    </w:p>
    <w:p w14:paraId="1B7FA4C3" w14:textId="77777777" w:rsidR="00112857" w:rsidRPr="00112857" w:rsidRDefault="00112857" w:rsidP="009964F1">
      <w:pPr>
        <w:numPr>
          <w:ilvl w:val="0"/>
          <w:numId w:val="6"/>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Excellent communication and interpersonal abilities.</w:t>
      </w:r>
    </w:p>
    <w:p w14:paraId="0AE0978C" w14:textId="77777777" w:rsidR="00112857" w:rsidRPr="00112857" w:rsidRDefault="00112857" w:rsidP="009964F1">
      <w:pPr>
        <w:numPr>
          <w:ilvl w:val="0"/>
          <w:numId w:val="6"/>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Ability to work sensitively and confidently with children and families.</w:t>
      </w:r>
    </w:p>
    <w:p w14:paraId="65228D01" w14:textId="77777777" w:rsidR="00112857" w:rsidRPr="00112857" w:rsidRDefault="00112857" w:rsidP="009964F1">
      <w:pPr>
        <w:numPr>
          <w:ilvl w:val="0"/>
          <w:numId w:val="6"/>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Knowledge of safeguarding and child protection procedures.</w:t>
      </w:r>
    </w:p>
    <w:p w14:paraId="79885393" w14:textId="77777777" w:rsidR="00112857" w:rsidRPr="00112857" w:rsidRDefault="00112857" w:rsidP="009964F1">
      <w:pPr>
        <w:numPr>
          <w:ilvl w:val="0"/>
          <w:numId w:val="6"/>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Competence with data systems and IT software (e.g., MIS, Excel).</w:t>
      </w:r>
    </w:p>
    <w:p w14:paraId="7DFB2409" w14:textId="77777777" w:rsidR="00112857" w:rsidRPr="00112857" w:rsidRDefault="00112857" w:rsidP="009964F1">
      <w:pPr>
        <w:numPr>
          <w:ilvl w:val="0"/>
          <w:numId w:val="6"/>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Ability to maintain confidentiality and professional boundaries.</w:t>
      </w:r>
    </w:p>
    <w:p w14:paraId="26A2745E" w14:textId="77777777" w:rsidR="00112857" w:rsidRPr="00112857" w:rsidRDefault="00112857" w:rsidP="009964F1">
      <w:pPr>
        <w:spacing w:after="0" w:line="20" w:lineRule="atLeast"/>
        <w:outlineLvl w:val="2"/>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Desirable</w:t>
      </w:r>
    </w:p>
    <w:p w14:paraId="415700CE" w14:textId="77777777" w:rsidR="00112857" w:rsidRPr="00112857" w:rsidRDefault="00112857" w:rsidP="009964F1">
      <w:pPr>
        <w:numPr>
          <w:ilvl w:val="0"/>
          <w:numId w:val="7"/>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Experience in a school or educational setting.</w:t>
      </w:r>
    </w:p>
    <w:p w14:paraId="41C6C3B1" w14:textId="77777777" w:rsidR="00112857" w:rsidRPr="00112857" w:rsidRDefault="00112857" w:rsidP="009964F1">
      <w:pPr>
        <w:numPr>
          <w:ilvl w:val="0"/>
          <w:numId w:val="7"/>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Understanding of attendance legislation and local authority processes.</w:t>
      </w:r>
    </w:p>
    <w:p w14:paraId="014E2383" w14:textId="77777777" w:rsidR="00112857" w:rsidRPr="00112857" w:rsidRDefault="00112857" w:rsidP="009964F1">
      <w:pPr>
        <w:numPr>
          <w:ilvl w:val="0"/>
          <w:numId w:val="7"/>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lastRenderedPageBreak/>
        <w:t>Experience working with vulnerable families or in a pastoral role.</w:t>
      </w:r>
    </w:p>
    <w:p w14:paraId="2DB513A3" w14:textId="6F1138C1" w:rsidR="00112857" w:rsidRPr="00112857" w:rsidRDefault="00112857" w:rsidP="009964F1">
      <w:pPr>
        <w:spacing w:after="0" w:line="20" w:lineRule="atLeast"/>
        <w:rPr>
          <w:rFonts w:ascii="Arial" w:eastAsia="Times New Roman" w:hAnsi="Arial" w:cs="Arial"/>
          <w:sz w:val="20"/>
          <w:szCs w:val="20"/>
          <w:lang w:eastAsia="en-GB"/>
        </w:rPr>
      </w:pPr>
    </w:p>
    <w:p w14:paraId="16BF0CCA" w14:textId="77777777" w:rsidR="00112857" w:rsidRPr="00112857" w:rsidRDefault="00112857" w:rsidP="009964F1">
      <w:pPr>
        <w:spacing w:after="0" w:line="20" w:lineRule="atLeast"/>
        <w:outlineLvl w:val="1"/>
        <w:rPr>
          <w:rFonts w:ascii="Arial" w:eastAsia="Times New Roman" w:hAnsi="Arial" w:cs="Arial"/>
          <w:b/>
          <w:bCs/>
          <w:sz w:val="20"/>
          <w:szCs w:val="20"/>
          <w:lang w:eastAsia="en-GB"/>
        </w:rPr>
      </w:pPr>
      <w:r w:rsidRPr="00112857">
        <w:rPr>
          <w:rFonts w:ascii="Arial" w:eastAsia="Times New Roman" w:hAnsi="Arial" w:cs="Arial"/>
          <w:b/>
          <w:bCs/>
          <w:sz w:val="20"/>
          <w:szCs w:val="20"/>
          <w:lang w:eastAsia="en-GB"/>
        </w:rPr>
        <w:t>Personal Qualities</w:t>
      </w:r>
    </w:p>
    <w:p w14:paraId="3A5A65AE" w14:textId="77777777" w:rsidR="00112857" w:rsidRPr="00112857" w:rsidRDefault="00112857" w:rsidP="009964F1">
      <w:pPr>
        <w:numPr>
          <w:ilvl w:val="0"/>
          <w:numId w:val="8"/>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Approachable, empathetic, and patient.</w:t>
      </w:r>
    </w:p>
    <w:p w14:paraId="38FBA090" w14:textId="77777777" w:rsidR="00112857" w:rsidRPr="00112857" w:rsidRDefault="00112857" w:rsidP="009964F1">
      <w:pPr>
        <w:numPr>
          <w:ilvl w:val="0"/>
          <w:numId w:val="8"/>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High attention to detail and accuracy.</w:t>
      </w:r>
    </w:p>
    <w:p w14:paraId="284B761A" w14:textId="77777777" w:rsidR="00112857" w:rsidRPr="00112857" w:rsidRDefault="00112857" w:rsidP="009964F1">
      <w:pPr>
        <w:numPr>
          <w:ilvl w:val="0"/>
          <w:numId w:val="8"/>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Resilient, proactive, and able to manage challenging conversations.</w:t>
      </w:r>
    </w:p>
    <w:p w14:paraId="71FE895A" w14:textId="77777777" w:rsidR="00112857" w:rsidRPr="00112857" w:rsidRDefault="00112857" w:rsidP="009964F1">
      <w:pPr>
        <w:numPr>
          <w:ilvl w:val="0"/>
          <w:numId w:val="8"/>
        </w:numPr>
        <w:spacing w:after="0" w:line="20" w:lineRule="atLeast"/>
        <w:rPr>
          <w:rFonts w:ascii="Arial" w:eastAsia="Times New Roman" w:hAnsi="Arial" w:cs="Arial"/>
          <w:sz w:val="20"/>
          <w:szCs w:val="20"/>
          <w:lang w:eastAsia="en-GB"/>
        </w:rPr>
      </w:pPr>
      <w:r w:rsidRPr="00112857">
        <w:rPr>
          <w:rFonts w:ascii="Arial" w:eastAsia="Times New Roman" w:hAnsi="Arial" w:cs="Arial"/>
          <w:sz w:val="20"/>
          <w:szCs w:val="20"/>
          <w:lang w:eastAsia="en-GB"/>
        </w:rPr>
        <w:t>Commitment to the wellbeing and success of all pupils.</w:t>
      </w:r>
    </w:p>
    <w:p w14:paraId="55F8D9A5" w14:textId="77777777" w:rsidR="002D29AE" w:rsidRPr="00112857" w:rsidRDefault="002D29AE">
      <w:pPr>
        <w:rPr>
          <w:rFonts w:ascii="Arial" w:hAnsi="Arial" w:cs="Arial"/>
          <w:sz w:val="20"/>
          <w:szCs w:val="20"/>
        </w:rPr>
      </w:pPr>
    </w:p>
    <w:sectPr w:rsidR="002D29AE" w:rsidRPr="00112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1502"/>
    <w:multiLevelType w:val="multilevel"/>
    <w:tmpl w:val="396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2C38"/>
    <w:multiLevelType w:val="multilevel"/>
    <w:tmpl w:val="332E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15F18"/>
    <w:multiLevelType w:val="multilevel"/>
    <w:tmpl w:val="A7A4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2454A"/>
    <w:multiLevelType w:val="multilevel"/>
    <w:tmpl w:val="FB8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D18E0"/>
    <w:multiLevelType w:val="multilevel"/>
    <w:tmpl w:val="23F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83DB7"/>
    <w:multiLevelType w:val="multilevel"/>
    <w:tmpl w:val="8FEE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53642"/>
    <w:multiLevelType w:val="multilevel"/>
    <w:tmpl w:val="6D1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E4A85"/>
    <w:multiLevelType w:val="multilevel"/>
    <w:tmpl w:val="3352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7"/>
    <w:rsid w:val="00112857"/>
    <w:rsid w:val="002A7976"/>
    <w:rsid w:val="002D29AE"/>
    <w:rsid w:val="002E7130"/>
    <w:rsid w:val="00996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1F52"/>
  <w15:chartTrackingRefBased/>
  <w15:docId w15:val="{CFD80864-17F1-4FDA-B93D-0C43BB20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Albiston</dc:creator>
  <cp:keywords/>
  <dc:description/>
  <cp:lastModifiedBy>Niki</cp:lastModifiedBy>
  <cp:revision>3</cp:revision>
  <dcterms:created xsi:type="dcterms:W3CDTF">2025-11-21T13:30:00Z</dcterms:created>
  <dcterms:modified xsi:type="dcterms:W3CDTF">2025-11-21T13:38:00Z</dcterms:modified>
</cp:coreProperties>
</file>