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9B" w:rsidRDefault="007A3357">
      <w:pPr>
        <w:rPr>
          <w:rFonts w:cstheme="minorHAnsi"/>
          <w:b/>
          <w:bCs/>
        </w:rPr>
      </w:pPr>
      <w:r>
        <w:rPr>
          <w:rFonts w:cstheme="minorHAnsi"/>
          <w:b/>
          <w:bCs/>
        </w:rPr>
        <w:t xml:space="preserve">Job Title – </w:t>
      </w:r>
      <w:r w:rsidR="002D3CAF">
        <w:rPr>
          <w:rFonts w:cstheme="minorHAnsi"/>
          <w:b/>
          <w:bCs/>
        </w:rPr>
        <w:t>Attendance Officer</w:t>
      </w:r>
    </w:p>
    <w:p w:rsidR="007A3357" w:rsidRDefault="007A3357">
      <w:pPr>
        <w:rPr>
          <w:rFonts w:cstheme="minorHAnsi"/>
          <w:b/>
          <w:bCs/>
        </w:rPr>
      </w:pPr>
      <w:r>
        <w:rPr>
          <w:rFonts w:cstheme="minorHAnsi"/>
          <w:b/>
          <w:bCs/>
        </w:rPr>
        <w:t>Responsible to – Assistant Principal Link / Principals</w:t>
      </w:r>
    </w:p>
    <w:p w:rsidR="007A3357" w:rsidRDefault="007A3357">
      <w:pPr>
        <w:rPr>
          <w:rFonts w:cstheme="minorHAnsi"/>
          <w:b/>
          <w:bCs/>
        </w:rPr>
      </w:pPr>
      <w:r>
        <w:rPr>
          <w:rFonts w:cstheme="minorHAnsi"/>
          <w:b/>
          <w:bCs/>
        </w:rPr>
        <w:t>Terms and Conditions:</w:t>
      </w:r>
      <w:r w:rsidR="002D3CAF">
        <w:rPr>
          <w:rFonts w:cstheme="minorHAnsi"/>
          <w:b/>
          <w:bCs/>
        </w:rPr>
        <w:t xml:space="preserve"> </w:t>
      </w:r>
      <w:r>
        <w:rPr>
          <w:rFonts w:cstheme="minorHAnsi"/>
          <w:b/>
          <w:bCs/>
        </w:rPr>
        <w:t xml:space="preserve"> </w:t>
      </w:r>
      <w:r w:rsidR="002D3CAF">
        <w:rPr>
          <w:rFonts w:cstheme="minorHAnsi"/>
          <w:b/>
          <w:bCs/>
        </w:rPr>
        <w:t>Scale G</w:t>
      </w:r>
    </w:p>
    <w:p w:rsidR="002D3CAF" w:rsidRDefault="002D3CAF">
      <w:pPr>
        <w:rPr>
          <w:rFonts w:cstheme="minorHAnsi"/>
          <w:b/>
          <w:bCs/>
        </w:rPr>
      </w:pPr>
      <w:r>
        <w:rPr>
          <w:rFonts w:cstheme="minorHAnsi"/>
          <w:b/>
          <w:bCs/>
        </w:rPr>
        <w:tab/>
      </w:r>
      <w:r>
        <w:rPr>
          <w:rFonts w:cstheme="minorHAnsi"/>
          <w:b/>
          <w:bCs/>
        </w:rPr>
        <w:tab/>
      </w:r>
      <w:r>
        <w:rPr>
          <w:rFonts w:cstheme="minorHAnsi"/>
          <w:b/>
          <w:bCs/>
        </w:rPr>
        <w:tab/>
        <w:t>37 hours per week 08:00 – 16:00 Monday to Thursday 08:00 – 15:30 Friday</w:t>
      </w:r>
    </w:p>
    <w:p w:rsidR="002D3CAF" w:rsidRPr="00CC04FE" w:rsidRDefault="002D3CAF">
      <w:pPr>
        <w:rPr>
          <w:rFonts w:cstheme="minorHAnsi"/>
          <w:b/>
          <w:bCs/>
        </w:rPr>
      </w:pPr>
      <w:r>
        <w:rPr>
          <w:rFonts w:cstheme="minorHAnsi"/>
          <w:b/>
          <w:bCs/>
        </w:rPr>
        <w:tab/>
      </w:r>
      <w:r>
        <w:rPr>
          <w:rFonts w:cstheme="minorHAnsi"/>
          <w:b/>
          <w:bCs/>
        </w:rPr>
        <w:tab/>
      </w:r>
      <w:r>
        <w:rPr>
          <w:rFonts w:cstheme="minorHAnsi"/>
          <w:b/>
          <w:bCs/>
        </w:rPr>
        <w:tab/>
        <w:t>Term time plus 1 week</w:t>
      </w:r>
    </w:p>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767F32" w:rsidRPr="00CC04FE" w:rsidRDefault="00767F32" w:rsidP="00D94C28">
            <w:pPr>
              <w:rPr>
                <w:rFonts w:cstheme="minorHAnsi"/>
                <w:b/>
                <w:bCs/>
              </w:rPr>
            </w:pPr>
            <w:r w:rsidRPr="005F24A5">
              <w:rPr>
                <w:rFonts w:cstheme="minorHAnsi"/>
                <w:b/>
                <w:bCs/>
                <w:color w:val="2E74B5" w:themeColor="accent1" w:themeShade="BF"/>
                <w:sz w:val="28"/>
                <w:szCs w:val="24"/>
              </w:rPr>
              <w:t>Our Vision</w:t>
            </w:r>
          </w:p>
        </w:tc>
      </w:tr>
      <w:tr w:rsidR="00CC04FE" w:rsidRPr="00CC04FE" w:rsidTr="00D94C28">
        <w:tc>
          <w:tcPr>
            <w:tcW w:w="10194" w:type="dxa"/>
            <w:vAlign w:val="center"/>
          </w:tcPr>
          <w:p w:rsidR="00767F32" w:rsidRPr="00CC04FE" w:rsidRDefault="00767F32" w:rsidP="00463054">
            <w:pPr>
              <w:rPr>
                <w:rFonts w:cstheme="minorHAnsi"/>
              </w:rPr>
            </w:pPr>
            <w:r w:rsidRPr="00CC04FE">
              <w:rPr>
                <w:rFonts w:eastAsia="Calibri" w:cstheme="minorHAnsi"/>
                <w:highlight w:val="white"/>
              </w:rPr>
              <w:t>Our vision is to work together to help every child to develop into high achieving, confident, healthy, caring and resilient members of their family and community; creating a pathway to support their career aspirations, independence and contribution to society.</w:t>
            </w: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767F32" w:rsidRPr="00CC04FE" w:rsidRDefault="00F15167" w:rsidP="00D94C28">
            <w:pPr>
              <w:rPr>
                <w:rFonts w:cstheme="minorHAnsi"/>
                <w:b/>
                <w:bCs/>
              </w:rPr>
            </w:pPr>
            <w:r w:rsidRPr="005F24A5">
              <w:rPr>
                <w:rFonts w:cstheme="minorHAnsi"/>
                <w:b/>
                <w:bCs/>
                <w:color w:val="2E74B5" w:themeColor="accent1" w:themeShade="BF"/>
                <w:sz w:val="28"/>
                <w:szCs w:val="24"/>
              </w:rPr>
              <w:t>Our</w:t>
            </w:r>
            <w:r w:rsidR="00767F32" w:rsidRPr="005F24A5">
              <w:rPr>
                <w:rFonts w:cstheme="minorHAnsi"/>
                <w:b/>
                <w:bCs/>
                <w:color w:val="2E74B5" w:themeColor="accent1" w:themeShade="BF"/>
                <w:sz w:val="28"/>
                <w:szCs w:val="24"/>
              </w:rPr>
              <w:t xml:space="preserve"> Qualities</w:t>
            </w:r>
          </w:p>
        </w:tc>
      </w:tr>
      <w:tr w:rsidR="00CC04FE" w:rsidRPr="00CC04FE" w:rsidTr="00D94C28">
        <w:tc>
          <w:tcPr>
            <w:tcW w:w="10194" w:type="dxa"/>
            <w:vAlign w:val="center"/>
          </w:tcPr>
          <w:p w:rsidR="00767F32" w:rsidRPr="00CC04FE" w:rsidRDefault="00767F32" w:rsidP="00767F32">
            <w:pPr>
              <w:rPr>
                <w:rFonts w:eastAsia="Calibri" w:cstheme="minorHAnsi"/>
              </w:rPr>
            </w:pPr>
            <w:r w:rsidRPr="00CC04FE">
              <w:rPr>
                <w:rFonts w:eastAsia="Calibri" w:cstheme="minorHAnsi"/>
              </w:rPr>
              <w:t>Every member of our team is expected to demonstrate the ability to:</w:t>
            </w:r>
          </w:p>
          <w:p w:rsidR="00767F32" w:rsidRPr="00CC04FE" w:rsidRDefault="00767F32" w:rsidP="00767F32">
            <w:pPr>
              <w:numPr>
                <w:ilvl w:val="0"/>
                <w:numId w:val="4"/>
              </w:numPr>
              <w:shd w:val="clear" w:color="auto" w:fill="FFFFFF"/>
              <w:rPr>
                <w:rFonts w:cstheme="minorHAnsi"/>
              </w:rPr>
            </w:pPr>
            <w:r w:rsidRPr="00CC04FE">
              <w:rPr>
                <w:rFonts w:eastAsia="Calibri" w:cstheme="minorHAnsi"/>
                <w:highlight w:val="white"/>
              </w:rPr>
              <w:t xml:space="preserve">Develop positive relationships with all </w:t>
            </w:r>
            <w:r w:rsidRPr="00CC04FE">
              <w:rPr>
                <w:rFonts w:eastAsia="Calibri" w:cstheme="minorHAnsi"/>
              </w:rPr>
              <w:t>children and adults</w:t>
            </w:r>
          </w:p>
          <w:p w:rsidR="00767F32" w:rsidRPr="00CC04FE" w:rsidRDefault="00F15167" w:rsidP="00767F32">
            <w:pPr>
              <w:numPr>
                <w:ilvl w:val="0"/>
                <w:numId w:val="3"/>
              </w:numPr>
              <w:shd w:val="clear" w:color="auto" w:fill="FFFFFF"/>
              <w:rPr>
                <w:rFonts w:cstheme="minorHAnsi"/>
              </w:rPr>
            </w:pPr>
            <w:r>
              <w:rPr>
                <w:rFonts w:eastAsia="Calibri" w:cstheme="minorHAnsi"/>
                <w:highlight w:val="white"/>
              </w:rPr>
              <w:t>Recognise</w:t>
            </w:r>
            <w:r w:rsidR="00767F32" w:rsidRPr="00CC04FE">
              <w:rPr>
                <w:rFonts w:eastAsia="Calibri" w:cstheme="minorHAnsi"/>
                <w:highlight w:val="white"/>
              </w:rPr>
              <w:t xml:space="preserve"> and manage </w:t>
            </w:r>
            <w:r>
              <w:rPr>
                <w:rFonts w:eastAsia="Calibri" w:cstheme="minorHAnsi"/>
                <w:highlight w:val="white"/>
              </w:rPr>
              <w:t xml:space="preserve">their </w:t>
            </w:r>
            <w:r w:rsidR="00767F32" w:rsidRPr="00CC04FE">
              <w:rPr>
                <w:rFonts w:eastAsia="Calibri" w:cstheme="minorHAnsi"/>
                <w:highlight w:val="white"/>
              </w:rPr>
              <w:t xml:space="preserve">own emotions, thoughts and behaviours and understand </w:t>
            </w:r>
            <w:r>
              <w:rPr>
                <w:rFonts w:eastAsia="Calibri" w:cstheme="minorHAnsi"/>
                <w:highlight w:val="white"/>
              </w:rPr>
              <w:t xml:space="preserve">how these can impact </w:t>
            </w:r>
            <w:r w:rsidR="00767F32" w:rsidRPr="00CC04FE">
              <w:rPr>
                <w:rFonts w:eastAsia="Calibri" w:cstheme="minorHAnsi"/>
                <w:highlight w:val="white"/>
              </w:rPr>
              <w:t>others</w:t>
            </w:r>
          </w:p>
          <w:p w:rsidR="00767F32" w:rsidRPr="00CC04FE" w:rsidRDefault="00F15167" w:rsidP="00767F32">
            <w:pPr>
              <w:numPr>
                <w:ilvl w:val="0"/>
                <w:numId w:val="3"/>
              </w:numPr>
              <w:shd w:val="clear" w:color="auto" w:fill="FFFFFF"/>
              <w:rPr>
                <w:rFonts w:eastAsia="Calibri" w:cstheme="minorHAnsi"/>
                <w:highlight w:val="white"/>
              </w:rPr>
            </w:pPr>
            <w:r>
              <w:rPr>
                <w:rFonts w:eastAsia="Calibri" w:cstheme="minorHAnsi"/>
                <w:highlight w:val="white"/>
              </w:rPr>
              <w:t>Be curious</w:t>
            </w:r>
            <w:r w:rsidR="00767F32" w:rsidRPr="00CC04FE">
              <w:rPr>
                <w:rFonts w:eastAsia="Calibri" w:cstheme="minorHAnsi"/>
                <w:highlight w:val="white"/>
              </w:rPr>
              <w:t xml:space="preserve"> around the reasons behind others’ behaviours, accepting all feelings and beliefs </w:t>
            </w:r>
          </w:p>
          <w:p w:rsidR="00767F32" w:rsidRPr="00CC04FE" w:rsidRDefault="00767F32" w:rsidP="00767F32">
            <w:pPr>
              <w:numPr>
                <w:ilvl w:val="0"/>
                <w:numId w:val="3"/>
              </w:numPr>
              <w:shd w:val="clear" w:color="auto" w:fill="FFFFFF"/>
              <w:rPr>
                <w:rFonts w:eastAsia="Calibri" w:cstheme="minorHAnsi"/>
                <w:highlight w:val="white"/>
              </w:rPr>
            </w:pPr>
            <w:r w:rsidRPr="00CC04FE">
              <w:rPr>
                <w:rFonts w:eastAsia="Calibri" w:cstheme="minorHAnsi"/>
                <w:highlight w:val="white"/>
              </w:rPr>
              <w:t>Understand others</w:t>
            </w:r>
            <w:r w:rsidR="00F15167">
              <w:rPr>
                <w:rFonts w:eastAsia="Calibri" w:cstheme="minorHAnsi"/>
                <w:highlight w:val="white"/>
              </w:rPr>
              <w:t>’</w:t>
            </w:r>
            <w:r w:rsidRPr="00CC04FE">
              <w:rPr>
                <w:rFonts w:eastAsia="Calibri" w:cstheme="minorHAnsi"/>
                <w:highlight w:val="white"/>
              </w:rPr>
              <w:t xml:space="preserve"> emotions and thoughts and feel a </w:t>
            </w:r>
            <w:r w:rsidR="00F15167">
              <w:rPr>
                <w:rFonts w:eastAsia="Calibri" w:cstheme="minorHAnsi"/>
                <w:highlight w:val="white"/>
              </w:rPr>
              <w:t xml:space="preserve">natural </w:t>
            </w:r>
            <w:r w:rsidRPr="00CC04FE">
              <w:rPr>
                <w:rFonts w:eastAsia="Calibri" w:cstheme="minorHAnsi"/>
                <w:highlight w:val="white"/>
              </w:rPr>
              <w:t>desire to support</w:t>
            </w:r>
          </w:p>
          <w:p w:rsidR="00767F32" w:rsidRPr="00CC04FE" w:rsidRDefault="00F15167" w:rsidP="00767F32">
            <w:pPr>
              <w:numPr>
                <w:ilvl w:val="0"/>
                <w:numId w:val="3"/>
              </w:numPr>
              <w:shd w:val="clear" w:color="auto" w:fill="FFFFFF"/>
              <w:rPr>
                <w:rFonts w:eastAsia="Calibri" w:cstheme="minorHAnsi"/>
                <w:highlight w:val="white"/>
              </w:rPr>
            </w:pPr>
            <w:r>
              <w:rPr>
                <w:rFonts w:eastAsia="Calibri" w:cstheme="minorHAnsi"/>
                <w:highlight w:val="white"/>
              </w:rPr>
              <w:t>Have</w:t>
            </w:r>
            <w:r w:rsidR="00767F32" w:rsidRPr="00CC04FE">
              <w:rPr>
                <w:rFonts w:eastAsia="Calibri" w:cstheme="minorHAnsi"/>
                <w:highlight w:val="white"/>
              </w:rPr>
              <w:t xml:space="preserve"> the courage to reflect, make changes and be keen to learn</w:t>
            </w: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767F32" w:rsidRPr="00CC04FE" w:rsidRDefault="00767F32" w:rsidP="00D94C28">
            <w:pPr>
              <w:rPr>
                <w:rFonts w:cstheme="minorHAnsi"/>
                <w:b/>
                <w:bCs/>
              </w:rPr>
            </w:pPr>
            <w:r w:rsidRPr="005F24A5">
              <w:rPr>
                <w:rFonts w:cstheme="minorHAnsi"/>
                <w:b/>
                <w:bCs/>
                <w:color w:val="2E74B5" w:themeColor="accent1" w:themeShade="BF"/>
                <w:sz w:val="28"/>
                <w:szCs w:val="24"/>
              </w:rPr>
              <w:t>Core Purpose</w:t>
            </w:r>
          </w:p>
        </w:tc>
      </w:tr>
      <w:tr w:rsidR="00CC04FE" w:rsidRPr="00CC04FE" w:rsidTr="00D94C28">
        <w:tc>
          <w:tcPr>
            <w:tcW w:w="10194" w:type="dxa"/>
            <w:vAlign w:val="center"/>
          </w:tcPr>
          <w:p w:rsidR="002D3CAF" w:rsidRDefault="002D3CAF" w:rsidP="002D3CAF">
            <w:pPr>
              <w:jc w:val="both"/>
            </w:pPr>
            <w:r>
              <w:t>The Attendance Officer will work alongside key school staff to promote excellent attendance, reduce levels of absence and work with children and families to promote high levels of attendance.</w:t>
            </w:r>
          </w:p>
          <w:p w:rsidR="002D3CAF" w:rsidRDefault="002D3CAF" w:rsidP="002D3CAF">
            <w:pPr>
              <w:jc w:val="both"/>
            </w:pPr>
          </w:p>
          <w:p w:rsidR="002D3CAF" w:rsidRDefault="002D3CAF" w:rsidP="002D3CAF">
            <w:pPr>
              <w:jc w:val="both"/>
            </w:pPr>
            <w:r>
              <w:t>It is important to:</w:t>
            </w:r>
          </w:p>
          <w:p w:rsidR="002D3CAF" w:rsidRDefault="002D3CAF" w:rsidP="002D3CAF">
            <w:pPr>
              <w:pStyle w:val="ListParagraph"/>
              <w:numPr>
                <w:ilvl w:val="0"/>
                <w:numId w:val="19"/>
              </w:numPr>
              <w:jc w:val="both"/>
            </w:pPr>
            <w:r>
              <w:t>Promote and support high levels of attendance, to support students in achieving to their full potential.</w:t>
            </w:r>
          </w:p>
          <w:p w:rsidR="00767F32" w:rsidRPr="00CC04FE" w:rsidRDefault="002D3CAF" w:rsidP="002D3CAF">
            <w:pPr>
              <w:rPr>
                <w:rFonts w:cstheme="minorHAnsi"/>
              </w:rPr>
            </w:pPr>
            <w:r>
              <w:t>Promote a positive attendance and punctuality culture</w:t>
            </w:r>
          </w:p>
        </w:tc>
      </w:tr>
    </w:tbl>
    <w:p w:rsidR="00231675" w:rsidRDefault="0023167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CC04FE">
        <w:trPr>
          <w:trHeight w:val="397"/>
        </w:trPr>
        <w:tc>
          <w:tcPr>
            <w:tcW w:w="9746" w:type="dxa"/>
            <w:vAlign w:val="center"/>
          </w:tcPr>
          <w:p w:rsidR="00767F32" w:rsidRPr="005F24A5" w:rsidRDefault="00767F32" w:rsidP="00D94C28">
            <w:pPr>
              <w:rPr>
                <w:rFonts w:cstheme="minorHAnsi"/>
                <w:b/>
                <w:bCs/>
                <w:color w:val="2E74B5" w:themeColor="accent1" w:themeShade="BF"/>
                <w:sz w:val="28"/>
                <w:szCs w:val="24"/>
              </w:rPr>
            </w:pPr>
            <w:r w:rsidRPr="005F24A5">
              <w:rPr>
                <w:rFonts w:cstheme="minorHAnsi"/>
                <w:b/>
                <w:bCs/>
                <w:color w:val="2E74B5" w:themeColor="accent1" w:themeShade="BF"/>
                <w:sz w:val="28"/>
                <w:szCs w:val="24"/>
              </w:rPr>
              <w:t xml:space="preserve">Key Areas of Responsibility </w:t>
            </w:r>
          </w:p>
        </w:tc>
      </w:tr>
      <w:tr w:rsidR="00CC04FE" w:rsidRPr="00CC04FE" w:rsidTr="00CC04FE">
        <w:tc>
          <w:tcPr>
            <w:tcW w:w="9746" w:type="dxa"/>
            <w:vAlign w:val="center"/>
          </w:tcPr>
          <w:p w:rsidR="00767F32" w:rsidRPr="00CC04FE" w:rsidRDefault="00767F32" w:rsidP="00D94C28">
            <w:pPr>
              <w:rPr>
                <w:rFonts w:cstheme="minorHAnsi"/>
              </w:rPr>
            </w:pPr>
          </w:p>
        </w:tc>
      </w:tr>
    </w:tbl>
    <w:p w:rsidR="002D3CAF" w:rsidRDefault="002D3CAF" w:rsidP="002D3CAF">
      <w:pPr>
        <w:pStyle w:val="ListParagraph"/>
        <w:numPr>
          <w:ilvl w:val="0"/>
          <w:numId w:val="20"/>
        </w:numPr>
        <w:spacing w:after="0" w:line="240" w:lineRule="auto"/>
        <w:jc w:val="both"/>
      </w:pPr>
      <w:r>
        <w:t>To monitor the completion of all registers to ensure that no missing marks or unexplained absences remain</w:t>
      </w:r>
    </w:p>
    <w:p w:rsidR="002D3CAF" w:rsidRDefault="002D3CAF" w:rsidP="002D3CAF">
      <w:pPr>
        <w:pStyle w:val="ListParagraph"/>
        <w:numPr>
          <w:ilvl w:val="0"/>
          <w:numId w:val="20"/>
        </w:numPr>
        <w:spacing w:after="0" w:line="240" w:lineRule="auto"/>
        <w:jc w:val="both"/>
      </w:pPr>
      <w:r>
        <w:t>To monitor school policy of ‘first day contact’ within the school</w:t>
      </w:r>
    </w:p>
    <w:p w:rsidR="002D3CAF" w:rsidRDefault="002D3CAF" w:rsidP="002D3CAF">
      <w:pPr>
        <w:pStyle w:val="ListParagraph"/>
        <w:numPr>
          <w:ilvl w:val="0"/>
          <w:numId w:val="20"/>
        </w:numPr>
        <w:spacing w:after="0" w:line="240" w:lineRule="auto"/>
        <w:jc w:val="both"/>
      </w:pPr>
      <w:r>
        <w:t>To monitor and remind staff to complete registers</w:t>
      </w:r>
    </w:p>
    <w:p w:rsidR="002D3CAF" w:rsidRDefault="002D3CAF" w:rsidP="002D3CAF">
      <w:pPr>
        <w:pStyle w:val="ListParagraph"/>
        <w:numPr>
          <w:ilvl w:val="0"/>
          <w:numId w:val="20"/>
        </w:numPr>
        <w:spacing w:after="0" w:line="240" w:lineRule="auto"/>
        <w:jc w:val="both"/>
      </w:pPr>
      <w:r>
        <w:t>To ensure all unexplained absences are accounted for or send letter requesting an explanation</w:t>
      </w:r>
    </w:p>
    <w:p w:rsidR="002D3CAF" w:rsidRDefault="002D3CAF" w:rsidP="002D3CAF">
      <w:pPr>
        <w:pStyle w:val="ListParagraph"/>
        <w:numPr>
          <w:ilvl w:val="0"/>
          <w:numId w:val="20"/>
        </w:numPr>
        <w:spacing w:after="0" w:line="240" w:lineRule="auto"/>
        <w:jc w:val="both"/>
      </w:pPr>
      <w:r>
        <w:t xml:space="preserve">To monitor the timely input of information i.e. exams, music trips, sporting events, </w:t>
      </w:r>
      <w:proofErr w:type="spellStart"/>
      <w:r>
        <w:t>workbased</w:t>
      </w:r>
      <w:proofErr w:type="spellEnd"/>
      <w:r>
        <w:t xml:space="preserve"> learning appointments, absence reports etc and to keep Learning Coordinators and staff updated</w:t>
      </w:r>
    </w:p>
    <w:p w:rsidR="002D3CAF" w:rsidRDefault="002D3CAF" w:rsidP="002D3CAF">
      <w:pPr>
        <w:pStyle w:val="ListParagraph"/>
        <w:numPr>
          <w:ilvl w:val="0"/>
          <w:numId w:val="20"/>
        </w:numPr>
        <w:spacing w:after="0" w:line="240" w:lineRule="auto"/>
        <w:jc w:val="both"/>
      </w:pPr>
      <w:r>
        <w:t>To monitor the correct accuracy and correct coding on registers before printing off weekly attendance reports</w:t>
      </w:r>
    </w:p>
    <w:p w:rsidR="002D3CAF" w:rsidRDefault="002D3CAF" w:rsidP="002D3CAF">
      <w:pPr>
        <w:pStyle w:val="ListParagraph"/>
        <w:numPr>
          <w:ilvl w:val="0"/>
          <w:numId w:val="20"/>
        </w:numPr>
        <w:spacing w:after="0" w:line="240" w:lineRule="auto"/>
        <w:jc w:val="both"/>
      </w:pPr>
      <w:r>
        <w:lastRenderedPageBreak/>
        <w:t xml:space="preserve">To follow </w:t>
      </w:r>
      <w:r w:rsidR="00207F7E">
        <w:t>a</w:t>
      </w:r>
      <w:r>
        <w:t xml:space="preserve">ttendance </w:t>
      </w:r>
      <w:r w:rsidR="00207F7E">
        <w:t>p</w:t>
      </w:r>
      <w:bookmarkStart w:id="0" w:name="_GoBack"/>
      <w:bookmarkEnd w:id="0"/>
      <w:r>
        <w:t xml:space="preserve">olicy and send out letters as required. </w:t>
      </w:r>
    </w:p>
    <w:p w:rsidR="002D3CAF" w:rsidRDefault="002D3CAF" w:rsidP="002D3CAF">
      <w:pPr>
        <w:pStyle w:val="ListParagraph"/>
        <w:numPr>
          <w:ilvl w:val="0"/>
          <w:numId w:val="20"/>
        </w:numPr>
        <w:spacing w:after="0" w:line="240" w:lineRule="auto"/>
        <w:jc w:val="both"/>
      </w:pPr>
      <w:r>
        <w:t xml:space="preserve">To identify, organise and run weekly attendance meetings. </w:t>
      </w:r>
    </w:p>
    <w:p w:rsidR="002D3CAF" w:rsidRDefault="002D3CAF" w:rsidP="002D3CAF">
      <w:pPr>
        <w:pStyle w:val="ListParagraph"/>
        <w:numPr>
          <w:ilvl w:val="0"/>
          <w:numId w:val="20"/>
        </w:numPr>
        <w:spacing w:after="0" w:line="240" w:lineRule="auto"/>
        <w:jc w:val="both"/>
      </w:pPr>
      <w:r>
        <w:t>To follow up late students</w:t>
      </w:r>
    </w:p>
    <w:p w:rsidR="002D3CAF" w:rsidRDefault="002D3CAF" w:rsidP="002D3CAF">
      <w:pPr>
        <w:pStyle w:val="ListParagraph"/>
        <w:numPr>
          <w:ilvl w:val="0"/>
          <w:numId w:val="20"/>
        </w:numPr>
        <w:spacing w:after="0" w:line="240" w:lineRule="auto"/>
        <w:jc w:val="both"/>
      </w:pPr>
      <w:r>
        <w:t>To assist and check records prior to the Census to ensure school attendance is accurate and up to date</w:t>
      </w:r>
    </w:p>
    <w:p w:rsidR="002D3CAF" w:rsidRDefault="002D3CAF" w:rsidP="002D3CAF">
      <w:pPr>
        <w:pStyle w:val="ListParagraph"/>
        <w:numPr>
          <w:ilvl w:val="0"/>
          <w:numId w:val="20"/>
        </w:numPr>
        <w:spacing w:after="0" w:line="240" w:lineRule="auto"/>
        <w:jc w:val="both"/>
      </w:pPr>
      <w:r>
        <w:t>To produce and interpret information relating to attendance patterns/groups</w:t>
      </w:r>
    </w:p>
    <w:p w:rsidR="002D3CAF" w:rsidRDefault="002D3CAF" w:rsidP="002D3CAF">
      <w:pPr>
        <w:pStyle w:val="ListParagraph"/>
        <w:numPr>
          <w:ilvl w:val="0"/>
          <w:numId w:val="20"/>
        </w:numPr>
        <w:spacing w:after="0" w:line="240" w:lineRule="auto"/>
        <w:jc w:val="both"/>
      </w:pPr>
      <w:r>
        <w:t>To provide updates for staff on student attendance</w:t>
      </w:r>
    </w:p>
    <w:p w:rsidR="002D3CAF" w:rsidRDefault="002D3CAF" w:rsidP="002D3CAF">
      <w:pPr>
        <w:pStyle w:val="ListParagraph"/>
        <w:numPr>
          <w:ilvl w:val="0"/>
          <w:numId w:val="20"/>
        </w:numPr>
        <w:spacing w:after="0" w:line="240" w:lineRule="auto"/>
        <w:jc w:val="both"/>
      </w:pPr>
      <w:r>
        <w:t>To monitor the attendance of vulnerable groups of students and liaise with staff</w:t>
      </w:r>
    </w:p>
    <w:p w:rsidR="002D3CAF" w:rsidRDefault="002D3CAF" w:rsidP="002D3CAF">
      <w:pPr>
        <w:pStyle w:val="ListParagraph"/>
        <w:numPr>
          <w:ilvl w:val="0"/>
          <w:numId w:val="20"/>
        </w:numPr>
        <w:spacing w:after="0" w:line="240" w:lineRule="auto"/>
        <w:jc w:val="both"/>
      </w:pPr>
      <w:r>
        <w:t>To monitor contact of all absent students on a daily basis via truancy call</w:t>
      </w:r>
    </w:p>
    <w:p w:rsidR="002D3CAF" w:rsidRDefault="002D3CAF" w:rsidP="002D3CAF">
      <w:pPr>
        <w:pStyle w:val="ListParagraph"/>
        <w:numPr>
          <w:ilvl w:val="0"/>
          <w:numId w:val="20"/>
        </w:numPr>
        <w:spacing w:after="0" w:line="240" w:lineRule="auto"/>
        <w:jc w:val="both"/>
      </w:pPr>
      <w:r>
        <w:t>To assist with the identification of students who will receive support in improving their attendance record</w:t>
      </w:r>
    </w:p>
    <w:p w:rsidR="002D3CAF" w:rsidRDefault="002D3CAF" w:rsidP="002D3CAF">
      <w:pPr>
        <w:pStyle w:val="ListParagraph"/>
        <w:numPr>
          <w:ilvl w:val="0"/>
          <w:numId w:val="20"/>
        </w:numPr>
        <w:spacing w:after="0" w:line="240" w:lineRule="auto"/>
        <w:jc w:val="both"/>
      </w:pPr>
      <w:r>
        <w:t xml:space="preserve">To work with parents/carers and other agencies in improving </w:t>
      </w:r>
      <w:proofErr w:type="gramStart"/>
      <w:r>
        <w:t>students</w:t>
      </w:r>
      <w:proofErr w:type="gramEnd"/>
      <w:r>
        <w:t xml:space="preserve"> attendance records and coordinating parental support and training where appropriate</w:t>
      </w:r>
    </w:p>
    <w:p w:rsidR="002D3CAF" w:rsidRDefault="002D3CAF" w:rsidP="002D3CAF">
      <w:pPr>
        <w:pStyle w:val="ListParagraph"/>
        <w:numPr>
          <w:ilvl w:val="0"/>
          <w:numId w:val="20"/>
        </w:numPr>
        <w:spacing w:after="0" w:line="240" w:lineRule="auto"/>
        <w:jc w:val="both"/>
      </w:pPr>
      <w:r>
        <w:t>To work with a regular group of students using regular attendance checks and contact with parents/carers to improve levels of attendance</w:t>
      </w:r>
    </w:p>
    <w:p w:rsidR="002D3CAF" w:rsidRDefault="002D3CAF" w:rsidP="002D3CAF">
      <w:pPr>
        <w:pStyle w:val="ListParagraph"/>
        <w:numPr>
          <w:ilvl w:val="0"/>
          <w:numId w:val="20"/>
        </w:numPr>
        <w:spacing w:after="0" w:line="240" w:lineRule="auto"/>
        <w:jc w:val="both"/>
      </w:pPr>
      <w:r>
        <w:t>To collate, maintain and update attendance data</w:t>
      </w:r>
    </w:p>
    <w:p w:rsidR="002D3CAF" w:rsidRDefault="002D3CAF" w:rsidP="002D3CAF">
      <w:pPr>
        <w:pStyle w:val="ListParagraph"/>
        <w:numPr>
          <w:ilvl w:val="0"/>
          <w:numId w:val="20"/>
        </w:numPr>
        <w:spacing w:after="0" w:line="240" w:lineRule="auto"/>
        <w:jc w:val="both"/>
      </w:pPr>
      <w:r>
        <w:t>To produce fortnightly reports for the relevant Assistant Headteacher</w:t>
      </w:r>
    </w:p>
    <w:p w:rsidR="002D3CAF" w:rsidRDefault="002D3CAF" w:rsidP="002D3CAF">
      <w:pPr>
        <w:pStyle w:val="ListParagraph"/>
        <w:numPr>
          <w:ilvl w:val="0"/>
          <w:numId w:val="20"/>
        </w:numPr>
        <w:spacing w:after="0" w:line="240" w:lineRule="auto"/>
        <w:jc w:val="both"/>
      </w:pPr>
      <w:r>
        <w:t>To undertake home/community and school visits as designated by the school/Educational Welfare Officer</w:t>
      </w:r>
    </w:p>
    <w:p w:rsidR="002D3CAF" w:rsidRDefault="002D3CAF" w:rsidP="002D3CAF">
      <w:pPr>
        <w:pStyle w:val="ListParagraph"/>
        <w:numPr>
          <w:ilvl w:val="0"/>
          <w:numId w:val="20"/>
        </w:numPr>
        <w:spacing w:after="0" w:line="240" w:lineRule="auto"/>
        <w:jc w:val="both"/>
      </w:pPr>
      <w:r>
        <w:t>To work alongside relevant staff, contact teachers, senior management, learning support assistants, Education Welfare Officer, to exchange information and determine appropriate levels of intervention.</w:t>
      </w:r>
    </w:p>
    <w:p w:rsidR="002D3CAF" w:rsidRDefault="002D3CAF" w:rsidP="002D3CAF">
      <w:pPr>
        <w:pStyle w:val="ListParagraph"/>
        <w:numPr>
          <w:ilvl w:val="0"/>
          <w:numId w:val="20"/>
        </w:numPr>
        <w:spacing w:after="0" w:line="240" w:lineRule="auto"/>
        <w:jc w:val="both"/>
      </w:pPr>
      <w:r>
        <w:t>To work with students and families identified by the school and the Educational Welfare Officer</w:t>
      </w:r>
    </w:p>
    <w:p w:rsidR="002D3CAF" w:rsidRDefault="002D3CAF" w:rsidP="002D3CAF">
      <w:pPr>
        <w:pStyle w:val="ListParagraph"/>
        <w:numPr>
          <w:ilvl w:val="0"/>
          <w:numId w:val="20"/>
        </w:numPr>
        <w:spacing w:after="0" w:line="240" w:lineRule="auto"/>
        <w:jc w:val="both"/>
      </w:pPr>
      <w:r>
        <w:t>To liaise with the designated colleagues for child protection</w:t>
      </w:r>
    </w:p>
    <w:p w:rsidR="002D3CAF" w:rsidRDefault="002D3CAF" w:rsidP="002D3CAF">
      <w:pPr>
        <w:pStyle w:val="ListParagraph"/>
        <w:numPr>
          <w:ilvl w:val="0"/>
          <w:numId w:val="20"/>
        </w:numPr>
        <w:spacing w:after="0" w:line="240" w:lineRule="auto"/>
        <w:jc w:val="both"/>
      </w:pPr>
      <w:r>
        <w:t>To keep up to date with SIMS training</w:t>
      </w:r>
    </w:p>
    <w:p w:rsidR="002D3CAF" w:rsidRDefault="002D3CAF" w:rsidP="002D3CAF">
      <w:pPr>
        <w:pStyle w:val="ListParagraph"/>
        <w:numPr>
          <w:ilvl w:val="0"/>
          <w:numId w:val="20"/>
        </w:numPr>
        <w:spacing w:after="0" w:line="240" w:lineRule="auto"/>
        <w:jc w:val="both"/>
      </w:pPr>
      <w:r>
        <w:t>To train as a DSL and carry out DSL duties.</w:t>
      </w:r>
    </w:p>
    <w:p w:rsidR="007A3357" w:rsidRDefault="007A3357" w:rsidP="007A3357">
      <w:pPr>
        <w:rPr>
          <w:rFonts w:cstheme="minorHAnsi"/>
          <w:b/>
          <w:sz w:val="24"/>
          <w:szCs w:val="24"/>
        </w:rPr>
      </w:pPr>
    </w:p>
    <w:p w:rsidR="007A3357" w:rsidRPr="007A3357" w:rsidRDefault="007A3357" w:rsidP="007A3357">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CC04FE" w:rsidRPr="00CC04FE" w:rsidRDefault="00CC04FE" w:rsidP="00D94C28">
            <w:pPr>
              <w:rPr>
                <w:rFonts w:cstheme="minorHAnsi"/>
                <w:b/>
                <w:bCs/>
              </w:rPr>
            </w:pPr>
            <w:r w:rsidRPr="005F24A5">
              <w:rPr>
                <w:rFonts w:cstheme="minorHAnsi"/>
                <w:b/>
                <w:bCs/>
                <w:color w:val="2E74B5" w:themeColor="accent1" w:themeShade="BF"/>
                <w:sz w:val="28"/>
                <w:szCs w:val="24"/>
              </w:rPr>
              <w:t>Safeguarding</w:t>
            </w:r>
          </w:p>
        </w:tc>
      </w:tr>
      <w:tr w:rsidR="00CC04FE" w:rsidRPr="00CC04FE" w:rsidTr="00D94C28">
        <w:tc>
          <w:tcPr>
            <w:tcW w:w="10194" w:type="dxa"/>
            <w:vAlign w:val="center"/>
          </w:tcPr>
          <w:p w:rsidR="00063A00" w:rsidRPr="00063A00" w:rsidRDefault="00063A00" w:rsidP="00063A00">
            <w:pPr>
              <w:spacing w:after="160" w:line="259" w:lineRule="auto"/>
              <w:rPr>
                <w:rFonts w:cstheme="minorHAnsi"/>
              </w:rPr>
            </w:pPr>
            <w:r w:rsidRPr="00063A00">
              <w:rPr>
                <w:rFonts w:cstheme="minorHAnsi"/>
              </w:rPr>
              <w:t>Respect confidential issues and keep confidence as appropriate</w:t>
            </w:r>
          </w:p>
          <w:p w:rsidR="00CC04FE" w:rsidRPr="00CC04FE" w:rsidRDefault="00063A00" w:rsidP="00063A00">
            <w:pPr>
              <w:rPr>
                <w:rFonts w:cstheme="minorHAnsi"/>
              </w:rPr>
            </w:pPr>
            <w:r w:rsidRPr="00063A00">
              <w:rPr>
                <w:rFonts w:cstheme="minorHAnsi"/>
              </w:rPr>
              <w:t>To keep up to date with the School procedures for safeguarding and child protection, reporting any concerns to the senior designated person.</w:t>
            </w:r>
          </w:p>
          <w:p w:rsidR="00CC04FE" w:rsidRPr="00CC04FE" w:rsidRDefault="00CC04FE" w:rsidP="00D94C28">
            <w:pPr>
              <w:rPr>
                <w:rFonts w:cstheme="minorHAnsi"/>
              </w:rPr>
            </w:pPr>
          </w:p>
        </w:tc>
      </w:tr>
    </w:tbl>
    <w:p w:rsidR="009A4B9B" w:rsidRDefault="009A4B9B" w:rsidP="00CC04F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CC04FE" w:rsidRPr="00CC04FE" w:rsidRDefault="00CC04FE" w:rsidP="00D94C28">
            <w:pPr>
              <w:rPr>
                <w:rFonts w:cstheme="minorHAnsi"/>
                <w:b/>
                <w:bCs/>
              </w:rPr>
            </w:pPr>
            <w:r w:rsidRPr="005F24A5">
              <w:rPr>
                <w:rFonts w:cstheme="minorHAnsi"/>
                <w:b/>
                <w:bCs/>
                <w:color w:val="2E74B5" w:themeColor="accent1" w:themeShade="BF"/>
                <w:sz w:val="28"/>
                <w:szCs w:val="24"/>
              </w:rPr>
              <w:t>Health and Safety</w:t>
            </w:r>
          </w:p>
        </w:tc>
      </w:tr>
      <w:tr w:rsidR="00CC04FE" w:rsidRPr="00CC04FE" w:rsidTr="00D94C28">
        <w:tc>
          <w:tcPr>
            <w:tcW w:w="10194" w:type="dxa"/>
            <w:vAlign w:val="center"/>
          </w:tcPr>
          <w:p w:rsidR="00063A00" w:rsidRPr="00DC703D" w:rsidRDefault="00063A00" w:rsidP="00063A00">
            <w:pPr>
              <w:pStyle w:val="NormalWeb"/>
              <w:numPr>
                <w:ilvl w:val="0"/>
                <w:numId w:val="18"/>
              </w:numPr>
              <w:tabs>
                <w:tab w:val="clear" w:pos="720"/>
              </w:tabs>
              <w:ind w:left="426" w:hanging="426"/>
              <w:rPr>
                <w:rFonts w:asciiTheme="minorHAnsi" w:hAnsiTheme="minorHAnsi" w:cstheme="minorHAnsi"/>
                <w:sz w:val="22"/>
                <w:szCs w:val="22"/>
              </w:rPr>
            </w:pPr>
            <w:r w:rsidRPr="00D9030A">
              <w:rPr>
                <w:rFonts w:asciiTheme="minorHAnsi" w:hAnsiTheme="minorHAnsi" w:cstheme="minorHAnsi"/>
                <w:sz w:val="22"/>
                <w:szCs w:val="22"/>
              </w:rPr>
              <w:t xml:space="preserve">Ensure that risk assessments are carried out in line with the </w:t>
            </w:r>
            <w:r>
              <w:rPr>
                <w:rFonts w:asciiTheme="minorHAnsi" w:hAnsiTheme="minorHAnsi" w:cstheme="minorHAnsi"/>
                <w:sz w:val="22"/>
                <w:szCs w:val="22"/>
              </w:rPr>
              <w:t>school Health and Safety policy.</w:t>
            </w:r>
          </w:p>
          <w:p w:rsidR="00063A00" w:rsidRPr="00EA6E17" w:rsidRDefault="00063A00" w:rsidP="00063A00">
            <w:pPr>
              <w:pStyle w:val="NormalWeb"/>
              <w:numPr>
                <w:ilvl w:val="0"/>
                <w:numId w:val="18"/>
              </w:numPr>
              <w:tabs>
                <w:tab w:val="clear" w:pos="720"/>
              </w:tabs>
              <w:ind w:left="426" w:hanging="426"/>
              <w:rPr>
                <w:rFonts w:asciiTheme="minorHAnsi" w:hAnsiTheme="minorHAnsi" w:cstheme="minorHAnsi"/>
                <w:sz w:val="22"/>
                <w:szCs w:val="22"/>
              </w:rPr>
            </w:pPr>
            <w:r w:rsidRPr="00D9030A">
              <w:rPr>
                <w:rFonts w:asciiTheme="minorHAnsi" w:hAnsiTheme="minorHAnsi" w:cstheme="minorHAnsi"/>
                <w:sz w:val="22"/>
                <w:szCs w:val="22"/>
              </w:rPr>
              <w:t xml:space="preserve">Ensure that </w:t>
            </w:r>
            <w:r>
              <w:rPr>
                <w:rFonts w:asciiTheme="minorHAnsi" w:hAnsiTheme="minorHAnsi" w:cstheme="minorHAnsi"/>
                <w:sz w:val="22"/>
                <w:szCs w:val="22"/>
              </w:rPr>
              <w:t>year team</w:t>
            </w:r>
            <w:r w:rsidRPr="00D9030A">
              <w:rPr>
                <w:rFonts w:asciiTheme="minorHAnsi" w:hAnsiTheme="minorHAnsi" w:cstheme="minorHAnsi"/>
                <w:sz w:val="22"/>
                <w:szCs w:val="22"/>
              </w:rPr>
              <w:t xml:space="preserve"> members are aware of Health and Safety issues inclu</w:t>
            </w:r>
            <w:r>
              <w:rPr>
                <w:rFonts w:asciiTheme="minorHAnsi" w:hAnsiTheme="minorHAnsi" w:cstheme="minorHAnsi"/>
                <w:sz w:val="22"/>
                <w:szCs w:val="22"/>
              </w:rPr>
              <w:t>ding the need to report to the Site M</w:t>
            </w:r>
            <w:r w:rsidRPr="00D9030A">
              <w:rPr>
                <w:rFonts w:asciiTheme="minorHAnsi" w:hAnsiTheme="minorHAnsi" w:cstheme="minorHAnsi"/>
                <w:sz w:val="22"/>
                <w:szCs w:val="22"/>
              </w:rPr>
              <w:t>anager all health and safety problems, accidents, and “near misses”</w:t>
            </w:r>
            <w:r>
              <w:rPr>
                <w:rFonts w:asciiTheme="minorHAnsi" w:hAnsiTheme="minorHAnsi" w:cstheme="minorHAnsi"/>
                <w:sz w:val="22"/>
                <w:szCs w:val="22"/>
              </w:rPr>
              <w:t>.</w:t>
            </w:r>
          </w:p>
          <w:p w:rsidR="00063A00" w:rsidRPr="00EA6E17" w:rsidRDefault="00063A00" w:rsidP="00063A00">
            <w:pPr>
              <w:pStyle w:val="NormalWeb"/>
              <w:numPr>
                <w:ilvl w:val="0"/>
                <w:numId w:val="18"/>
              </w:numPr>
              <w:tabs>
                <w:tab w:val="clear" w:pos="720"/>
              </w:tabs>
              <w:ind w:left="426" w:hanging="426"/>
              <w:rPr>
                <w:rFonts w:asciiTheme="minorHAnsi" w:hAnsiTheme="minorHAnsi" w:cstheme="minorHAnsi"/>
                <w:sz w:val="22"/>
                <w:szCs w:val="22"/>
              </w:rPr>
            </w:pPr>
            <w:r w:rsidRPr="00EA6E17">
              <w:rPr>
                <w:rFonts w:asciiTheme="minorHAnsi" w:hAnsiTheme="minorHAnsi" w:cstheme="minorHAnsi"/>
                <w:sz w:val="22"/>
                <w:szCs w:val="22"/>
              </w:rPr>
              <w:t>Be aware of the responsibility for personal Health, Safety and Welfare and that of others who may be affected by your actions or inactions</w:t>
            </w:r>
          </w:p>
          <w:p w:rsidR="00CC04FE" w:rsidRPr="00CC04FE" w:rsidRDefault="00063A00" w:rsidP="00063A00">
            <w:pPr>
              <w:rPr>
                <w:rFonts w:cstheme="minorHAnsi"/>
              </w:rPr>
            </w:pPr>
            <w:r w:rsidRPr="00EA6E17">
              <w:rPr>
                <w:rFonts w:cstheme="minorHAnsi"/>
              </w:rPr>
              <w:t>Co-operate with the employer on all issues to do with Health, Safety &amp; Welfare</w:t>
            </w:r>
          </w:p>
          <w:p w:rsidR="00CC04FE" w:rsidRPr="00CC04FE" w:rsidRDefault="00CC04FE" w:rsidP="00D94C28">
            <w:pPr>
              <w:rPr>
                <w:rFonts w:cstheme="minorHAnsi"/>
              </w:rPr>
            </w:pPr>
          </w:p>
        </w:tc>
      </w:tr>
    </w:tbl>
    <w:p w:rsidR="00CC04FE" w:rsidRDefault="00CC04FE" w:rsidP="00CC04F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2D3CAF" w:rsidRDefault="002D3CAF" w:rsidP="00D94C28">
            <w:pPr>
              <w:rPr>
                <w:rFonts w:cstheme="minorHAnsi"/>
                <w:b/>
                <w:bCs/>
                <w:color w:val="2E74B5" w:themeColor="accent1" w:themeShade="BF"/>
                <w:sz w:val="28"/>
                <w:szCs w:val="24"/>
              </w:rPr>
            </w:pPr>
          </w:p>
          <w:p w:rsidR="002D3CAF" w:rsidRDefault="002D3CAF" w:rsidP="00D94C28">
            <w:pPr>
              <w:rPr>
                <w:rFonts w:cstheme="minorHAnsi"/>
                <w:b/>
                <w:bCs/>
                <w:color w:val="2E74B5" w:themeColor="accent1" w:themeShade="BF"/>
                <w:sz w:val="28"/>
                <w:szCs w:val="24"/>
              </w:rPr>
            </w:pPr>
          </w:p>
          <w:p w:rsidR="00CC04FE" w:rsidRPr="00CC04FE" w:rsidRDefault="00CC04FE" w:rsidP="00D94C28">
            <w:pPr>
              <w:rPr>
                <w:rFonts w:cstheme="minorHAnsi"/>
                <w:b/>
                <w:bCs/>
              </w:rPr>
            </w:pPr>
            <w:r w:rsidRPr="005F24A5">
              <w:rPr>
                <w:rFonts w:cstheme="minorHAnsi"/>
                <w:b/>
                <w:bCs/>
                <w:color w:val="2E74B5" w:themeColor="accent1" w:themeShade="BF"/>
                <w:sz w:val="28"/>
                <w:szCs w:val="24"/>
              </w:rPr>
              <w:lastRenderedPageBreak/>
              <w:t>Continuing Professional Development</w:t>
            </w:r>
          </w:p>
        </w:tc>
      </w:tr>
      <w:tr w:rsidR="00CC04FE" w:rsidRPr="00CC04FE" w:rsidTr="00D94C28">
        <w:tc>
          <w:tcPr>
            <w:tcW w:w="10194" w:type="dxa"/>
            <w:vAlign w:val="center"/>
          </w:tcPr>
          <w:p w:rsidR="007A3357" w:rsidRPr="002D3CAF" w:rsidRDefault="007A3357" w:rsidP="002D3CAF">
            <w:pPr>
              <w:pStyle w:val="ListParagraph"/>
              <w:numPr>
                <w:ilvl w:val="0"/>
                <w:numId w:val="22"/>
              </w:numPr>
              <w:jc w:val="both"/>
              <w:rPr>
                <w:rFonts w:cstheme="minorHAnsi"/>
              </w:rPr>
            </w:pPr>
            <w:r w:rsidRPr="002D3CAF">
              <w:rPr>
                <w:rFonts w:cstheme="minorHAnsi"/>
              </w:rPr>
              <w:lastRenderedPageBreak/>
              <w:t>In conjunction with the Leadership Link, take responsibility for personal professional development, keeping up-to-date with developments related to school efficiency, which may lead to improvements in the day-to-day running of the school</w:t>
            </w:r>
          </w:p>
          <w:p w:rsidR="00CC04FE" w:rsidRPr="002D3CAF" w:rsidRDefault="007A3357" w:rsidP="002D3CAF">
            <w:pPr>
              <w:pStyle w:val="ListParagraph"/>
              <w:numPr>
                <w:ilvl w:val="0"/>
                <w:numId w:val="22"/>
              </w:numPr>
              <w:rPr>
                <w:rFonts w:cstheme="minorHAnsi"/>
              </w:rPr>
            </w:pPr>
            <w:r w:rsidRPr="002D3CAF">
              <w:rPr>
                <w:rFonts w:cstheme="minorHAnsi"/>
              </w:rPr>
              <w:t>Undertake any necessary professional development as identified in the School Improvement Plan taking full advantage of any relevant training and development available</w:t>
            </w:r>
          </w:p>
        </w:tc>
      </w:tr>
    </w:tbl>
    <w:p w:rsidR="00CC04FE" w:rsidRDefault="00CC04FE" w:rsidP="00CC04FE">
      <w:pPr>
        <w:rPr>
          <w:rFonts w:cstheme="minorHAnsi"/>
        </w:rPr>
      </w:pPr>
    </w:p>
    <w:p w:rsidR="00CC04FE" w:rsidRDefault="00CC04FE" w:rsidP="00CC04FE">
      <w:pPr>
        <w:jc w:val="both"/>
        <w:rPr>
          <w:rFonts w:ascii="Calibri" w:eastAsia="Calibri" w:hAnsi="Calibri" w:cs="Calibri"/>
        </w:rPr>
      </w:pPr>
      <w:r>
        <w:rPr>
          <w:rFonts w:ascii="Calibri" w:eastAsia="Calibri" w:hAnsi="Calibri" w:cs="Calibri"/>
        </w:rPr>
        <w:t>Whilst every effort has been made to explain the main duties and responsibilities of the post, each individual task undertaken may not be identified.</w:t>
      </w:r>
      <w:r w:rsidR="00E96290">
        <w:rPr>
          <w:rFonts w:ascii="Calibri" w:eastAsia="Calibri" w:hAnsi="Calibri" w:cs="Calibri"/>
        </w:rPr>
        <w:t xml:space="preserve"> </w:t>
      </w:r>
      <w:r>
        <w:rPr>
          <w:rFonts w:ascii="Calibri" w:eastAsia="Calibri" w:hAnsi="Calibri" w:cs="Calibri"/>
        </w:rPr>
        <w:t>Employees will be expected to comply with any reasonable request from a manager to undertake work of a similar level that is not specified in this role profile.</w:t>
      </w:r>
    </w:p>
    <w:p w:rsidR="00CC04FE" w:rsidRDefault="00CC04FE" w:rsidP="00CC04FE">
      <w:pPr>
        <w:jc w:val="both"/>
        <w:rPr>
          <w:rFonts w:ascii="Calibri" w:eastAsia="Calibri" w:hAnsi="Calibri" w:cs="Calibri"/>
        </w:rPr>
      </w:pPr>
      <w:r>
        <w:rPr>
          <w:rFonts w:ascii="Calibri" w:eastAsia="Calibri" w:hAnsi="Calibri" w:cs="Calibri"/>
        </w:rPr>
        <w:t>Employees are expected to be courteous to colleagues and students, providing a welcoming environment to visitors and telephone callers.</w:t>
      </w:r>
    </w:p>
    <w:p w:rsidR="008F7E6A" w:rsidRDefault="00CC04FE" w:rsidP="00CC04FE">
      <w:pPr>
        <w:jc w:val="both"/>
        <w:rPr>
          <w:rFonts w:ascii="Calibri" w:eastAsia="Calibri" w:hAnsi="Calibri" w:cs="Calibri"/>
        </w:rPr>
      </w:pPr>
      <w:r>
        <w:rPr>
          <w:rFonts w:ascii="Calibri" w:eastAsia="Calibri" w:hAnsi="Calibri" w:cs="Calibri"/>
        </w:rPr>
        <w:t>This role profile is current at the date shown, but in consultation with you, may be changed by the CEO or Board of Trustees to reflect or anticipate changes in the job commensurate with the grade and job title.</w:t>
      </w:r>
    </w:p>
    <w:p w:rsidR="00063A00" w:rsidRDefault="00063A00" w:rsidP="008F7E6A">
      <w:pPr>
        <w:spacing w:after="0" w:line="240" w:lineRule="auto"/>
        <w:rPr>
          <w:rFonts w:cstheme="minorHAnsi"/>
          <w:b/>
          <w:bCs/>
          <w:color w:val="2E74B5" w:themeColor="accent1" w:themeShade="BF"/>
          <w:sz w:val="28"/>
          <w:szCs w:val="24"/>
        </w:rPr>
      </w:pPr>
    </w:p>
    <w:p w:rsidR="00063A00" w:rsidRDefault="00063A00"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2D3CAF" w:rsidRDefault="002D3CAF" w:rsidP="008F7E6A">
      <w:pPr>
        <w:spacing w:after="0" w:line="240" w:lineRule="auto"/>
        <w:rPr>
          <w:rFonts w:cstheme="minorHAnsi"/>
          <w:b/>
          <w:bCs/>
          <w:color w:val="2E74B5" w:themeColor="accent1" w:themeShade="BF"/>
          <w:sz w:val="28"/>
          <w:szCs w:val="24"/>
        </w:rPr>
      </w:pPr>
    </w:p>
    <w:p w:rsidR="00CC04FE" w:rsidRPr="005F24A5" w:rsidRDefault="008F7E6A" w:rsidP="008F7E6A">
      <w:pPr>
        <w:spacing w:after="0" w:line="240" w:lineRule="auto"/>
        <w:rPr>
          <w:rFonts w:cstheme="minorHAnsi"/>
          <w:b/>
          <w:bCs/>
          <w:color w:val="2E74B5" w:themeColor="accent1" w:themeShade="BF"/>
          <w:sz w:val="28"/>
          <w:szCs w:val="24"/>
        </w:rPr>
      </w:pPr>
      <w:r w:rsidRPr="005F24A5">
        <w:rPr>
          <w:rFonts w:cstheme="minorHAnsi"/>
          <w:b/>
          <w:bCs/>
          <w:color w:val="2E74B5" w:themeColor="accent1" w:themeShade="BF"/>
          <w:sz w:val="28"/>
          <w:szCs w:val="24"/>
        </w:rPr>
        <w:lastRenderedPageBreak/>
        <w:t xml:space="preserve">Person Specification </w:t>
      </w:r>
    </w:p>
    <w:p w:rsidR="008F7E6A" w:rsidRPr="008F7E6A" w:rsidRDefault="008F7E6A" w:rsidP="008F7E6A">
      <w:pPr>
        <w:spacing w:after="0" w:line="240" w:lineRule="auto"/>
        <w:rPr>
          <w:rFonts w:ascii="Gotham Book" w:hAnsi="Gotham Book" w:cstheme="minorHAnsi"/>
          <w:b/>
          <w:bCs/>
          <w:color w:val="2E74B5" w:themeColor="accent1" w:themeShade="BF"/>
          <w:sz w:val="24"/>
          <w:szCs w:val="24"/>
        </w:rPr>
      </w:pPr>
    </w:p>
    <w:tbl>
      <w:tblPr>
        <w:tblStyle w:val="TableGrid"/>
        <w:tblW w:w="0" w:type="auto"/>
        <w:tblCellMar>
          <w:top w:w="57" w:type="dxa"/>
          <w:bottom w:w="57" w:type="dxa"/>
        </w:tblCellMar>
        <w:tblLook w:val="04A0" w:firstRow="1" w:lastRow="0" w:firstColumn="1" w:lastColumn="0" w:noHBand="0" w:noVBand="1"/>
      </w:tblPr>
      <w:tblGrid>
        <w:gridCol w:w="2547"/>
        <w:gridCol w:w="3943"/>
        <w:gridCol w:w="3246"/>
      </w:tblGrid>
      <w:tr w:rsidR="00CC04FE" w:rsidTr="008F7E6A">
        <w:trPr>
          <w:trHeight w:val="397"/>
        </w:trPr>
        <w:tc>
          <w:tcPr>
            <w:tcW w:w="2547" w:type="dxa"/>
            <w:vAlign w:val="center"/>
          </w:tcPr>
          <w:p w:rsidR="00CC04FE" w:rsidRDefault="00CC04FE" w:rsidP="00CC04FE">
            <w:pPr>
              <w:rPr>
                <w:rFonts w:cstheme="minorHAnsi"/>
              </w:rPr>
            </w:pPr>
          </w:p>
        </w:tc>
        <w:tc>
          <w:tcPr>
            <w:tcW w:w="3943" w:type="dxa"/>
            <w:vAlign w:val="center"/>
          </w:tcPr>
          <w:p w:rsidR="00CC04FE" w:rsidRPr="008F7E6A" w:rsidRDefault="008F7E6A" w:rsidP="00CC04FE">
            <w:pPr>
              <w:rPr>
                <w:rFonts w:cstheme="minorHAnsi"/>
                <w:b/>
                <w:bCs/>
              </w:rPr>
            </w:pPr>
            <w:r w:rsidRPr="008F7E6A">
              <w:rPr>
                <w:rFonts w:cstheme="minorHAnsi"/>
                <w:b/>
                <w:bCs/>
              </w:rPr>
              <w:t>Essential</w:t>
            </w:r>
          </w:p>
        </w:tc>
        <w:tc>
          <w:tcPr>
            <w:tcW w:w="3246" w:type="dxa"/>
            <w:vAlign w:val="center"/>
          </w:tcPr>
          <w:p w:rsidR="00CC04FE" w:rsidRPr="008F7E6A" w:rsidRDefault="008F7E6A" w:rsidP="00CC04FE">
            <w:pPr>
              <w:rPr>
                <w:rFonts w:cstheme="minorHAnsi"/>
                <w:b/>
                <w:bCs/>
              </w:rPr>
            </w:pPr>
            <w:r w:rsidRPr="008F7E6A">
              <w:rPr>
                <w:rFonts w:cstheme="minorHAnsi"/>
                <w:b/>
                <w:bCs/>
              </w:rPr>
              <w:t>Desirable</w:t>
            </w:r>
          </w:p>
        </w:tc>
      </w:tr>
      <w:tr w:rsidR="00CC04FE" w:rsidTr="008F7E6A">
        <w:trPr>
          <w:trHeight w:val="397"/>
        </w:trPr>
        <w:tc>
          <w:tcPr>
            <w:tcW w:w="2547" w:type="dxa"/>
          </w:tcPr>
          <w:p w:rsidR="00CC04FE" w:rsidRPr="008F7E6A" w:rsidRDefault="008F7E6A" w:rsidP="00CC04FE">
            <w:pPr>
              <w:rPr>
                <w:rFonts w:cstheme="minorHAnsi"/>
                <w:b/>
                <w:bCs/>
                <w:color w:val="2E74B5" w:themeColor="accent1" w:themeShade="BF"/>
              </w:rPr>
            </w:pPr>
            <w:r w:rsidRPr="008F7E6A">
              <w:rPr>
                <w:rFonts w:cstheme="minorHAnsi"/>
                <w:b/>
                <w:bCs/>
                <w:color w:val="2E74B5" w:themeColor="accent1" w:themeShade="BF"/>
              </w:rPr>
              <w:t>Personal Attributes</w:t>
            </w:r>
          </w:p>
        </w:tc>
        <w:tc>
          <w:tcPr>
            <w:tcW w:w="3943" w:type="dxa"/>
          </w:tcPr>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rPr>
            </w:pPr>
            <w:r>
              <w:rPr>
                <w:rFonts w:ascii="Calibri" w:eastAsia="Calibri" w:hAnsi="Calibri" w:cs="Calibri"/>
                <w:color w:val="000000"/>
              </w:rPr>
              <w:t>Relational</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Self-aware</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Curious</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Accepting</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Empathetic</w:t>
            </w:r>
          </w:p>
          <w:p w:rsidR="00CC04FE" w:rsidRP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sidRPr="008F7E6A">
              <w:rPr>
                <w:rFonts w:ascii="Calibri" w:eastAsia="Calibri" w:hAnsi="Calibri" w:cs="Calibri"/>
                <w:color w:val="000000"/>
              </w:rPr>
              <w:t>Reflective</w:t>
            </w:r>
          </w:p>
        </w:tc>
        <w:tc>
          <w:tcPr>
            <w:tcW w:w="3246" w:type="dxa"/>
          </w:tcPr>
          <w:p w:rsidR="00CC04FE" w:rsidRDefault="00CC04FE" w:rsidP="00CC04FE">
            <w:pPr>
              <w:rPr>
                <w:rFonts w:cstheme="minorHAnsi"/>
              </w:rPr>
            </w:pPr>
          </w:p>
        </w:tc>
      </w:tr>
      <w:tr w:rsidR="00CC04FE" w:rsidTr="008F7E6A">
        <w:trPr>
          <w:trHeight w:val="397"/>
        </w:trPr>
        <w:tc>
          <w:tcPr>
            <w:tcW w:w="2547" w:type="dxa"/>
          </w:tcPr>
          <w:p w:rsidR="00CC04FE" w:rsidRPr="008F7E6A" w:rsidRDefault="008F7E6A" w:rsidP="00CC04FE">
            <w:pPr>
              <w:rPr>
                <w:rFonts w:cstheme="minorHAnsi"/>
                <w:b/>
                <w:bCs/>
                <w:color w:val="2E74B5" w:themeColor="accent1" w:themeShade="BF"/>
              </w:rPr>
            </w:pPr>
            <w:r w:rsidRPr="008F7E6A">
              <w:rPr>
                <w:rFonts w:cstheme="minorHAnsi"/>
                <w:b/>
                <w:bCs/>
                <w:color w:val="2E74B5" w:themeColor="accent1" w:themeShade="BF"/>
              </w:rPr>
              <w:t>Qualifications</w:t>
            </w:r>
          </w:p>
        </w:tc>
        <w:tc>
          <w:tcPr>
            <w:tcW w:w="3943" w:type="dxa"/>
          </w:tcPr>
          <w:p w:rsidR="00CC04FE" w:rsidRPr="008F7E6A" w:rsidRDefault="00E828DE" w:rsidP="008F7E6A">
            <w:pPr>
              <w:numPr>
                <w:ilvl w:val="0"/>
                <w:numId w:val="10"/>
              </w:numPr>
              <w:ind w:left="313" w:hanging="284"/>
              <w:rPr>
                <w:rFonts w:ascii="Calibri" w:eastAsia="Calibri" w:hAnsi="Calibri" w:cs="Calibri"/>
                <w:color w:val="000000"/>
              </w:rPr>
            </w:pPr>
            <w:r>
              <w:rPr>
                <w:rFonts w:ascii="Calibri" w:hAnsi="Calibri"/>
              </w:rPr>
              <w:t>Minimum of 5 GCSE (A*-C) or equivalent including Mathematics and English</w:t>
            </w:r>
          </w:p>
        </w:tc>
        <w:tc>
          <w:tcPr>
            <w:tcW w:w="3246" w:type="dxa"/>
          </w:tcPr>
          <w:p w:rsidR="00CC04FE" w:rsidRDefault="00E828DE" w:rsidP="00CC04FE">
            <w:pPr>
              <w:rPr>
                <w:rFonts w:cstheme="minorHAnsi"/>
              </w:rPr>
            </w:pPr>
            <w:r>
              <w:rPr>
                <w:rFonts w:ascii="Calibri" w:hAnsi="Calibri"/>
              </w:rPr>
              <w:t>Qualification in work linked with children and young people</w:t>
            </w:r>
          </w:p>
        </w:tc>
      </w:tr>
      <w:tr w:rsidR="00CC04FE" w:rsidTr="008F7E6A">
        <w:trPr>
          <w:trHeight w:val="397"/>
        </w:trPr>
        <w:tc>
          <w:tcPr>
            <w:tcW w:w="2547" w:type="dxa"/>
          </w:tcPr>
          <w:p w:rsidR="00CC04FE" w:rsidRPr="008F7E6A" w:rsidRDefault="008F7E6A" w:rsidP="00CC04FE">
            <w:pPr>
              <w:rPr>
                <w:rFonts w:cstheme="minorHAnsi"/>
                <w:b/>
                <w:bCs/>
                <w:color w:val="2E74B5" w:themeColor="accent1" w:themeShade="BF"/>
              </w:rPr>
            </w:pPr>
            <w:r w:rsidRPr="008F7E6A">
              <w:rPr>
                <w:rFonts w:cstheme="minorHAnsi"/>
                <w:b/>
                <w:bCs/>
                <w:color w:val="2E74B5" w:themeColor="accent1" w:themeShade="BF"/>
              </w:rPr>
              <w:t>Experience</w:t>
            </w:r>
          </w:p>
        </w:tc>
        <w:tc>
          <w:tcPr>
            <w:tcW w:w="3943" w:type="dxa"/>
          </w:tcPr>
          <w:p w:rsidR="00CC04FE" w:rsidRPr="008F7E6A" w:rsidRDefault="00CC04FE" w:rsidP="00E828DE">
            <w:pPr>
              <w:ind w:left="313"/>
              <w:rPr>
                <w:rFonts w:ascii="Calibri" w:eastAsia="Calibri" w:hAnsi="Calibri" w:cs="Calibri"/>
                <w:color w:val="000000"/>
              </w:rPr>
            </w:pPr>
          </w:p>
        </w:tc>
        <w:tc>
          <w:tcPr>
            <w:tcW w:w="3246" w:type="dxa"/>
          </w:tcPr>
          <w:p w:rsidR="00E828DE" w:rsidRDefault="00E828DE" w:rsidP="00E828DE">
            <w:pPr>
              <w:jc w:val="both"/>
            </w:pPr>
            <w:r>
              <w:t>Work within an education/social care setting.</w:t>
            </w:r>
          </w:p>
          <w:p w:rsidR="00E828DE" w:rsidRDefault="00E828DE" w:rsidP="00E828DE">
            <w:pPr>
              <w:jc w:val="both"/>
            </w:pPr>
          </w:p>
          <w:p w:rsidR="00CC04FE" w:rsidRDefault="00E828DE" w:rsidP="00E828DE">
            <w:pPr>
              <w:rPr>
                <w:rFonts w:cstheme="minorHAnsi"/>
              </w:rPr>
            </w:pPr>
            <w:r>
              <w:t>Previous work with young people and families</w:t>
            </w:r>
          </w:p>
        </w:tc>
      </w:tr>
      <w:tr w:rsidR="00CC04FE" w:rsidTr="008F7E6A">
        <w:trPr>
          <w:trHeight w:val="397"/>
        </w:trPr>
        <w:tc>
          <w:tcPr>
            <w:tcW w:w="2547" w:type="dxa"/>
          </w:tcPr>
          <w:p w:rsidR="00CC04FE" w:rsidRPr="008F7E6A" w:rsidRDefault="008F7E6A" w:rsidP="00CC04FE">
            <w:pPr>
              <w:rPr>
                <w:rFonts w:cstheme="minorHAnsi"/>
                <w:b/>
                <w:bCs/>
                <w:color w:val="2E74B5" w:themeColor="accent1" w:themeShade="BF"/>
              </w:rPr>
            </w:pPr>
            <w:r w:rsidRPr="008F7E6A">
              <w:rPr>
                <w:rFonts w:cstheme="minorHAnsi"/>
                <w:b/>
                <w:bCs/>
                <w:color w:val="2E74B5" w:themeColor="accent1" w:themeShade="BF"/>
              </w:rPr>
              <w:t>Skills/Knowledge</w:t>
            </w:r>
          </w:p>
        </w:tc>
        <w:tc>
          <w:tcPr>
            <w:tcW w:w="3943" w:type="dxa"/>
          </w:tcPr>
          <w:p w:rsidR="00E828DE" w:rsidRDefault="00E828DE" w:rsidP="00E828DE">
            <w:pPr>
              <w:jc w:val="both"/>
            </w:pPr>
            <w:r>
              <w:t xml:space="preserve">Demonstrate an understanding of issues that may affect a </w:t>
            </w:r>
            <w:r>
              <w:t>student’s</w:t>
            </w:r>
            <w:r>
              <w:t xml:space="preserve"> ability to attend school</w:t>
            </w:r>
          </w:p>
          <w:p w:rsidR="00E828DE" w:rsidRDefault="00E828DE" w:rsidP="00E828DE">
            <w:pPr>
              <w:jc w:val="both"/>
            </w:pPr>
          </w:p>
          <w:p w:rsidR="00CC04FE" w:rsidRPr="008F7E6A" w:rsidRDefault="00E828DE" w:rsidP="00E828DE">
            <w:pPr>
              <w:rPr>
                <w:rFonts w:ascii="Calibri" w:eastAsia="Calibri" w:hAnsi="Calibri" w:cs="Calibri"/>
                <w:color w:val="000000"/>
              </w:rPr>
            </w:pPr>
            <w:r>
              <w:t>Demonstrate an understanding of issues linked to confidentiality</w:t>
            </w:r>
          </w:p>
        </w:tc>
        <w:tc>
          <w:tcPr>
            <w:tcW w:w="3246" w:type="dxa"/>
          </w:tcPr>
          <w:p w:rsidR="00CC04FE" w:rsidRDefault="00E828DE" w:rsidP="00CC04FE">
            <w:pPr>
              <w:rPr>
                <w:rFonts w:cstheme="minorHAnsi"/>
              </w:rPr>
            </w:pPr>
            <w:r>
              <w:t>Demonstrate willingness to take responsibility for continued personal developme</w:t>
            </w:r>
            <w:r>
              <w:t>nt</w:t>
            </w:r>
          </w:p>
        </w:tc>
      </w:tr>
      <w:tr w:rsidR="00E828DE" w:rsidTr="008F7E6A">
        <w:trPr>
          <w:trHeight w:val="397"/>
        </w:trPr>
        <w:tc>
          <w:tcPr>
            <w:tcW w:w="2547" w:type="dxa"/>
          </w:tcPr>
          <w:p w:rsidR="00E828DE" w:rsidRPr="008F7E6A" w:rsidRDefault="00E828DE" w:rsidP="00E828DE">
            <w:pPr>
              <w:rPr>
                <w:rFonts w:cstheme="minorHAnsi"/>
                <w:b/>
                <w:bCs/>
                <w:color w:val="2E74B5" w:themeColor="accent1" w:themeShade="BF"/>
              </w:rPr>
            </w:pPr>
            <w:r w:rsidRPr="008F7E6A">
              <w:rPr>
                <w:rFonts w:cstheme="minorHAnsi"/>
                <w:b/>
                <w:bCs/>
                <w:color w:val="2E74B5" w:themeColor="accent1" w:themeShade="BF"/>
              </w:rPr>
              <w:t>Other</w:t>
            </w:r>
          </w:p>
        </w:tc>
        <w:tc>
          <w:tcPr>
            <w:tcW w:w="3943" w:type="dxa"/>
          </w:tcPr>
          <w:p w:rsidR="00E828DE" w:rsidRDefault="00E828DE" w:rsidP="00E828DE">
            <w:pPr>
              <w:jc w:val="both"/>
            </w:pPr>
            <w:r>
              <w:t>Demonstrate enthusiasm</w:t>
            </w:r>
          </w:p>
          <w:p w:rsidR="00E828DE" w:rsidRDefault="00E828DE" w:rsidP="00E828DE">
            <w:pPr>
              <w:jc w:val="both"/>
            </w:pPr>
          </w:p>
          <w:p w:rsidR="00E828DE" w:rsidRDefault="00E828DE" w:rsidP="00E828DE">
            <w:pPr>
              <w:jc w:val="both"/>
            </w:pPr>
            <w:r>
              <w:t>Demonstrate an ability to cope with stressful situations</w:t>
            </w:r>
          </w:p>
        </w:tc>
        <w:tc>
          <w:tcPr>
            <w:tcW w:w="3246" w:type="dxa"/>
          </w:tcPr>
          <w:p w:rsidR="00E828DE" w:rsidRDefault="00E828DE" w:rsidP="00E828DE">
            <w:pPr>
              <w:jc w:val="both"/>
            </w:pPr>
            <w:r>
              <w:t>Able to use own initiative and work alone when necessary</w:t>
            </w:r>
          </w:p>
        </w:tc>
      </w:tr>
    </w:tbl>
    <w:p w:rsidR="00CC04FE" w:rsidRPr="00CC04FE" w:rsidRDefault="00CC04FE" w:rsidP="00CC04FE">
      <w:pPr>
        <w:rPr>
          <w:rFonts w:cstheme="minorHAnsi"/>
        </w:rPr>
      </w:pPr>
    </w:p>
    <w:sectPr w:rsidR="00CC04FE" w:rsidRPr="00CC04FE" w:rsidSect="00BC5A91">
      <w:headerReference w:type="default" r:id="rId7"/>
      <w:headerReference w:type="first" r:id="rId8"/>
      <w:footerReference w:type="first" r:id="rId9"/>
      <w:pgSz w:w="11906" w:h="16838"/>
      <w:pgMar w:top="2127" w:right="1080" w:bottom="1276" w:left="1080" w:header="720" w:footer="16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50" w:rsidRDefault="00577550" w:rsidP="00FE46ED">
      <w:pPr>
        <w:spacing w:after="0" w:line="240" w:lineRule="auto"/>
      </w:pPr>
      <w:r>
        <w:separator/>
      </w:r>
    </w:p>
  </w:endnote>
  <w:endnote w:type="continuationSeparator" w:id="0">
    <w:p w:rsidR="00577550" w:rsidRDefault="00577550" w:rsidP="00FE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7C" w:rsidRDefault="004901E4">
    <w:pPr>
      <w:pStyle w:val="Footer"/>
    </w:pPr>
    <w:r>
      <w:rPr>
        <w:noProof/>
        <w:lang w:eastAsia="en-GB"/>
      </w:rPr>
      <w:drawing>
        <wp:anchor distT="0" distB="0" distL="114300" distR="114300" simplePos="0" relativeHeight="251665408" behindDoc="1" locked="0" layoutInCell="1" allowOverlap="1" wp14:anchorId="0F6F9FD4" wp14:editId="485343F5">
          <wp:simplePos x="0" y="0"/>
          <wp:positionH relativeFrom="page">
            <wp:align>left</wp:align>
          </wp:positionH>
          <wp:positionV relativeFrom="page">
            <wp:align>bottom</wp:align>
          </wp:positionV>
          <wp:extent cx="7560000" cy="1234800"/>
          <wp:effectExtent l="0" t="0" r="3175" b="381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 School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50" w:rsidRDefault="00577550" w:rsidP="00FE46ED">
      <w:pPr>
        <w:spacing w:after="0" w:line="240" w:lineRule="auto"/>
      </w:pPr>
      <w:r>
        <w:separator/>
      </w:r>
    </w:p>
  </w:footnote>
  <w:footnote w:type="continuationSeparator" w:id="0">
    <w:p w:rsidR="00577550" w:rsidRDefault="00577550" w:rsidP="00FE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BF" w:rsidRDefault="00D434BF" w:rsidP="00D434BF">
    <w:pPr>
      <w:pStyle w:val="Header"/>
    </w:pPr>
    <w:r>
      <w:rPr>
        <w:rFonts w:ascii="Calibri" w:eastAsia="Calibri" w:hAnsi="Calibri" w:cs="Calibri"/>
        <w:noProof/>
        <w:color w:val="000000"/>
        <w:lang w:eastAsia="en-GB"/>
      </w:rPr>
      <w:drawing>
        <wp:anchor distT="0" distB="0" distL="114300" distR="114300" simplePos="0" relativeHeight="251700224" behindDoc="0" locked="0" layoutInCell="1" allowOverlap="1" wp14:anchorId="1EA21073" wp14:editId="4A5DBF1A">
          <wp:simplePos x="0" y="0"/>
          <wp:positionH relativeFrom="margin">
            <wp:align>right</wp:align>
          </wp:positionH>
          <wp:positionV relativeFrom="paragraph">
            <wp:posOffset>-66675</wp:posOffset>
          </wp:positionV>
          <wp:extent cx="914400" cy="919150"/>
          <wp:effectExtent l="0" t="0" r="0" b="0"/>
          <wp:wrapNone/>
          <wp:docPr id="358" name="Picture 358" descr="H:\Downloads\Hellesdon 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Downloads\Hellesdon High.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89"/>
                  <a:stretch/>
                </pic:blipFill>
                <pic:spPr bwMode="auto">
                  <a:xfrm>
                    <a:off x="0" y="0"/>
                    <a:ext cx="914400" cy="9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4B9B">
      <w:rPr>
        <w:rFonts w:ascii="Gotham Medium" w:hAnsi="Gotham Medium"/>
        <w:color w:val="2E74B5" w:themeColor="accent1" w:themeShade="BF"/>
        <w:sz w:val="36"/>
        <w:szCs w:val="36"/>
      </w:rPr>
      <w:t>Role Profile &amp;</w:t>
    </w:r>
    <w:r>
      <w:rPr>
        <w:rFonts w:ascii="Gotham Medium" w:hAnsi="Gotham Medium"/>
        <w:color w:val="2E74B5" w:themeColor="accent1" w:themeShade="BF"/>
        <w:sz w:val="36"/>
        <w:szCs w:val="36"/>
      </w:rPr>
      <w:br/>
    </w:r>
    <w:r w:rsidRPr="009A4B9B">
      <w:rPr>
        <w:rFonts w:ascii="Gotham Medium" w:hAnsi="Gotham Medium"/>
        <w:color w:val="2E74B5" w:themeColor="accent1" w:themeShade="BF"/>
        <w:sz w:val="36"/>
        <w:szCs w:val="36"/>
      </w:rPr>
      <w:t>Person Specification</w:t>
    </w:r>
    <w:r>
      <w:rPr>
        <w:noProof/>
        <w:lang w:eastAsia="en-GB"/>
      </w:rPr>
      <w:t xml:space="preserve"> </w:t>
    </w:r>
  </w:p>
  <w:p w:rsidR="00D434BF" w:rsidRDefault="00D434BF" w:rsidP="00D434BF">
    <w:pPr>
      <w:pStyle w:val="Header"/>
    </w:pPr>
  </w:p>
  <w:p w:rsidR="00FE46ED" w:rsidRPr="00D434BF" w:rsidRDefault="00FE46ED" w:rsidP="00D43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7C" w:rsidRDefault="00D434BF" w:rsidP="00B3377C">
    <w:pPr>
      <w:pStyle w:val="Header"/>
    </w:pPr>
    <w:r>
      <w:rPr>
        <w:rFonts w:ascii="Calibri" w:eastAsia="Calibri" w:hAnsi="Calibri" w:cs="Calibri"/>
        <w:noProof/>
        <w:color w:val="000000"/>
        <w:lang w:eastAsia="en-GB"/>
      </w:rPr>
      <w:drawing>
        <wp:anchor distT="0" distB="0" distL="114300" distR="114300" simplePos="0" relativeHeight="251698176" behindDoc="0" locked="0" layoutInCell="1" allowOverlap="1" wp14:anchorId="0440A23B" wp14:editId="3E9C6DC0">
          <wp:simplePos x="0" y="0"/>
          <wp:positionH relativeFrom="margin">
            <wp:align>right</wp:align>
          </wp:positionH>
          <wp:positionV relativeFrom="paragraph">
            <wp:posOffset>-66675</wp:posOffset>
          </wp:positionV>
          <wp:extent cx="914400" cy="919150"/>
          <wp:effectExtent l="0" t="0" r="0" b="0"/>
          <wp:wrapNone/>
          <wp:docPr id="357" name="Picture 357" descr="H:\Downloads\Hellesdon 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Downloads\Hellesdon High.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89"/>
                  <a:stretch/>
                </pic:blipFill>
                <pic:spPr bwMode="auto">
                  <a:xfrm>
                    <a:off x="0" y="0"/>
                    <a:ext cx="914400" cy="9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77C" w:rsidRPr="009A4B9B">
      <w:rPr>
        <w:rFonts w:ascii="Gotham Medium" w:hAnsi="Gotham Medium"/>
        <w:color w:val="2E74B5" w:themeColor="accent1" w:themeShade="BF"/>
        <w:sz w:val="36"/>
        <w:szCs w:val="36"/>
      </w:rPr>
      <w:t>Role Profile &amp;</w:t>
    </w:r>
    <w:r w:rsidR="00B3377C">
      <w:rPr>
        <w:rFonts w:ascii="Gotham Medium" w:hAnsi="Gotham Medium"/>
        <w:color w:val="2E74B5" w:themeColor="accent1" w:themeShade="BF"/>
        <w:sz w:val="36"/>
        <w:szCs w:val="36"/>
      </w:rPr>
      <w:br/>
    </w:r>
    <w:r w:rsidR="00B3377C" w:rsidRPr="009A4B9B">
      <w:rPr>
        <w:rFonts w:ascii="Gotham Medium" w:hAnsi="Gotham Medium"/>
        <w:color w:val="2E74B5" w:themeColor="accent1" w:themeShade="BF"/>
        <w:sz w:val="36"/>
        <w:szCs w:val="36"/>
      </w:rPr>
      <w:t>Person Specification</w:t>
    </w:r>
    <w:r w:rsidR="00B3377C">
      <w:rPr>
        <w:noProof/>
        <w:lang w:eastAsia="en-GB"/>
      </w:rPr>
      <w:t xml:space="preserve"> </w:t>
    </w:r>
  </w:p>
  <w:p w:rsidR="00B3377C" w:rsidRDefault="00B3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7B0"/>
    <w:multiLevelType w:val="hybridMultilevel"/>
    <w:tmpl w:val="C9765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D3A88"/>
    <w:multiLevelType w:val="hybridMultilevel"/>
    <w:tmpl w:val="7BF6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848EF"/>
    <w:multiLevelType w:val="hybridMultilevel"/>
    <w:tmpl w:val="241E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803B2"/>
    <w:multiLevelType w:val="multilevel"/>
    <w:tmpl w:val="3E98C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D71D75"/>
    <w:multiLevelType w:val="hybridMultilevel"/>
    <w:tmpl w:val="974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A2F5B"/>
    <w:multiLevelType w:val="multilevel"/>
    <w:tmpl w:val="C8AA9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3E48BD"/>
    <w:multiLevelType w:val="hybridMultilevel"/>
    <w:tmpl w:val="A386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B2874"/>
    <w:multiLevelType w:val="hybridMultilevel"/>
    <w:tmpl w:val="27A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A2212"/>
    <w:multiLevelType w:val="multilevel"/>
    <w:tmpl w:val="83E42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164C57"/>
    <w:multiLevelType w:val="hybridMultilevel"/>
    <w:tmpl w:val="EFB80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C574A"/>
    <w:multiLevelType w:val="hybridMultilevel"/>
    <w:tmpl w:val="47B2032E"/>
    <w:lvl w:ilvl="0" w:tplc="4CBC3422">
      <w:start w:val="1"/>
      <w:numFmt w:val="decimal"/>
      <w:lvlText w:val="%1."/>
      <w:lvlJc w:val="left"/>
      <w:pPr>
        <w:ind w:left="360" w:hanging="360"/>
      </w:pPr>
      <w:rPr>
        <w:rFonts w:asciiTheme="minorHAnsi" w:eastAsia="Calibri" w:hAnsiTheme="minorHAnsi" w:cstheme="minorHAnsi"/>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BE00DE"/>
    <w:multiLevelType w:val="hybridMultilevel"/>
    <w:tmpl w:val="EE12CF6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E47E7"/>
    <w:multiLevelType w:val="multilevel"/>
    <w:tmpl w:val="6C768310"/>
    <w:lvl w:ilvl="0">
      <w:start w:val="2"/>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3" w15:restartNumberingAfterBreak="0">
    <w:nsid w:val="512820FD"/>
    <w:multiLevelType w:val="hybridMultilevel"/>
    <w:tmpl w:val="5FAE2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422765"/>
    <w:multiLevelType w:val="hybridMultilevel"/>
    <w:tmpl w:val="FFD668E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515C5F"/>
    <w:multiLevelType w:val="hybridMultilevel"/>
    <w:tmpl w:val="D4C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562C2"/>
    <w:multiLevelType w:val="hybridMultilevel"/>
    <w:tmpl w:val="DBC2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9E62FF"/>
    <w:multiLevelType w:val="hybridMultilevel"/>
    <w:tmpl w:val="1DF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5350F"/>
    <w:multiLevelType w:val="hybridMultilevel"/>
    <w:tmpl w:val="5CDCDAF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6406B"/>
    <w:multiLevelType w:val="hybridMultilevel"/>
    <w:tmpl w:val="154661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756FC"/>
    <w:multiLevelType w:val="hybridMultilevel"/>
    <w:tmpl w:val="7C38D0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76879"/>
    <w:multiLevelType w:val="hybridMultilevel"/>
    <w:tmpl w:val="6106AD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5"/>
  </w:num>
  <w:num w:numId="3">
    <w:abstractNumId w:val="5"/>
  </w:num>
  <w:num w:numId="4">
    <w:abstractNumId w:val="8"/>
  </w:num>
  <w:num w:numId="5">
    <w:abstractNumId w:val="10"/>
  </w:num>
  <w:num w:numId="6">
    <w:abstractNumId w:val="16"/>
  </w:num>
  <w:num w:numId="7">
    <w:abstractNumId w:val="13"/>
  </w:num>
  <w:num w:numId="8">
    <w:abstractNumId w:val="1"/>
  </w:num>
  <w:num w:numId="9">
    <w:abstractNumId w:val="17"/>
  </w:num>
  <w:num w:numId="10">
    <w:abstractNumId w:val="3"/>
  </w:num>
  <w:num w:numId="11">
    <w:abstractNumId w:val="19"/>
  </w:num>
  <w:num w:numId="12">
    <w:abstractNumId w:val="11"/>
  </w:num>
  <w:num w:numId="13">
    <w:abstractNumId w:val="0"/>
  </w:num>
  <w:num w:numId="14">
    <w:abstractNumId w:val="21"/>
  </w:num>
  <w:num w:numId="15">
    <w:abstractNumId w:val="18"/>
  </w:num>
  <w:num w:numId="16">
    <w:abstractNumId w:val="14"/>
  </w:num>
  <w:num w:numId="17">
    <w:abstractNumId w:val="9"/>
  </w:num>
  <w:num w:numId="18">
    <w:abstractNumId w:val="20"/>
  </w:num>
  <w:num w:numId="19">
    <w:abstractNumId w:val="7"/>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ED"/>
    <w:rsid w:val="00000D91"/>
    <w:rsid w:val="000556DA"/>
    <w:rsid w:val="00063A00"/>
    <w:rsid w:val="00116857"/>
    <w:rsid w:val="001E74F9"/>
    <w:rsid w:val="00207F7E"/>
    <w:rsid w:val="00231675"/>
    <w:rsid w:val="002D3CAF"/>
    <w:rsid w:val="002D63BE"/>
    <w:rsid w:val="002F369F"/>
    <w:rsid w:val="003D0A60"/>
    <w:rsid w:val="00463054"/>
    <w:rsid w:val="004901E4"/>
    <w:rsid w:val="004F1821"/>
    <w:rsid w:val="00547ED2"/>
    <w:rsid w:val="00577550"/>
    <w:rsid w:val="005B3A80"/>
    <w:rsid w:val="005F24A5"/>
    <w:rsid w:val="0066222E"/>
    <w:rsid w:val="006662B7"/>
    <w:rsid w:val="006957BE"/>
    <w:rsid w:val="006F6105"/>
    <w:rsid w:val="00767F32"/>
    <w:rsid w:val="007A3357"/>
    <w:rsid w:val="008F7E6A"/>
    <w:rsid w:val="00932074"/>
    <w:rsid w:val="009336AC"/>
    <w:rsid w:val="009A4B9B"/>
    <w:rsid w:val="009F066C"/>
    <w:rsid w:val="009F21FE"/>
    <w:rsid w:val="00A300CF"/>
    <w:rsid w:val="00B14E22"/>
    <w:rsid w:val="00B3377C"/>
    <w:rsid w:val="00B624FD"/>
    <w:rsid w:val="00BC5A91"/>
    <w:rsid w:val="00CC04FE"/>
    <w:rsid w:val="00D2428A"/>
    <w:rsid w:val="00D434BF"/>
    <w:rsid w:val="00E25F18"/>
    <w:rsid w:val="00E50F9A"/>
    <w:rsid w:val="00E828DE"/>
    <w:rsid w:val="00E96290"/>
    <w:rsid w:val="00F15167"/>
    <w:rsid w:val="00FE4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CEC58"/>
  <w15:chartTrackingRefBased/>
  <w15:docId w15:val="{746B3DAA-A36A-401D-8156-6DD1490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ED"/>
  </w:style>
  <w:style w:type="paragraph" w:styleId="Footer">
    <w:name w:val="footer"/>
    <w:basedOn w:val="Normal"/>
    <w:link w:val="FooterChar"/>
    <w:uiPriority w:val="99"/>
    <w:unhideWhenUsed/>
    <w:rsid w:val="00FE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ED"/>
  </w:style>
  <w:style w:type="table" w:styleId="TableGrid">
    <w:name w:val="Table Grid"/>
    <w:basedOn w:val="TableNormal"/>
    <w:uiPriority w:val="39"/>
    <w:rsid w:val="009A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B9B"/>
    <w:pPr>
      <w:ind w:left="720"/>
      <w:contextualSpacing/>
    </w:pPr>
  </w:style>
  <w:style w:type="paragraph" w:styleId="BalloonText">
    <w:name w:val="Balloon Text"/>
    <w:basedOn w:val="Normal"/>
    <w:link w:val="BalloonTextChar"/>
    <w:uiPriority w:val="99"/>
    <w:semiHidden/>
    <w:unhideWhenUsed/>
    <w:rsid w:val="0049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E4"/>
    <w:rPr>
      <w:rFonts w:ascii="Segoe UI" w:hAnsi="Segoe UI" w:cs="Segoe UI"/>
      <w:sz w:val="18"/>
      <w:szCs w:val="18"/>
    </w:rPr>
  </w:style>
  <w:style w:type="paragraph" w:styleId="NormalWeb">
    <w:name w:val="Normal (Web)"/>
    <w:basedOn w:val="Normal"/>
    <w:rsid w:val="00063A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2D3CAF"/>
    <w:pPr>
      <w:spacing w:after="0" w:line="240" w:lineRule="auto"/>
      <w:jc w:val="center"/>
    </w:pPr>
    <w:rPr>
      <w:rFonts w:ascii="Arial" w:eastAsia="Times New Roman" w:hAnsi="Arial" w:cs="Arial"/>
      <w:b/>
      <w:bCs/>
      <w:color w:val="000000"/>
      <w:szCs w:val="24"/>
    </w:rPr>
  </w:style>
  <w:style w:type="character" w:customStyle="1" w:styleId="TitleChar">
    <w:name w:val="Title Char"/>
    <w:basedOn w:val="DefaultParagraphFont"/>
    <w:link w:val="Title"/>
    <w:rsid w:val="002D3CAF"/>
    <w:rPr>
      <w:rFonts w:ascii="Arial" w:eastAsia="Times New Roman" w:hAnsi="Arial" w:cs="Arial"/>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Humphreys</dc:creator>
  <cp:keywords/>
  <dc:description/>
  <cp:lastModifiedBy>Miss S. Revell</cp:lastModifiedBy>
  <cp:revision>3</cp:revision>
  <cp:lastPrinted>2021-05-24T08:50:00Z</cp:lastPrinted>
  <dcterms:created xsi:type="dcterms:W3CDTF">2022-12-15T14:52:00Z</dcterms:created>
  <dcterms:modified xsi:type="dcterms:W3CDTF">2022-12-15T14:52:00Z</dcterms:modified>
</cp:coreProperties>
</file>