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Job Description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703125" w:line="240" w:lineRule="auto"/>
        <w:ind w:left="0" w:right="0" w:firstLine="0"/>
        <w:jc w:val="center"/>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Attendance Officer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05859375" w:line="240" w:lineRule="auto"/>
        <w:ind w:left="11.52000427246093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Grade: </w:t>
      </w:r>
      <w:r w:rsidDel="00000000" w:rsidR="00000000" w:rsidRPr="00000000">
        <w:rPr>
          <w:b w:val="1"/>
          <w:bCs w:val="1"/>
          <w:sz w:val="24"/>
          <w:szCs w:val="24"/>
          <w:rtl w:val="0"/>
        </w:rPr>
        <w:t xml:space="preserve">HTS Scale 3</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17.5199890136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Hours: 30 hours per week (term time only)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17.519989013671875" w:right="0" w:firstLine="0"/>
        <w:jc w:val="left"/>
        <w:rPr>
          <w:b w:val="1"/>
          <w:bCs w:val="1"/>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Reporting to: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Deputy Headteacher/Assistant Headteacher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17.519989013671875" w:right="0" w:firstLine="0"/>
        <w:jc w:val="left"/>
        <w:rPr>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40" w:lineRule="auto"/>
        <w:ind w:left="17.5199890136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Purpose of the Role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2021484375" w:line="266.20588302612305" w:lineRule="auto"/>
        <w:ind w:left="4.3199920654296875" w:right="-0.35888671875" w:firstLine="1.2000274658203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Attendanc</w:t>
      </w:r>
      <w:r w:rsidDel="00000000" w:rsidR="00000000" w:rsidRPr="00000000">
        <w:rPr>
          <w:sz w:val="24"/>
          <w:szCs w:val="24"/>
          <w:rtl w:val="0"/>
        </w:rPr>
        <w:t xml:space="preserv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Officer plays a crucial role in supporting </w:t>
      </w:r>
      <w:r w:rsidDel="00000000" w:rsidR="00000000" w:rsidRPr="00000000">
        <w:rPr>
          <w:sz w:val="24"/>
          <w:szCs w:val="24"/>
          <w:rtl w:val="0"/>
        </w:rPr>
        <w:t xml:space="preserve">Holy Trinity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School’s commitment to pupil success through accurate attendance tracking</w:t>
      </w:r>
      <w:r w:rsidDel="00000000" w:rsidR="00000000" w:rsidRPr="00000000">
        <w:rPr>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data  management, and a seamless </w:t>
      </w:r>
      <w:r w:rsidDel="00000000" w:rsidR="00000000" w:rsidRPr="00000000">
        <w:rPr>
          <w:sz w:val="24"/>
          <w:szCs w:val="24"/>
          <w:rtl w:val="0"/>
        </w:rPr>
        <w:t xml:space="preserve">reporting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This position involves monitoring and  analysing pupil attendance, ensuring compliance with statutory requirements, and  providing data-driven insights to inform school leadership decisions. By upholding the school’s values of inclusivity and  support, the officer fosters a positive first impression and strengthens engagement within  the school community.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515380859375" w:line="240" w:lineRule="auto"/>
        <w:ind w:left="18.000030517578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 Responsibilities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5.9197998046875" w:line="266.2269687652588" w:lineRule="auto"/>
        <w:ind w:left="720" w:right="229.0808105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accurate and up-to-date pupil attendance records, ensuring compliance  with statutory requirements.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45932006836" w:lineRule="auto"/>
        <w:ind w:left="720" w:right="666.8414306640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Generate daily, weekly, half-termly, and termly attendance reports for school  leadership, governors, and external stakeholders as required. </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45932006836" w:lineRule="auto"/>
        <w:ind w:left="720" w:right="273.5205078125" w:hanging="360"/>
        <w:jc w:val="left"/>
        <w:rPr>
          <w:sz w:val="24"/>
          <w:szCs w:val="24"/>
          <w:u w:val="no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patterns of absence, lateness, and persistent absenteeism, reporting  concerns to the</w:t>
      </w:r>
      <w:r w:rsidDel="00000000" w:rsidR="00000000" w:rsidRPr="00000000">
        <w:rPr>
          <w:sz w:val="24"/>
          <w:szCs w:val="24"/>
          <w:rtl w:val="0"/>
        </w:rPr>
        <w:t xml:space="preserve"> </w:t>
      </w:r>
      <w:r w:rsidDel="00000000" w:rsidR="00000000" w:rsidRPr="00000000">
        <w:rPr>
          <w:sz w:val="24"/>
          <w:szCs w:val="24"/>
          <w:rtl w:val="0"/>
        </w:rPr>
        <w:t xml:space="preserve">Assistant Headteacher/Deputy Headteacher</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designated safeguarding lead (DSL), and relevant staff.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45932006836" w:lineRule="auto"/>
        <w:ind w:left="720" w:right="-4.000244140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and follow up on unexplained absences promptly, ensuring first-day calling  procedures are followed. </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45932006836" w:lineRule="auto"/>
        <w:ind w:left="720" w:right="325.599975585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Track and record authorised and unauthorised absences, including medical and  exceptional leave requests.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9743041992" w:lineRule="auto"/>
        <w:ind w:left="720" w:right="322.9595947265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the integrity, accuracy, and confidentiality of attendance data in line with  GDPR and school policies.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45932006836" w:lineRule="auto"/>
        <w:ind w:left="720" w:right="698.5601806640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Utilise school management information systems (MIS) to track, analyse, and  interpret attendance trends.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2.8908634185791" w:lineRule="auto"/>
        <w:ind w:left="720" w:right="739.600830078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data insights to inform targeted interventions and support strategies.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2.8908634185791" w:lineRule="auto"/>
        <w:ind w:left="720" w:right="739.600830078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attendance reports for external agencies, local authorities, and  safeguarding partners when necessary.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7168121338" w:lineRule="auto"/>
        <w:ind w:left="720" w:right="1165.28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audits and inspections by ensuring attendance records are well maintained and readily available.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7168121338" w:lineRule="auto"/>
        <w:ind w:left="720" w:right="485.6817626953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Liaise with parents, guardians, and external agencies (e.g., Education Welfare  Officers, social services) regarding attendance concerns.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5737609863" w:lineRule="auto"/>
        <w:ind w:left="720" w:right="122.32177734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Coordinate letters, phone calls, and home visits in collaboration with pastoral staff  to address attendance concerns.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support to staff on attendance policies, procedures, and best practices.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0.6694221496582" w:lineRule="auto"/>
        <w:ind w:left="720" w:right="43.360595703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 in the development and implementation of intervention strategies for pupils  with poor attendance, including action plans and home-school agreements.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0.6694221496582" w:lineRule="auto"/>
        <w:ind w:left="720" w:right="43.360595703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Advise families on the importance of attendance and punctuality, signposting them  to support services where needed.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9743041992" w:lineRule="auto"/>
        <w:ind w:left="720" w:right="591.7596435546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and monitor the school’s late arrival and early departure procedures,  ensuring these are properly recorded and followed up.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9743041992" w:lineRule="auto"/>
        <w:ind w:left="720" w:right="1432.2406005859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compliance with statutory attendance requirements, OFSTED  expectations, and local authority regulations.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0.72498321533203" w:lineRule="auto"/>
        <w:ind w:left="720" w:right="232.237548828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accurate documentation and records to support legal processes,  including Fixed Penalty Notices (FPNs) and referrals to the local authority.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0.72498321533203" w:lineRule="auto"/>
        <w:ind w:left="720" w:right="232.237548828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development, review, and implementation of school </w:t>
      </w:r>
      <w:r w:rsidDel="00000000" w:rsidR="00000000" w:rsidRPr="00000000">
        <w:rPr>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ttendance  policies and procedures.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9743041992" w:lineRule="auto"/>
        <w:ind w:left="720" w:right="284.079589843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Stay up to date with government guidance and legislation on school attendance,  advising leadership on relevant changes.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9743041992" w:lineRule="auto"/>
        <w:ind w:left="720" w:right="59.200439453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Participate in training and professional development opportunities to stay informed  of best practices in attendance management and safeguarding.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9743041992" w:lineRule="auto"/>
        <w:ind w:left="720" w:right="5.2014160156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collaboratively with pastoral staff, teachers, and senior leadership to promote  a positive culture of attendance and punctuality.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0.6694221496582" w:lineRule="auto"/>
        <w:ind w:left="720" w:right="32.8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Engage in regular attendance meetings with key staff, including the DSL</w:t>
      </w:r>
      <w:r w:rsidDel="00000000" w:rsidR="00000000" w:rsidRPr="00000000">
        <w:rPr>
          <w:sz w:val="24"/>
          <w:szCs w:val="24"/>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SENCo, to discuss attendance trends and improvement strategies.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0.6694221496582" w:lineRule="auto"/>
        <w:ind w:left="720" w:right="32.80151367187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reintegration plans for pupils returning after prolonged absences, working  with the pastoral team to ensure appropriate support is in place.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5.8939743041992" w:lineRule="auto"/>
        <w:ind w:left="720" w:right="574.4415283203125"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whole-school initiatives aimed at improving attendance, such as  reward schemes and awareness campaigns. </w:t>
      </w:r>
      <w:r w:rsidDel="00000000" w:rsidR="00000000" w:rsidRPr="00000000">
        <w:rPr>
          <w:rtl w:val="0"/>
        </w:rPr>
      </w:r>
    </w:p>
    <w:p w:rsidR="00000000" w:rsidDel="00000000" w:rsidP="00000000" w:rsidRDefault="00000000" w:rsidRPr="00000000" w14:paraId="00000023">
      <w:pPr>
        <w:widowControl w:val="0"/>
        <w:spacing w:before="286.8121337890625" w:line="229.90829944610596" w:lineRule="auto"/>
        <w:ind w:left="8.159942626953125" w:right="852.6348876953125" w:firstLine="10.800018310546875"/>
        <w:rPr>
          <w:sz w:val="24"/>
          <w:szCs w:val="24"/>
        </w:rPr>
      </w:pPr>
      <w:r w:rsidDel="00000000" w:rsidR="00000000" w:rsidRPr="00000000">
        <w:rPr>
          <w:b w:val="1"/>
          <w:bCs w:val="1"/>
          <w:sz w:val="24"/>
          <w:szCs w:val="24"/>
          <w:rtl w:val="0"/>
        </w:rPr>
        <w:t xml:space="preserve">Deputy duties</w:t>
      </w:r>
      <w:r w:rsidDel="00000000" w:rsidR="00000000" w:rsidRPr="00000000">
        <w:rPr>
          <w:sz w:val="24"/>
          <w:szCs w:val="24"/>
          <w:rtl w:val="0"/>
        </w:rPr>
        <w:t xml:space="preserve"> (in absence of school receptionist) </w:t>
      </w:r>
    </w:p>
    <w:p w:rsidR="00000000" w:rsidDel="00000000" w:rsidP="00000000" w:rsidRDefault="00000000" w:rsidRPr="00000000" w14:paraId="00000024">
      <w:pPr>
        <w:widowControl w:val="0"/>
        <w:numPr>
          <w:ilvl w:val="0"/>
          <w:numId w:val="1"/>
        </w:numPr>
        <w:spacing w:after="0" w:before="286.8121337890625" w:line="229.90829944610596" w:lineRule="auto"/>
        <w:ind w:left="720" w:right="852.6348876953125" w:hanging="360"/>
        <w:rPr>
          <w:sz w:val="24"/>
          <w:szCs w:val="24"/>
        </w:rPr>
      </w:pPr>
      <w:r w:rsidDel="00000000" w:rsidR="00000000" w:rsidRPr="00000000">
        <w:rPr>
          <w:sz w:val="24"/>
          <w:szCs w:val="24"/>
          <w:rtl w:val="0"/>
        </w:rPr>
        <w:t xml:space="preserve">Greeting all visitors to the school and maintaining the visitors register. </w:t>
      </w:r>
    </w:p>
    <w:p w:rsidR="00000000" w:rsidDel="00000000" w:rsidP="00000000" w:rsidRDefault="00000000" w:rsidRPr="00000000" w14:paraId="00000025">
      <w:pPr>
        <w:widowControl w:val="0"/>
        <w:numPr>
          <w:ilvl w:val="0"/>
          <w:numId w:val="1"/>
        </w:numPr>
        <w:spacing w:after="0" w:before="0" w:line="229.90829944610596" w:lineRule="auto"/>
        <w:ind w:left="720" w:right="852.6348876953125" w:hanging="360"/>
        <w:rPr>
          <w:sz w:val="24"/>
          <w:szCs w:val="24"/>
        </w:rPr>
      </w:pPr>
      <w:r w:rsidDel="00000000" w:rsidR="00000000" w:rsidRPr="00000000">
        <w:rPr>
          <w:sz w:val="24"/>
          <w:szCs w:val="24"/>
          <w:rtl w:val="0"/>
        </w:rPr>
        <w:t xml:space="preserve">Signing in and out of all staff, pupils, visitors and contractors using appropriate safeguarding processes. </w:t>
      </w:r>
    </w:p>
    <w:p w:rsidR="00000000" w:rsidDel="00000000" w:rsidP="00000000" w:rsidRDefault="00000000" w:rsidRPr="00000000" w14:paraId="00000026">
      <w:pPr>
        <w:widowControl w:val="0"/>
        <w:numPr>
          <w:ilvl w:val="0"/>
          <w:numId w:val="1"/>
        </w:numPr>
        <w:spacing w:after="0" w:before="0" w:line="229.90829944610596" w:lineRule="auto"/>
        <w:ind w:left="720" w:right="852.6348876953125" w:hanging="360"/>
        <w:rPr>
          <w:sz w:val="24"/>
          <w:szCs w:val="24"/>
        </w:rPr>
      </w:pPr>
      <w:r w:rsidDel="00000000" w:rsidR="00000000" w:rsidRPr="00000000">
        <w:rPr>
          <w:sz w:val="24"/>
          <w:szCs w:val="24"/>
          <w:rtl w:val="0"/>
        </w:rPr>
        <w:t xml:space="preserve">Ensuring all registers are taken and checking for anomalies using the Arbor system. </w:t>
      </w:r>
    </w:p>
    <w:p w:rsidR="00000000" w:rsidDel="00000000" w:rsidP="00000000" w:rsidRDefault="00000000" w:rsidRPr="00000000" w14:paraId="00000027">
      <w:pPr>
        <w:widowControl w:val="0"/>
        <w:numPr>
          <w:ilvl w:val="0"/>
          <w:numId w:val="1"/>
        </w:numPr>
        <w:spacing w:after="0" w:before="0" w:line="229.90829944610596" w:lineRule="auto"/>
        <w:ind w:left="720" w:right="852.6348876953125" w:hanging="360"/>
        <w:rPr>
          <w:sz w:val="24"/>
          <w:szCs w:val="24"/>
        </w:rPr>
      </w:pPr>
      <w:r w:rsidDel="00000000" w:rsidR="00000000" w:rsidRPr="00000000">
        <w:rPr>
          <w:sz w:val="24"/>
          <w:szCs w:val="24"/>
          <w:rtl w:val="0"/>
        </w:rPr>
        <w:t xml:space="preserve">Consolidating all school registers and being the first point of call for missing students. </w:t>
      </w:r>
    </w:p>
    <w:p w:rsidR="00000000" w:rsidDel="00000000" w:rsidP="00000000" w:rsidRDefault="00000000" w:rsidRPr="00000000" w14:paraId="00000028">
      <w:pPr>
        <w:widowControl w:val="0"/>
        <w:numPr>
          <w:ilvl w:val="0"/>
          <w:numId w:val="1"/>
        </w:numPr>
        <w:spacing w:after="0" w:before="0" w:line="229.90829944610596" w:lineRule="auto"/>
        <w:ind w:left="720" w:right="852.6348876953125" w:hanging="360"/>
        <w:rPr>
          <w:sz w:val="24"/>
          <w:szCs w:val="24"/>
          <w:u w:val="none"/>
        </w:rPr>
      </w:pPr>
      <w:r w:rsidDel="00000000" w:rsidR="00000000" w:rsidRPr="00000000">
        <w:rPr>
          <w:sz w:val="24"/>
          <w:szCs w:val="24"/>
          <w:rtl w:val="0"/>
        </w:rPr>
        <w:t xml:space="preserve">Answering all incoming telephone calls and directing appropriately. </w:t>
      </w:r>
      <w:r w:rsidDel="00000000" w:rsidR="00000000" w:rsidRPr="00000000">
        <w:rPr>
          <w:rtl w:val="0"/>
        </w:rPr>
      </w:r>
    </w:p>
    <w:p w:rsidR="00000000" w:rsidDel="00000000" w:rsidP="00000000" w:rsidRDefault="00000000" w:rsidRPr="00000000" w14:paraId="00000029">
      <w:pPr>
        <w:widowControl w:val="0"/>
        <w:numPr>
          <w:ilvl w:val="0"/>
          <w:numId w:val="1"/>
        </w:numPr>
        <w:spacing w:after="0" w:before="0" w:line="229.90829944610596" w:lineRule="auto"/>
        <w:ind w:left="720" w:right="852.6348876953125" w:hanging="360"/>
        <w:rPr>
          <w:sz w:val="24"/>
          <w:szCs w:val="24"/>
          <w:u w:val="none"/>
        </w:rPr>
      </w:pPr>
      <w:r w:rsidDel="00000000" w:rsidR="00000000" w:rsidRPr="00000000">
        <w:rPr>
          <w:sz w:val="24"/>
          <w:szCs w:val="24"/>
          <w:rtl w:val="0"/>
        </w:rPr>
        <w:t xml:space="preserve">Supporting the Senior Management Team and other staff with administrative tasks as agreed by your Line Manager. </w:t>
      </w:r>
      <w:r w:rsidDel="00000000" w:rsidR="00000000" w:rsidRPr="00000000">
        <w:rPr>
          <w:rtl w:val="0"/>
        </w:rPr>
      </w:r>
    </w:p>
    <w:p w:rsidR="00000000" w:rsidDel="00000000" w:rsidP="00000000" w:rsidRDefault="00000000" w:rsidRPr="00000000" w14:paraId="0000002A">
      <w:pPr>
        <w:widowControl w:val="0"/>
        <w:numPr>
          <w:ilvl w:val="0"/>
          <w:numId w:val="1"/>
        </w:numPr>
        <w:spacing w:before="0" w:line="229.90829944610596" w:lineRule="auto"/>
        <w:ind w:left="720" w:right="852.6348876953125" w:hanging="360"/>
        <w:rPr>
          <w:sz w:val="24"/>
          <w:szCs w:val="24"/>
        </w:rPr>
      </w:pPr>
      <w:r w:rsidDel="00000000" w:rsidR="00000000" w:rsidRPr="00000000">
        <w:rPr>
          <w:sz w:val="24"/>
          <w:szCs w:val="24"/>
          <w:rtl w:val="0"/>
        </w:rPr>
        <w:t xml:space="preserve">General housekeeping of the reception area. Assisting with any other clerical duties as required.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0244140625" w:line="265.8939743041992" w:lineRule="auto"/>
        <w:ind w:left="736.0799407958984" w:right="574.4415283203125" w:hanging="363.1199645996094"/>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24951171875" w:line="266.39336585998535" w:lineRule="auto"/>
        <w:ind w:left="9.359970092773438" w:right="165.11962890625" w:hanging="3.839950561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job description is an outline of the main responsibilities of the post and is not  intended to be a comprehensive list of all duties. The post holder may be required to  undertake other tasks appropriate to the level of the post as the Headteacher may  require. It may be reviewed occasionally and subject to modification or amendment after  consultation with the post holder.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2666015625" w:line="240" w:lineRule="auto"/>
        <w:ind w:left="18.23997497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NC Feb. 202</w:t>
      </w:r>
      <w:r w:rsidDel="00000000" w:rsidR="00000000" w:rsidRPr="00000000">
        <w:rPr>
          <w:sz w:val="24"/>
          <w:szCs w:val="24"/>
          <w:rtl w:val="0"/>
        </w:rPr>
        <w:t xml:space="preserve">6</w:t>
      </w:r>
      <w:r w:rsidDel="00000000" w:rsidR="00000000" w:rsidRPr="00000000">
        <w:rPr>
          <w:rtl w:val="0"/>
        </w:rPr>
      </w:r>
    </w:p>
    <w:sectPr>
      <w:pgSz w:h="16820" w:w="11900" w:orient="portrait"/>
      <w:pgMar w:bottom="1526.3999938964844" w:top="945.6005859375" w:left="964.8000335693359" w:right="1369.840087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lV5OPV1j/GMKYIWPnBxV53P1w==">CgMxLjA4AHIhMVAwYU5CMEtaMkk1ckNYR2hzN3JjcTlvZGtja3lnSDhF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