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AE564" w14:textId="77777777" w:rsidR="005F10E3" w:rsidRDefault="00F85BBE">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1ABC87D1" wp14:editId="56197BA7">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color w:val="002060"/>
          <w:sz w:val="36"/>
          <w:szCs w:val="36"/>
        </w:rPr>
        <w:t xml:space="preserve">Job Description: </w:t>
      </w:r>
    </w:p>
    <w:p w14:paraId="2578A807" w14:textId="77777777" w:rsidR="00052C9F" w:rsidRPr="00052C9F" w:rsidRDefault="00052C9F" w:rsidP="00052C9F">
      <w:pPr>
        <w:spacing w:after="0" w:line="259" w:lineRule="auto"/>
        <w:ind w:right="0"/>
        <w:rPr>
          <w:rFonts w:asciiTheme="majorHAnsi" w:hAnsiTheme="majorHAnsi" w:cstheme="majorHAnsi"/>
          <w:color w:val="002060"/>
          <w:sz w:val="36"/>
          <w:szCs w:val="36"/>
        </w:rPr>
      </w:pPr>
      <w:r w:rsidRPr="00052C9F">
        <w:rPr>
          <w:rFonts w:asciiTheme="majorHAnsi" w:hAnsiTheme="majorHAnsi" w:cstheme="majorHAnsi"/>
          <w:b/>
          <w:bCs/>
          <w:color w:val="002060"/>
          <w:sz w:val="36"/>
          <w:szCs w:val="36"/>
        </w:rPr>
        <w:t>Behaviour Intervention and Inclusion Manager</w:t>
      </w:r>
    </w:p>
    <w:p w14:paraId="7A6CAD20" w14:textId="77777777" w:rsidR="005F10E3" w:rsidRDefault="005F10E3">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5F10E3" w14:paraId="10C8C7DE" w14:textId="77777777">
        <w:trPr>
          <w:trHeight w:val="220"/>
        </w:trPr>
        <w:tc>
          <w:tcPr>
            <w:tcW w:w="1985" w:type="dxa"/>
          </w:tcPr>
          <w:p w14:paraId="363AA5A7" w14:textId="77777777" w:rsidR="005F10E3" w:rsidRDefault="00F85BBE">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 Details</w:t>
            </w:r>
          </w:p>
        </w:tc>
        <w:tc>
          <w:tcPr>
            <w:tcW w:w="7933" w:type="dxa"/>
          </w:tcPr>
          <w:p w14:paraId="02F1C96B" w14:textId="77777777" w:rsidR="005F10E3" w:rsidRDefault="005F10E3">
            <w:pPr>
              <w:spacing w:after="0" w:line="240" w:lineRule="auto"/>
              <w:ind w:right="400" w:firstLine="136"/>
              <w:rPr>
                <w:rFonts w:asciiTheme="majorHAnsi" w:hAnsiTheme="majorHAnsi" w:cstheme="majorHAnsi"/>
                <w:color w:val="002060"/>
              </w:rPr>
            </w:pPr>
          </w:p>
        </w:tc>
      </w:tr>
      <w:tr w:rsidR="005F10E3" w14:paraId="2BE34447" w14:textId="77777777">
        <w:trPr>
          <w:trHeight w:val="220"/>
        </w:trPr>
        <w:tc>
          <w:tcPr>
            <w:tcW w:w="1985" w:type="dxa"/>
          </w:tcPr>
          <w:p w14:paraId="01A859C2" w14:textId="77777777" w:rsidR="005F10E3" w:rsidRDefault="00F85BBE">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3288243F" w14:textId="52EB91D5" w:rsidR="005F10E3" w:rsidRPr="00BC451A" w:rsidRDefault="006D5964">
            <w:pPr>
              <w:spacing w:after="0" w:line="240" w:lineRule="auto"/>
              <w:ind w:right="400"/>
              <w:rPr>
                <w:rFonts w:asciiTheme="majorHAnsi" w:hAnsiTheme="majorHAnsi" w:cstheme="majorHAnsi"/>
                <w:color w:val="002060"/>
              </w:rPr>
            </w:pPr>
            <w:r>
              <w:rPr>
                <w:rFonts w:asciiTheme="majorHAnsi" w:hAnsiTheme="majorHAnsi" w:cstheme="majorHAnsi"/>
                <w:color w:val="002060"/>
              </w:rPr>
              <w:t>The Grange School</w:t>
            </w:r>
            <w:r w:rsidR="00D5310F">
              <w:rPr>
                <w:rFonts w:asciiTheme="majorHAnsi" w:hAnsiTheme="majorHAnsi" w:cstheme="majorHAnsi"/>
                <w:color w:val="002060"/>
              </w:rPr>
              <w:t xml:space="preserve"> </w:t>
            </w:r>
          </w:p>
        </w:tc>
      </w:tr>
      <w:tr w:rsidR="005F10E3" w14:paraId="31EB4BD6" w14:textId="77777777">
        <w:trPr>
          <w:trHeight w:val="220"/>
        </w:trPr>
        <w:tc>
          <w:tcPr>
            <w:tcW w:w="1985" w:type="dxa"/>
          </w:tcPr>
          <w:p w14:paraId="48BF3065" w14:textId="77777777" w:rsidR="005F10E3" w:rsidRDefault="00F85BBE">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69B077A8" w14:textId="77777777" w:rsidR="005F10E3" w:rsidRPr="00BC451A" w:rsidRDefault="00F85BBE">
            <w:pPr>
              <w:spacing w:after="0" w:line="240" w:lineRule="auto"/>
              <w:ind w:right="400"/>
              <w:rPr>
                <w:rFonts w:asciiTheme="majorHAnsi" w:hAnsiTheme="majorHAnsi" w:cstheme="majorHAnsi"/>
                <w:color w:val="002060"/>
              </w:rPr>
            </w:pPr>
            <w:r w:rsidRPr="00BC451A">
              <w:rPr>
                <w:rFonts w:asciiTheme="majorHAnsi" w:hAnsiTheme="majorHAnsi" w:cstheme="majorHAnsi"/>
                <w:color w:val="002060"/>
              </w:rPr>
              <w:t>Support Staff</w:t>
            </w:r>
          </w:p>
        </w:tc>
      </w:tr>
      <w:tr w:rsidR="005F10E3" w14:paraId="10AE67ED" w14:textId="77777777">
        <w:trPr>
          <w:trHeight w:val="220"/>
        </w:trPr>
        <w:tc>
          <w:tcPr>
            <w:tcW w:w="1985" w:type="dxa"/>
          </w:tcPr>
          <w:p w14:paraId="2AC9287C" w14:textId="77777777" w:rsidR="005F10E3" w:rsidRDefault="00F85BBE">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Grade/Pay Level: </w:t>
            </w:r>
          </w:p>
        </w:tc>
        <w:tc>
          <w:tcPr>
            <w:tcW w:w="7933" w:type="dxa"/>
          </w:tcPr>
          <w:p w14:paraId="0222EB6D" w14:textId="40B4E59B" w:rsidR="005F10E3" w:rsidRPr="00BC451A" w:rsidRDefault="00BC451A">
            <w:pPr>
              <w:spacing w:after="0" w:line="240" w:lineRule="auto"/>
              <w:ind w:right="400"/>
              <w:rPr>
                <w:rFonts w:asciiTheme="majorHAnsi" w:hAnsiTheme="majorHAnsi" w:cstheme="majorHAnsi"/>
                <w:color w:val="002060"/>
              </w:rPr>
            </w:pPr>
            <w:r w:rsidRPr="000F21BA">
              <w:rPr>
                <w:rFonts w:asciiTheme="majorHAnsi" w:hAnsiTheme="majorHAnsi" w:cstheme="majorHAnsi"/>
                <w:color w:val="002060"/>
              </w:rPr>
              <w:t xml:space="preserve">Grade </w:t>
            </w:r>
            <w:r w:rsidR="00366A69">
              <w:rPr>
                <w:rFonts w:asciiTheme="majorHAnsi" w:hAnsiTheme="majorHAnsi" w:cstheme="majorHAnsi"/>
                <w:color w:val="002060"/>
              </w:rPr>
              <w:t>9</w:t>
            </w:r>
          </w:p>
        </w:tc>
      </w:tr>
      <w:tr w:rsidR="005F10E3" w14:paraId="1366F3DE" w14:textId="77777777">
        <w:trPr>
          <w:trHeight w:val="220"/>
        </w:trPr>
        <w:tc>
          <w:tcPr>
            <w:tcW w:w="1985" w:type="dxa"/>
          </w:tcPr>
          <w:p w14:paraId="0DD5B2D7" w14:textId="77777777" w:rsidR="005F10E3" w:rsidRDefault="00F85BBE">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5A3A8E03" w14:textId="77777777" w:rsidR="005F10E3" w:rsidRPr="00BC451A" w:rsidRDefault="00F85BBE">
            <w:pPr>
              <w:spacing w:after="0" w:line="240" w:lineRule="auto"/>
              <w:ind w:right="400"/>
              <w:rPr>
                <w:rFonts w:asciiTheme="majorHAnsi" w:hAnsiTheme="majorHAnsi" w:cstheme="majorHAnsi"/>
                <w:color w:val="002060"/>
              </w:rPr>
            </w:pPr>
            <w:r w:rsidRPr="00BC451A">
              <w:rPr>
                <w:rFonts w:asciiTheme="majorHAnsi" w:hAnsiTheme="majorHAnsi" w:cstheme="majorHAnsi"/>
                <w:color w:val="002060"/>
              </w:rPr>
              <w:t>Term Time plus INSET</w:t>
            </w:r>
          </w:p>
        </w:tc>
      </w:tr>
      <w:tr w:rsidR="005F10E3" w14:paraId="34026826" w14:textId="77777777">
        <w:trPr>
          <w:trHeight w:val="294"/>
        </w:trPr>
        <w:tc>
          <w:tcPr>
            <w:tcW w:w="1985" w:type="dxa"/>
          </w:tcPr>
          <w:p w14:paraId="6FA638E7" w14:textId="77777777" w:rsidR="005F10E3" w:rsidRDefault="00F85BBE">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p>
        </w:tc>
        <w:tc>
          <w:tcPr>
            <w:tcW w:w="7933" w:type="dxa"/>
          </w:tcPr>
          <w:p w14:paraId="56E1EB08" w14:textId="77777777" w:rsidR="005F10E3" w:rsidRPr="00BC451A" w:rsidRDefault="00F85BBE">
            <w:pPr>
              <w:spacing w:after="0" w:line="240" w:lineRule="auto"/>
              <w:ind w:right="-5401"/>
              <w:rPr>
                <w:rFonts w:asciiTheme="majorHAnsi" w:hAnsiTheme="majorHAnsi" w:cstheme="majorHAnsi"/>
                <w:color w:val="002060"/>
              </w:rPr>
            </w:pPr>
            <w:r w:rsidRPr="00BC451A">
              <w:rPr>
                <w:rFonts w:asciiTheme="majorHAnsi" w:hAnsiTheme="majorHAnsi" w:cstheme="majorHAnsi"/>
                <w:color w:val="002060"/>
              </w:rPr>
              <w:t>Permanent</w:t>
            </w:r>
          </w:p>
        </w:tc>
      </w:tr>
      <w:tr w:rsidR="005F10E3" w14:paraId="62848499" w14:textId="77777777">
        <w:trPr>
          <w:trHeight w:val="294"/>
        </w:trPr>
        <w:tc>
          <w:tcPr>
            <w:tcW w:w="1985" w:type="dxa"/>
          </w:tcPr>
          <w:p w14:paraId="5B625644" w14:textId="77777777" w:rsidR="005F10E3" w:rsidRDefault="00F85BBE">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66944E16" w14:textId="24BDFD14" w:rsidR="005F10E3" w:rsidRPr="00380F04" w:rsidRDefault="00F85BBE">
            <w:pPr>
              <w:spacing w:after="0" w:line="240" w:lineRule="auto"/>
              <w:rPr>
                <w:rFonts w:asciiTheme="majorHAnsi" w:hAnsiTheme="majorHAnsi" w:cstheme="majorHAnsi"/>
                <w:color w:val="002060"/>
              </w:rPr>
            </w:pPr>
            <w:r w:rsidRPr="00380F04">
              <w:rPr>
                <w:rFonts w:asciiTheme="majorHAnsi" w:hAnsiTheme="majorHAnsi" w:cstheme="majorHAnsi"/>
                <w:color w:val="002060"/>
                <w:lang w:eastAsia="en-US"/>
              </w:rPr>
              <w:t xml:space="preserve">Assistant Head Teacher </w:t>
            </w:r>
          </w:p>
        </w:tc>
      </w:tr>
    </w:tbl>
    <w:p w14:paraId="10DFBCEC" w14:textId="77777777" w:rsidR="005F10E3" w:rsidRDefault="005F10E3">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5F10E3" w14:paraId="51F1B67C" w14:textId="77777777">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725F6D51" w14:textId="77777777" w:rsidR="005F10E3" w:rsidRDefault="00F85BBE">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5F10E3" w:rsidRPr="00BC451A" w14:paraId="798F9BEA" w14:textId="77777777" w:rsidTr="004370F6">
        <w:trPr>
          <w:trHeight w:val="1089"/>
        </w:trPr>
        <w:tc>
          <w:tcPr>
            <w:tcW w:w="10059" w:type="dxa"/>
            <w:tcBorders>
              <w:top w:val="single" w:sz="4" w:space="0" w:color="002060"/>
              <w:left w:val="single" w:sz="4" w:space="0" w:color="002060"/>
              <w:bottom w:val="single" w:sz="4" w:space="0" w:color="002060"/>
              <w:right w:val="single" w:sz="4" w:space="0" w:color="002060"/>
            </w:tcBorders>
          </w:tcPr>
          <w:p w14:paraId="7D76967C" w14:textId="77777777" w:rsidR="0089657C" w:rsidRPr="004370F6" w:rsidRDefault="0089657C" w:rsidP="0088119C">
            <w:pPr>
              <w:spacing w:after="0" w:line="240" w:lineRule="auto"/>
              <w:rPr>
                <w:rFonts w:asciiTheme="majorHAnsi" w:hAnsiTheme="majorHAnsi" w:cstheme="majorHAnsi"/>
                <w:color w:val="002060"/>
              </w:rPr>
            </w:pPr>
            <w:r w:rsidRPr="004370F6">
              <w:rPr>
                <w:rFonts w:asciiTheme="majorHAnsi" w:hAnsiTheme="majorHAnsi" w:cstheme="majorHAnsi"/>
                <w:color w:val="002060"/>
              </w:rPr>
              <w:t xml:space="preserve">To lead the strategic development and implementation of behaviour intervention systems across the school, with a clear focus on reducing suspensions and supporting students at risk of repeated exclusions. </w:t>
            </w:r>
          </w:p>
          <w:p w14:paraId="1ECC4CE5" w14:textId="77777777" w:rsidR="0089657C" w:rsidRPr="004370F6" w:rsidRDefault="0089657C" w:rsidP="0088119C">
            <w:pPr>
              <w:spacing w:after="0" w:line="240" w:lineRule="auto"/>
              <w:rPr>
                <w:rFonts w:asciiTheme="majorHAnsi" w:hAnsiTheme="majorHAnsi" w:cstheme="majorHAnsi"/>
                <w:color w:val="002060"/>
              </w:rPr>
            </w:pPr>
          </w:p>
          <w:p w14:paraId="4413B48A" w14:textId="77777777" w:rsidR="0089657C" w:rsidRPr="004370F6" w:rsidRDefault="0089657C" w:rsidP="0088119C">
            <w:pPr>
              <w:spacing w:after="0" w:line="240" w:lineRule="auto"/>
              <w:rPr>
                <w:rFonts w:asciiTheme="majorHAnsi" w:hAnsiTheme="majorHAnsi" w:cstheme="majorHAnsi"/>
                <w:color w:val="002060"/>
              </w:rPr>
            </w:pPr>
            <w:r w:rsidRPr="004370F6">
              <w:rPr>
                <w:rFonts w:asciiTheme="majorHAnsi" w:hAnsiTheme="majorHAnsi" w:cstheme="majorHAnsi"/>
                <w:color w:val="002060"/>
              </w:rPr>
              <w:t xml:space="preserve">This role includes the line management of the Behaviour Manager and the coordination of an inclusive internal alternative provision programme. </w:t>
            </w:r>
          </w:p>
          <w:p w14:paraId="3D7B6D79" w14:textId="77777777" w:rsidR="0089657C" w:rsidRPr="004370F6" w:rsidRDefault="0089657C" w:rsidP="0088119C">
            <w:pPr>
              <w:spacing w:after="0" w:line="240" w:lineRule="auto"/>
              <w:rPr>
                <w:rFonts w:asciiTheme="majorHAnsi" w:hAnsiTheme="majorHAnsi" w:cstheme="majorHAnsi"/>
                <w:color w:val="002060"/>
              </w:rPr>
            </w:pPr>
          </w:p>
          <w:p w14:paraId="534777F7" w14:textId="5F6C7B0A" w:rsidR="0089657C" w:rsidRPr="004370F6" w:rsidRDefault="0089657C" w:rsidP="0089657C">
            <w:pPr>
              <w:spacing w:after="0" w:line="240" w:lineRule="auto"/>
              <w:rPr>
                <w:rFonts w:asciiTheme="majorHAnsi" w:hAnsiTheme="majorHAnsi" w:cstheme="majorHAnsi"/>
                <w:color w:val="002060"/>
              </w:rPr>
            </w:pPr>
            <w:r w:rsidRPr="004370F6">
              <w:rPr>
                <w:rFonts w:asciiTheme="majorHAnsi" w:hAnsiTheme="majorHAnsi" w:cstheme="majorHAnsi"/>
                <w:color w:val="002060"/>
              </w:rPr>
              <w:t xml:space="preserve">The postholder will work closely with class teachers, senior leaders, and external agencies to embed a culture of high expectations, inclusive practice, and proactive behaviour support. </w:t>
            </w:r>
          </w:p>
          <w:p w14:paraId="51E5CC22" w14:textId="77777777" w:rsidR="0089657C" w:rsidRPr="004370F6" w:rsidRDefault="0089657C" w:rsidP="0088119C">
            <w:pPr>
              <w:spacing w:after="0" w:line="240" w:lineRule="auto"/>
              <w:rPr>
                <w:rFonts w:asciiTheme="majorHAnsi" w:hAnsiTheme="majorHAnsi" w:cstheme="majorHAnsi"/>
                <w:color w:val="002060"/>
              </w:rPr>
            </w:pPr>
          </w:p>
          <w:p w14:paraId="448B3418" w14:textId="77777777" w:rsidR="0089657C" w:rsidRPr="004370F6" w:rsidRDefault="0089657C" w:rsidP="0088119C">
            <w:pPr>
              <w:spacing w:after="0" w:line="240" w:lineRule="auto"/>
              <w:rPr>
                <w:rFonts w:asciiTheme="majorHAnsi" w:hAnsiTheme="majorHAnsi" w:cstheme="majorHAnsi"/>
                <w:color w:val="002060"/>
              </w:rPr>
            </w:pPr>
            <w:r w:rsidRPr="004370F6">
              <w:rPr>
                <w:rFonts w:asciiTheme="majorHAnsi" w:hAnsiTheme="majorHAnsi" w:cstheme="majorHAnsi"/>
                <w:color w:val="002060"/>
              </w:rPr>
              <w:t xml:space="preserve">A key aspect of the role is recognising the impact of SEND on behaviour and ensuring that all interventions are tailored, supportive, and restorative. </w:t>
            </w:r>
          </w:p>
          <w:p w14:paraId="41111C24" w14:textId="77777777" w:rsidR="0089657C" w:rsidRPr="004370F6" w:rsidRDefault="0089657C" w:rsidP="0088119C">
            <w:pPr>
              <w:spacing w:after="0" w:line="240" w:lineRule="auto"/>
              <w:rPr>
                <w:rFonts w:asciiTheme="majorHAnsi" w:hAnsiTheme="majorHAnsi" w:cstheme="majorHAnsi"/>
                <w:color w:val="002060"/>
              </w:rPr>
            </w:pPr>
          </w:p>
          <w:p w14:paraId="62D0A67B" w14:textId="2B5A44E0" w:rsidR="005F10E3" w:rsidRPr="00BC451A" w:rsidRDefault="0089657C" w:rsidP="0088119C">
            <w:pPr>
              <w:spacing w:after="0" w:line="240" w:lineRule="auto"/>
              <w:rPr>
                <w:rFonts w:asciiTheme="minorHAnsi" w:hAnsiTheme="minorHAnsi" w:cstheme="minorHAnsi"/>
                <w:color w:val="002060"/>
              </w:rPr>
            </w:pPr>
            <w:r w:rsidRPr="004370F6">
              <w:rPr>
                <w:rFonts w:asciiTheme="majorHAnsi" w:hAnsiTheme="majorHAnsi" w:cstheme="majorHAnsi"/>
                <w:color w:val="002060"/>
              </w:rPr>
              <w:t>The role also involves delivering staff CPD, supporting classroom practice, and using data to inform targeted interventions and referrals.</w:t>
            </w:r>
          </w:p>
        </w:tc>
      </w:tr>
    </w:tbl>
    <w:p w14:paraId="155D5B0B" w14:textId="77777777" w:rsidR="005F10E3" w:rsidRPr="00BC451A" w:rsidRDefault="005F10E3">
      <w:pPr>
        <w:spacing w:after="0" w:line="240" w:lineRule="auto"/>
        <w:ind w:left="426" w:hanging="284"/>
        <w:rPr>
          <w:rFonts w:asciiTheme="minorHAnsi" w:hAnsiTheme="minorHAnsi" w:cstheme="min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5F10E3" w:rsidRPr="00BC451A" w14:paraId="29822A8F" w14:textId="77777777">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97A725D" w14:textId="77CF5B1B" w:rsidR="005F10E3" w:rsidRPr="00BC451A" w:rsidRDefault="00F85BBE">
            <w:pPr>
              <w:spacing w:after="0" w:line="240" w:lineRule="auto"/>
              <w:ind w:left="426" w:hanging="284"/>
              <w:jc w:val="center"/>
              <w:rPr>
                <w:rFonts w:asciiTheme="minorHAnsi" w:hAnsiTheme="minorHAnsi" w:cstheme="minorHAnsi"/>
                <w:color w:val="44546A" w:themeColor="text2"/>
              </w:rPr>
            </w:pPr>
            <w:r w:rsidRPr="00BC451A">
              <w:rPr>
                <w:rFonts w:asciiTheme="minorHAnsi" w:hAnsiTheme="minorHAnsi" w:cstheme="minorHAnsi"/>
                <w:b/>
                <w:color w:val="44546A" w:themeColor="text2"/>
              </w:rPr>
              <w:t>Duties and Responsibilities</w:t>
            </w:r>
          </w:p>
        </w:tc>
      </w:tr>
      <w:tr w:rsidR="005F10E3" w:rsidRPr="00BC451A" w14:paraId="382F2561" w14:textId="77777777">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78273" w14:textId="77777777" w:rsidR="005F10E3" w:rsidRPr="00380F04" w:rsidRDefault="00F85BBE">
            <w:pPr>
              <w:spacing w:after="0" w:line="288" w:lineRule="auto"/>
              <w:rPr>
                <w:rFonts w:asciiTheme="majorHAnsi" w:hAnsiTheme="majorHAnsi" w:cstheme="majorHAnsi"/>
                <w:b/>
                <w:color w:val="002060"/>
                <w:lang w:eastAsia="en-US"/>
              </w:rPr>
            </w:pPr>
            <w:r w:rsidRPr="00BC451A">
              <w:rPr>
                <w:rFonts w:asciiTheme="minorHAnsi" w:hAnsiTheme="minorHAnsi" w:cstheme="minorHAnsi"/>
                <w:b/>
                <w:color w:val="44546A" w:themeColor="text2"/>
                <w:lang w:eastAsia="en-US"/>
              </w:rPr>
              <w:t xml:space="preserve"> </w:t>
            </w:r>
            <w:r w:rsidRPr="00380F04">
              <w:rPr>
                <w:rFonts w:asciiTheme="majorHAnsi" w:hAnsiTheme="majorHAnsi" w:cstheme="majorHAnsi"/>
                <w:b/>
                <w:color w:val="002060"/>
                <w:lang w:eastAsia="en-US"/>
              </w:rPr>
              <w:t>Main Responsibilities and Duties:</w:t>
            </w:r>
          </w:p>
          <w:p w14:paraId="124428BB" w14:textId="77777777" w:rsidR="00CB6F8B" w:rsidRPr="00380F04" w:rsidRDefault="00CB6F8B">
            <w:pPr>
              <w:spacing w:after="0" w:line="288" w:lineRule="auto"/>
              <w:rPr>
                <w:rFonts w:asciiTheme="majorHAnsi" w:hAnsiTheme="majorHAnsi" w:cstheme="majorHAnsi"/>
                <w:b/>
                <w:color w:val="002060"/>
                <w:lang w:eastAsia="en-US"/>
              </w:rPr>
            </w:pPr>
          </w:p>
          <w:p w14:paraId="4A47DBAB" w14:textId="77777777" w:rsidR="004370F6" w:rsidRPr="004370F6" w:rsidRDefault="004370F6" w:rsidP="004370F6">
            <w:pPr>
              <w:pStyle w:val="ListParagraph"/>
              <w:numPr>
                <w:ilvl w:val="0"/>
                <w:numId w:val="20"/>
              </w:numPr>
              <w:spacing w:after="0" w:line="288" w:lineRule="auto"/>
              <w:rPr>
                <w:rFonts w:asciiTheme="majorHAnsi" w:hAnsiTheme="majorHAnsi" w:cstheme="majorHAnsi"/>
                <w:color w:val="002060"/>
                <w:lang w:eastAsia="en-US"/>
              </w:rPr>
            </w:pPr>
            <w:r w:rsidRPr="004370F6">
              <w:rPr>
                <w:rFonts w:asciiTheme="majorHAnsi" w:hAnsiTheme="majorHAnsi" w:cstheme="majorHAnsi"/>
                <w:color w:val="002060"/>
                <w:lang w:eastAsia="en-US"/>
              </w:rPr>
              <w:t>Lead and coordinate the Learn and Behave provision, ensuring it is a calm, purposeful space that supports students in regulating behaviour and re-engaging with learning.</w:t>
            </w:r>
          </w:p>
          <w:p w14:paraId="41C31D0B" w14:textId="77777777" w:rsidR="004370F6" w:rsidRPr="004370F6" w:rsidRDefault="004370F6" w:rsidP="004370F6">
            <w:pPr>
              <w:pStyle w:val="ListParagraph"/>
              <w:numPr>
                <w:ilvl w:val="0"/>
                <w:numId w:val="20"/>
              </w:numPr>
              <w:spacing w:after="0" w:line="288" w:lineRule="auto"/>
              <w:rPr>
                <w:rFonts w:asciiTheme="majorHAnsi" w:hAnsiTheme="majorHAnsi" w:cstheme="majorHAnsi"/>
                <w:color w:val="002060"/>
                <w:lang w:eastAsia="en-US"/>
              </w:rPr>
            </w:pPr>
            <w:r w:rsidRPr="004370F6">
              <w:rPr>
                <w:rFonts w:asciiTheme="majorHAnsi" w:hAnsiTheme="majorHAnsi" w:cstheme="majorHAnsi"/>
                <w:color w:val="002060"/>
                <w:lang w:eastAsia="en-US"/>
              </w:rPr>
              <w:t>Develop and implement a robust internal alternative provision pathway for students at risk of suspension or disengagement.</w:t>
            </w:r>
          </w:p>
          <w:p w14:paraId="753DF460" w14:textId="77777777" w:rsidR="004370F6" w:rsidRPr="004370F6" w:rsidRDefault="004370F6" w:rsidP="004370F6">
            <w:pPr>
              <w:pStyle w:val="ListParagraph"/>
              <w:numPr>
                <w:ilvl w:val="0"/>
                <w:numId w:val="20"/>
              </w:numPr>
              <w:spacing w:after="0" w:line="288" w:lineRule="auto"/>
              <w:rPr>
                <w:rFonts w:asciiTheme="majorHAnsi" w:hAnsiTheme="majorHAnsi" w:cstheme="majorHAnsi"/>
                <w:color w:val="002060"/>
                <w:lang w:eastAsia="en-US"/>
              </w:rPr>
            </w:pPr>
            <w:r w:rsidRPr="004370F6">
              <w:rPr>
                <w:rFonts w:asciiTheme="majorHAnsi" w:hAnsiTheme="majorHAnsi" w:cstheme="majorHAnsi"/>
                <w:color w:val="002060"/>
                <w:lang w:eastAsia="en-US"/>
              </w:rPr>
              <w:t>Line manage the Behaviour Manager, ensuring consistency and high standards in the day-to-day running of behaviour systems.</w:t>
            </w:r>
          </w:p>
          <w:p w14:paraId="64D50EB8" w14:textId="77777777" w:rsidR="004370F6" w:rsidRPr="004370F6" w:rsidRDefault="004370F6" w:rsidP="004370F6">
            <w:pPr>
              <w:pStyle w:val="ListParagraph"/>
              <w:numPr>
                <w:ilvl w:val="0"/>
                <w:numId w:val="20"/>
              </w:numPr>
              <w:spacing w:after="0" w:line="288" w:lineRule="auto"/>
              <w:rPr>
                <w:rFonts w:asciiTheme="majorHAnsi" w:hAnsiTheme="majorHAnsi" w:cstheme="majorHAnsi"/>
                <w:color w:val="002060"/>
                <w:lang w:eastAsia="en-US"/>
              </w:rPr>
            </w:pPr>
            <w:r w:rsidRPr="004370F6">
              <w:rPr>
                <w:rFonts w:asciiTheme="majorHAnsi" w:hAnsiTheme="majorHAnsi" w:cstheme="majorHAnsi"/>
                <w:color w:val="002060"/>
                <w:lang w:eastAsia="en-US"/>
              </w:rPr>
              <w:t>Monitor, analyse, and report on behaviour data to identify patterns, inform interventions, and evaluate impact—particularly for vulnerable and SEND students.</w:t>
            </w:r>
          </w:p>
          <w:p w14:paraId="5CA28ED2" w14:textId="77777777" w:rsidR="004370F6" w:rsidRPr="004370F6" w:rsidRDefault="004370F6" w:rsidP="004370F6">
            <w:pPr>
              <w:pStyle w:val="ListParagraph"/>
              <w:numPr>
                <w:ilvl w:val="0"/>
                <w:numId w:val="20"/>
              </w:numPr>
              <w:spacing w:after="0" w:line="288" w:lineRule="auto"/>
              <w:rPr>
                <w:rFonts w:asciiTheme="majorHAnsi" w:hAnsiTheme="majorHAnsi" w:cstheme="majorHAnsi"/>
                <w:color w:val="002060"/>
                <w:lang w:eastAsia="en-US"/>
              </w:rPr>
            </w:pPr>
            <w:r w:rsidRPr="004370F6">
              <w:rPr>
                <w:rFonts w:asciiTheme="majorHAnsi" w:hAnsiTheme="majorHAnsi" w:cstheme="majorHAnsi"/>
                <w:color w:val="002060"/>
                <w:lang w:eastAsia="en-US"/>
              </w:rPr>
              <w:t>Work collaboratively with teaching staff to model and embed inclusive behaviour strategies in the classroom, including coaching and CPD delivery.</w:t>
            </w:r>
          </w:p>
          <w:p w14:paraId="634DF04B" w14:textId="77777777" w:rsidR="004370F6" w:rsidRPr="004370F6" w:rsidRDefault="004370F6" w:rsidP="004370F6">
            <w:pPr>
              <w:pStyle w:val="ListParagraph"/>
              <w:numPr>
                <w:ilvl w:val="0"/>
                <w:numId w:val="20"/>
              </w:numPr>
              <w:spacing w:after="0" w:line="288" w:lineRule="auto"/>
              <w:rPr>
                <w:rFonts w:asciiTheme="majorHAnsi" w:hAnsiTheme="majorHAnsi" w:cstheme="majorHAnsi"/>
                <w:color w:val="002060"/>
                <w:lang w:eastAsia="en-US"/>
              </w:rPr>
            </w:pPr>
            <w:r w:rsidRPr="004370F6">
              <w:rPr>
                <w:rFonts w:asciiTheme="majorHAnsi" w:hAnsiTheme="majorHAnsi" w:cstheme="majorHAnsi"/>
                <w:color w:val="002060"/>
                <w:lang w:eastAsia="en-US"/>
              </w:rPr>
              <w:t>Support the development of a whole-school culture of high expectations and positive behaviour through consistent systems, communication, and staff training.</w:t>
            </w:r>
          </w:p>
          <w:p w14:paraId="40085D90" w14:textId="77777777" w:rsidR="004370F6" w:rsidRPr="004370F6" w:rsidRDefault="004370F6" w:rsidP="004370F6">
            <w:pPr>
              <w:pStyle w:val="ListParagraph"/>
              <w:numPr>
                <w:ilvl w:val="0"/>
                <w:numId w:val="20"/>
              </w:numPr>
              <w:spacing w:after="0" w:line="288" w:lineRule="auto"/>
              <w:rPr>
                <w:rFonts w:asciiTheme="majorHAnsi" w:hAnsiTheme="majorHAnsi" w:cstheme="majorHAnsi"/>
                <w:color w:val="002060"/>
                <w:lang w:eastAsia="en-US"/>
              </w:rPr>
            </w:pPr>
            <w:r w:rsidRPr="004370F6">
              <w:rPr>
                <w:rFonts w:asciiTheme="majorHAnsi" w:hAnsiTheme="majorHAnsi" w:cstheme="majorHAnsi"/>
                <w:color w:val="002060"/>
                <w:lang w:eastAsia="en-US"/>
              </w:rPr>
              <w:t>Coordinate referrals and work in partnership with external agencies and stakeholders to provide wraparound support for students with complex needs.</w:t>
            </w:r>
          </w:p>
          <w:p w14:paraId="1BFA41DE" w14:textId="77777777" w:rsidR="004370F6" w:rsidRPr="004370F6" w:rsidRDefault="004370F6" w:rsidP="004370F6">
            <w:pPr>
              <w:pStyle w:val="ListParagraph"/>
              <w:numPr>
                <w:ilvl w:val="0"/>
                <w:numId w:val="20"/>
              </w:numPr>
              <w:spacing w:after="0" w:line="288" w:lineRule="auto"/>
              <w:rPr>
                <w:rFonts w:asciiTheme="majorHAnsi" w:hAnsiTheme="majorHAnsi" w:cstheme="majorHAnsi"/>
                <w:color w:val="002060"/>
                <w:lang w:eastAsia="en-US"/>
              </w:rPr>
            </w:pPr>
            <w:r w:rsidRPr="004370F6">
              <w:rPr>
                <w:rFonts w:asciiTheme="majorHAnsi" w:hAnsiTheme="majorHAnsi" w:cstheme="majorHAnsi"/>
                <w:color w:val="002060"/>
                <w:lang w:eastAsia="en-US"/>
              </w:rPr>
              <w:lastRenderedPageBreak/>
              <w:t>Oversee the school’s centralised detention and behaviour monitoring systems (e.g., Arbor), ensuring accurate tracking and timely communication with staff and families.</w:t>
            </w:r>
          </w:p>
          <w:p w14:paraId="6ABDB258" w14:textId="77777777" w:rsidR="004370F6" w:rsidRPr="004370F6" w:rsidRDefault="004370F6" w:rsidP="004370F6">
            <w:pPr>
              <w:pStyle w:val="ListParagraph"/>
              <w:numPr>
                <w:ilvl w:val="0"/>
                <w:numId w:val="20"/>
              </w:numPr>
              <w:spacing w:after="0" w:line="288" w:lineRule="auto"/>
              <w:rPr>
                <w:rFonts w:asciiTheme="majorHAnsi" w:hAnsiTheme="majorHAnsi" w:cstheme="majorHAnsi"/>
                <w:color w:val="002060"/>
                <w:lang w:eastAsia="en-US"/>
              </w:rPr>
            </w:pPr>
            <w:r w:rsidRPr="004370F6">
              <w:rPr>
                <w:rFonts w:asciiTheme="majorHAnsi" w:hAnsiTheme="majorHAnsi" w:cstheme="majorHAnsi"/>
                <w:color w:val="002060"/>
                <w:lang w:eastAsia="en-US"/>
              </w:rPr>
              <w:t>Lead reintegration planning for students returning from suspension or extended absence, ensuring appropriate support and follow-up.</w:t>
            </w:r>
          </w:p>
          <w:p w14:paraId="0A6FCBDD" w14:textId="77777777" w:rsidR="004370F6" w:rsidRPr="004370F6" w:rsidRDefault="004370F6" w:rsidP="004370F6">
            <w:pPr>
              <w:pStyle w:val="ListParagraph"/>
              <w:numPr>
                <w:ilvl w:val="0"/>
                <w:numId w:val="20"/>
              </w:numPr>
              <w:spacing w:after="0" w:line="288" w:lineRule="auto"/>
              <w:rPr>
                <w:rFonts w:asciiTheme="majorHAnsi" w:hAnsiTheme="majorHAnsi" w:cstheme="majorHAnsi"/>
                <w:color w:val="002060"/>
                <w:lang w:eastAsia="en-US"/>
              </w:rPr>
            </w:pPr>
            <w:r w:rsidRPr="004370F6">
              <w:rPr>
                <w:rFonts w:asciiTheme="majorHAnsi" w:hAnsiTheme="majorHAnsi" w:cstheme="majorHAnsi"/>
                <w:color w:val="002060"/>
                <w:lang w:eastAsia="en-US"/>
              </w:rPr>
              <w:t>Promote restorative approaches and positive relationships with students, fostering a culture of respect, inclusion, and accountability.</w:t>
            </w:r>
          </w:p>
          <w:p w14:paraId="7DEC945B" w14:textId="77777777" w:rsidR="004370F6" w:rsidRPr="004370F6" w:rsidRDefault="004370F6" w:rsidP="004370F6">
            <w:pPr>
              <w:pStyle w:val="ListParagraph"/>
              <w:numPr>
                <w:ilvl w:val="0"/>
                <w:numId w:val="20"/>
              </w:numPr>
              <w:spacing w:after="0" w:line="288" w:lineRule="auto"/>
              <w:rPr>
                <w:rFonts w:asciiTheme="majorHAnsi" w:hAnsiTheme="majorHAnsi" w:cstheme="majorHAnsi"/>
                <w:color w:val="002060"/>
                <w:lang w:eastAsia="en-US"/>
              </w:rPr>
            </w:pPr>
            <w:r w:rsidRPr="004370F6">
              <w:rPr>
                <w:rFonts w:asciiTheme="majorHAnsi" w:hAnsiTheme="majorHAnsi" w:cstheme="majorHAnsi"/>
                <w:color w:val="002060"/>
                <w:lang w:eastAsia="en-US"/>
              </w:rPr>
              <w:t>Contribute to the strategic review and development of the school’s behaviour policy and practice, ensuring alignment with national guidance and best practice.</w:t>
            </w:r>
          </w:p>
          <w:p w14:paraId="305140C9" w14:textId="77777777" w:rsidR="005F10E3" w:rsidRPr="00BC451A" w:rsidRDefault="005F10E3" w:rsidP="00C17115">
            <w:pPr>
              <w:spacing w:after="0" w:line="288" w:lineRule="auto"/>
              <w:ind w:left="0" w:firstLine="0"/>
              <w:jc w:val="both"/>
              <w:rPr>
                <w:rFonts w:asciiTheme="minorHAnsi" w:hAnsiTheme="minorHAnsi" w:cstheme="minorHAnsi"/>
                <w:color w:val="44546A" w:themeColor="text2"/>
              </w:rPr>
            </w:pPr>
          </w:p>
        </w:tc>
      </w:tr>
    </w:tbl>
    <w:p w14:paraId="03B9C339" w14:textId="17E52C34" w:rsidR="005F10E3" w:rsidRDefault="005F10E3">
      <w:pPr>
        <w:spacing w:after="0" w:line="240" w:lineRule="auto"/>
        <w:ind w:left="0" w:firstLine="0"/>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C17115" w:rsidRPr="00BC451A" w14:paraId="4C8889CE" w14:textId="77777777" w:rsidTr="00A71349">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EEAB0AC" w14:textId="420EA82C" w:rsidR="00C17115" w:rsidRPr="00BC451A" w:rsidRDefault="00C17115" w:rsidP="00A71349">
            <w:pPr>
              <w:spacing w:after="0" w:line="240" w:lineRule="auto"/>
              <w:ind w:left="426" w:hanging="284"/>
              <w:jc w:val="center"/>
              <w:rPr>
                <w:rFonts w:asciiTheme="minorHAnsi" w:hAnsiTheme="minorHAnsi" w:cstheme="minorHAnsi"/>
                <w:color w:val="44546A" w:themeColor="text2"/>
              </w:rPr>
            </w:pPr>
            <w:r>
              <w:rPr>
                <w:rFonts w:asciiTheme="majorHAnsi" w:hAnsiTheme="majorHAnsi" w:cstheme="majorHAnsi"/>
                <w:b/>
                <w:color w:val="002060"/>
              </w:rPr>
              <w:t>Safeguarding Duties and Responsibilities</w:t>
            </w:r>
          </w:p>
        </w:tc>
      </w:tr>
      <w:tr w:rsidR="00C17115" w:rsidRPr="00BC451A" w14:paraId="70AB0B1F" w14:textId="77777777" w:rsidTr="00A71349">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B7D14" w14:textId="7A7220F1" w:rsidR="00C17115" w:rsidRPr="00C17115" w:rsidRDefault="00C17115" w:rsidP="00C17115">
            <w:pPr>
              <w:spacing w:after="0" w:line="288" w:lineRule="auto"/>
              <w:rPr>
                <w:rFonts w:asciiTheme="majorHAnsi" w:hAnsiTheme="majorHAnsi" w:cstheme="majorHAnsi"/>
                <w:color w:val="002060"/>
                <w:lang w:eastAsia="en-US"/>
              </w:rPr>
            </w:pPr>
            <w:r w:rsidRPr="00BC451A">
              <w:rPr>
                <w:rFonts w:asciiTheme="minorHAnsi" w:hAnsiTheme="minorHAnsi" w:cstheme="minorHAnsi"/>
                <w:b/>
                <w:color w:val="44546A" w:themeColor="text2"/>
                <w:lang w:eastAsia="en-US"/>
              </w:rPr>
              <w:t xml:space="preserve"> </w:t>
            </w:r>
          </w:p>
          <w:p w14:paraId="7BEDE65A" w14:textId="221357B3" w:rsidR="00C17115" w:rsidRPr="00C17115" w:rsidRDefault="00C17115" w:rsidP="00C17115">
            <w:pPr>
              <w:pStyle w:val="ListParagraph"/>
              <w:numPr>
                <w:ilvl w:val="0"/>
                <w:numId w:val="20"/>
              </w:numPr>
              <w:spacing w:after="0" w:line="288" w:lineRule="auto"/>
              <w:rPr>
                <w:rFonts w:asciiTheme="majorHAnsi" w:hAnsiTheme="majorHAnsi" w:cstheme="majorHAnsi"/>
                <w:color w:val="002060"/>
                <w:lang w:eastAsia="en-US"/>
              </w:rPr>
            </w:pPr>
            <w:r w:rsidRPr="00C17115">
              <w:rPr>
                <w:rFonts w:asciiTheme="majorHAnsi" w:hAnsiTheme="majorHAnsi" w:cstheme="majorHAnsi"/>
                <w:color w:val="002060"/>
              </w:rPr>
              <w:t>Promoting and safeguarding the welfare of children and young people in accordance with the school’s Safeguarding and Child Protection policies.</w:t>
            </w:r>
          </w:p>
        </w:tc>
      </w:tr>
    </w:tbl>
    <w:p w14:paraId="4DDD80BC" w14:textId="45A08ED4" w:rsidR="00C17115" w:rsidRDefault="00C17115">
      <w:pPr>
        <w:spacing w:after="0" w:line="240" w:lineRule="auto"/>
        <w:ind w:left="0" w:firstLine="0"/>
        <w:rPr>
          <w:rFonts w:asciiTheme="majorHAnsi" w:hAnsiTheme="majorHAnsi" w:cstheme="majorHAnsi"/>
          <w:b/>
          <w:color w:val="002060"/>
        </w:rPr>
      </w:pPr>
    </w:p>
    <w:p w14:paraId="3B942F63" w14:textId="77777777" w:rsidR="00C17115" w:rsidRDefault="00C17115">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5F10E3" w14:paraId="2757C32E" w14:textId="77777777">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83120A" w14:textId="77777777" w:rsidR="005F10E3" w:rsidRDefault="00F85BBE">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5F10E3" w14:paraId="7F73CE70" w14:textId="77777777">
        <w:trPr>
          <w:trHeight w:val="869"/>
        </w:trPr>
        <w:tc>
          <w:tcPr>
            <w:tcW w:w="5030" w:type="dxa"/>
            <w:tcBorders>
              <w:top w:val="single" w:sz="4" w:space="0" w:color="000000"/>
              <w:left w:val="single" w:sz="4" w:space="0" w:color="000000"/>
              <w:bottom w:val="single" w:sz="4" w:space="0" w:color="000000"/>
              <w:right w:val="single" w:sz="4" w:space="0" w:color="000000"/>
            </w:tcBorders>
          </w:tcPr>
          <w:p w14:paraId="6CE7825E" w14:textId="77777777" w:rsidR="005F10E3" w:rsidRDefault="00F85BBE">
            <w:pPr>
              <w:pStyle w:val="ListParagraph"/>
              <w:numPr>
                <w:ilvl w:val="0"/>
                <w:numId w:val="18"/>
              </w:numPr>
              <w:spacing w:after="0"/>
              <w:rPr>
                <w:rFonts w:asciiTheme="majorHAnsi" w:hAnsiTheme="majorHAnsi" w:cstheme="majorHAnsi"/>
                <w:color w:val="002060"/>
              </w:rPr>
            </w:pPr>
            <w:r>
              <w:rPr>
                <w:rFonts w:asciiTheme="majorHAnsi" w:hAnsiTheme="majorHAnsi" w:cstheme="majorHAnsi"/>
                <w:color w:val="002060"/>
              </w:rPr>
              <w:t>Ambition for excellence</w:t>
            </w:r>
          </w:p>
          <w:p w14:paraId="08813501" w14:textId="77777777" w:rsidR="005F10E3" w:rsidRDefault="00F85BBE">
            <w:pPr>
              <w:pStyle w:val="ListParagraph"/>
              <w:numPr>
                <w:ilvl w:val="0"/>
                <w:numId w:val="18"/>
              </w:numPr>
              <w:spacing w:after="0"/>
              <w:rPr>
                <w:rFonts w:asciiTheme="majorHAnsi" w:hAnsiTheme="majorHAnsi" w:cstheme="majorHAnsi"/>
                <w:color w:val="002060"/>
              </w:rPr>
            </w:pPr>
            <w:r>
              <w:rPr>
                <w:rFonts w:asciiTheme="majorHAnsi" w:hAnsiTheme="majorHAnsi" w:cstheme="majorHAnsi"/>
                <w:color w:val="002060"/>
              </w:rPr>
              <w:t>Professionalism</w:t>
            </w:r>
          </w:p>
          <w:p w14:paraId="5FDB2DB8" w14:textId="77777777" w:rsidR="005F10E3" w:rsidRDefault="00F85BBE">
            <w:pPr>
              <w:pStyle w:val="ListParagraph"/>
              <w:numPr>
                <w:ilvl w:val="0"/>
                <w:numId w:val="18"/>
              </w:numPr>
              <w:spacing w:after="0"/>
              <w:rPr>
                <w:rFonts w:asciiTheme="majorHAnsi" w:hAnsiTheme="majorHAnsi" w:cstheme="majorHAnsi"/>
                <w:color w:val="002060"/>
              </w:rPr>
            </w:pPr>
            <w:r>
              <w:rPr>
                <w:rFonts w:asciiTheme="majorHAnsi" w:hAnsiTheme="majorHAnsi" w:cstheme="majorHAnsi"/>
                <w:color w:val="002060"/>
              </w:rPr>
              <w:t>Humility</w:t>
            </w:r>
          </w:p>
          <w:p w14:paraId="7675DB2F" w14:textId="77777777" w:rsidR="005F10E3" w:rsidRDefault="00F85BBE">
            <w:pPr>
              <w:pStyle w:val="ListParagraph"/>
              <w:numPr>
                <w:ilvl w:val="0"/>
                <w:numId w:val="18"/>
              </w:numPr>
              <w:spacing w:after="0"/>
              <w:rPr>
                <w:rFonts w:asciiTheme="majorHAnsi" w:hAnsiTheme="majorHAnsi" w:cstheme="majorHAnsi"/>
                <w:color w:val="002060"/>
              </w:rPr>
            </w:pPr>
            <w:r>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22669722" w14:textId="77777777" w:rsidR="005F10E3" w:rsidRDefault="00F85BBE">
            <w:pPr>
              <w:pStyle w:val="ListParagraph"/>
              <w:numPr>
                <w:ilvl w:val="0"/>
                <w:numId w:val="17"/>
              </w:numPr>
              <w:spacing w:after="0"/>
              <w:rPr>
                <w:rFonts w:asciiTheme="majorHAnsi" w:hAnsiTheme="majorHAnsi" w:cstheme="majorHAnsi"/>
                <w:color w:val="002060"/>
              </w:rPr>
            </w:pPr>
            <w:r>
              <w:rPr>
                <w:rFonts w:asciiTheme="majorHAnsi" w:hAnsiTheme="majorHAnsi" w:cstheme="majorHAnsi"/>
                <w:color w:val="002060"/>
              </w:rPr>
              <w:t xml:space="preserve">Inclusiveness </w:t>
            </w:r>
          </w:p>
          <w:p w14:paraId="54C0ACF8" w14:textId="77777777" w:rsidR="005F10E3" w:rsidRDefault="00F85BBE">
            <w:pPr>
              <w:pStyle w:val="ListParagraph"/>
              <w:numPr>
                <w:ilvl w:val="0"/>
                <w:numId w:val="17"/>
              </w:numPr>
              <w:spacing w:after="0"/>
              <w:rPr>
                <w:rFonts w:asciiTheme="majorHAnsi" w:hAnsiTheme="majorHAnsi" w:cstheme="majorHAnsi"/>
                <w:color w:val="002060"/>
              </w:rPr>
            </w:pPr>
            <w:r>
              <w:rPr>
                <w:rFonts w:asciiTheme="majorHAnsi" w:hAnsiTheme="majorHAnsi" w:cstheme="majorHAnsi"/>
                <w:color w:val="002060"/>
              </w:rPr>
              <w:t>Positivity</w:t>
            </w:r>
          </w:p>
          <w:p w14:paraId="7EB89A14" w14:textId="77777777" w:rsidR="005F10E3" w:rsidRDefault="00F85BBE">
            <w:pPr>
              <w:pStyle w:val="ListParagraph"/>
              <w:numPr>
                <w:ilvl w:val="0"/>
                <w:numId w:val="17"/>
              </w:numPr>
              <w:spacing w:after="0"/>
              <w:rPr>
                <w:rFonts w:asciiTheme="majorHAnsi" w:hAnsiTheme="majorHAnsi" w:cstheme="majorHAnsi"/>
                <w:color w:val="002060"/>
              </w:rPr>
            </w:pPr>
            <w:r>
              <w:rPr>
                <w:rFonts w:asciiTheme="majorHAnsi" w:hAnsiTheme="majorHAnsi" w:cstheme="majorHAnsi"/>
                <w:color w:val="002060"/>
              </w:rPr>
              <w:t>Community-mindedness</w:t>
            </w:r>
          </w:p>
          <w:p w14:paraId="0AFBF85D" w14:textId="77777777" w:rsidR="005F10E3" w:rsidRDefault="00F85BBE">
            <w:pPr>
              <w:pStyle w:val="ListParagraph"/>
              <w:numPr>
                <w:ilvl w:val="0"/>
                <w:numId w:val="17"/>
              </w:numPr>
              <w:spacing w:after="0"/>
              <w:rPr>
                <w:rFonts w:asciiTheme="majorHAnsi" w:hAnsiTheme="majorHAnsi" w:cstheme="majorHAnsi"/>
                <w:color w:val="002060"/>
              </w:rPr>
            </w:pPr>
            <w:r>
              <w:rPr>
                <w:rFonts w:asciiTheme="majorHAnsi" w:hAnsiTheme="majorHAnsi" w:cstheme="majorHAnsi"/>
                <w:color w:val="002060"/>
              </w:rPr>
              <w:t>Being collaborative</w:t>
            </w:r>
          </w:p>
        </w:tc>
      </w:tr>
    </w:tbl>
    <w:p w14:paraId="18C3A9E8" w14:textId="2FB1AE58" w:rsidR="005F10E3" w:rsidRDefault="005F10E3">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881B5C" w:rsidRPr="00CE790F" w14:paraId="1938388F" w14:textId="77777777" w:rsidTr="00D474B8">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85B7F86" w14:textId="5A4C35B8" w:rsidR="00881B5C" w:rsidRPr="00CC1AAC" w:rsidRDefault="00C17115" w:rsidP="00D474B8">
            <w:pPr>
              <w:spacing w:after="0" w:line="240" w:lineRule="auto"/>
              <w:ind w:left="426" w:hanging="284"/>
              <w:jc w:val="center"/>
              <w:rPr>
                <w:rFonts w:asciiTheme="majorHAnsi" w:hAnsiTheme="majorHAnsi" w:cstheme="majorHAnsi"/>
                <w:b/>
                <w:color w:val="002060"/>
              </w:rPr>
            </w:pPr>
            <w:r w:rsidRPr="00C849C5">
              <w:rPr>
                <w:rFonts w:asciiTheme="majorHAnsi" w:hAnsiTheme="majorHAnsi" w:cstheme="majorHAnsi"/>
                <w:b/>
                <w:color w:val="002060"/>
              </w:rPr>
              <w:t>Knowledge, Skills and Attributes</w:t>
            </w:r>
          </w:p>
        </w:tc>
      </w:tr>
      <w:tr w:rsidR="00881B5C" w:rsidRPr="006A2702" w14:paraId="1A04979E" w14:textId="77777777" w:rsidTr="00D474B8">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E899D" w14:textId="77777777" w:rsidR="00881B5C" w:rsidRPr="001F4BFD" w:rsidRDefault="00881B5C" w:rsidP="00D474B8">
            <w:pPr>
              <w:spacing w:after="0" w:line="240" w:lineRule="auto"/>
              <w:ind w:right="270"/>
              <w:jc w:val="both"/>
              <w:textAlignment w:val="baseline"/>
              <w:rPr>
                <w:rFonts w:asciiTheme="majorHAnsi" w:hAnsiTheme="majorHAnsi" w:cstheme="majorHAnsi"/>
                <w:b/>
                <w:color w:val="002060"/>
                <w:u w:val="single"/>
              </w:rPr>
            </w:pPr>
            <w:r w:rsidRPr="001F4BFD">
              <w:rPr>
                <w:rFonts w:asciiTheme="majorHAnsi" w:hAnsiTheme="majorHAnsi" w:cstheme="majorHAnsi"/>
                <w:b/>
                <w:color w:val="002060"/>
                <w:u w:val="single"/>
              </w:rPr>
              <w:t>Education, Training &amp; Qualifications</w:t>
            </w:r>
          </w:p>
          <w:p w14:paraId="20520056" w14:textId="77777777" w:rsidR="00881B5C" w:rsidRDefault="00881B5C" w:rsidP="00D474B8">
            <w:pPr>
              <w:spacing w:after="0" w:line="240" w:lineRule="auto"/>
              <w:ind w:right="270"/>
              <w:jc w:val="both"/>
              <w:textAlignment w:val="baseline"/>
              <w:rPr>
                <w:rFonts w:asciiTheme="majorHAnsi" w:hAnsiTheme="majorHAnsi" w:cstheme="majorHAnsi"/>
                <w:b/>
                <w:color w:val="002060"/>
              </w:rPr>
            </w:pPr>
          </w:p>
          <w:p w14:paraId="04E3B4D8" w14:textId="77777777" w:rsidR="00881B5C" w:rsidRDefault="00881B5C" w:rsidP="00D474B8">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Essential:</w:t>
            </w:r>
          </w:p>
          <w:p w14:paraId="2E9D6E87" w14:textId="77777777" w:rsidR="00881B5C" w:rsidRPr="00E95267"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5 GCSE’s Grade C or above, including Maths and English</w:t>
            </w:r>
          </w:p>
          <w:p w14:paraId="68A60363" w14:textId="77777777" w:rsidR="00881B5C" w:rsidRDefault="00881B5C" w:rsidP="00D474B8">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Desirable:</w:t>
            </w:r>
          </w:p>
          <w:p w14:paraId="43DCDEB5" w14:textId="744908DC" w:rsidR="00881B5C" w:rsidRPr="00881B5C"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Level 3 or higher qualifications</w:t>
            </w:r>
          </w:p>
          <w:p w14:paraId="0B589542" w14:textId="77777777" w:rsidR="00881B5C" w:rsidRPr="00E95267"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Evidence of recent and relevant training</w:t>
            </w:r>
          </w:p>
          <w:p w14:paraId="6062ADBC" w14:textId="77777777" w:rsidR="00881B5C" w:rsidRDefault="00881B5C" w:rsidP="00D474B8">
            <w:pPr>
              <w:spacing w:after="0" w:line="240" w:lineRule="auto"/>
              <w:ind w:right="270"/>
              <w:jc w:val="both"/>
              <w:textAlignment w:val="baseline"/>
              <w:rPr>
                <w:rFonts w:asciiTheme="majorHAnsi" w:hAnsiTheme="majorHAnsi" w:cstheme="majorHAnsi"/>
                <w:b/>
                <w:color w:val="002060"/>
              </w:rPr>
            </w:pPr>
          </w:p>
          <w:p w14:paraId="44AFFE4E" w14:textId="77777777" w:rsidR="00881B5C" w:rsidRPr="001F4BFD" w:rsidRDefault="00881B5C" w:rsidP="00D474B8">
            <w:pPr>
              <w:spacing w:after="0" w:line="240" w:lineRule="auto"/>
              <w:ind w:right="270"/>
              <w:jc w:val="both"/>
              <w:textAlignment w:val="baseline"/>
              <w:rPr>
                <w:rFonts w:asciiTheme="majorHAnsi" w:hAnsiTheme="majorHAnsi" w:cstheme="majorHAnsi"/>
                <w:b/>
                <w:color w:val="002060"/>
                <w:u w:val="single"/>
              </w:rPr>
            </w:pPr>
            <w:r w:rsidRPr="001F4BFD">
              <w:rPr>
                <w:rFonts w:asciiTheme="majorHAnsi" w:hAnsiTheme="majorHAnsi" w:cstheme="majorHAnsi"/>
                <w:b/>
                <w:color w:val="002060"/>
                <w:u w:val="single"/>
              </w:rPr>
              <w:t>Experience &amp; Knowledge</w:t>
            </w:r>
          </w:p>
          <w:p w14:paraId="2EBBDD97" w14:textId="77777777" w:rsidR="00881B5C" w:rsidRDefault="00881B5C" w:rsidP="00D474B8">
            <w:pPr>
              <w:spacing w:after="0" w:line="240" w:lineRule="auto"/>
              <w:ind w:right="270"/>
              <w:jc w:val="both"/>
              <w:textAlignment w:val="baseline"/>
              <w:rPr>
                <w:rFonts w:asciiTheme="majorHAnsi" w:hAnsiTheme="majorHAnsi" w:cstheme="majorHAnsi"/>
                <w:b/>
                <w:color w:val="002060"/>
              </w:rPr>
            </w:pPr>
          </w:p>
          <w:p w14:paraId="7830A8DE" w14:textId="77777777" w:rsidR="00881B5C" w:rsidRDefault="00881B5C" w:rsidP="00D474B8">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Essential:</w:t>
            </w:r>
          </w:p>
          <w:p w14:paraId="7DCB43A2" w14:textId="1D7A4445" w:rsidR="00881B5C" w:rsidRPr="00881B5C"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bCs/>
                <w:color w:val="002060"/>
              </w:rPr>
            </w:pPr>
            <w:r w:rsidRPr="00881B5C">
              <w:rPr>
                <w:rFonts w:asciiTheme="majorHAnsi" w:hAnsiTheme="majorHAnsi" w:cstheme="majorHAnsi"/>
                <w:bCs/>
                <w:color w:val="002060"/>
              </w:rPr>
              <w:t xml:space="preserve">Experience of working </w:t>
            </w:r>
            <w:r>
              <w:rPr>
                <w:rFonts w:asciiTheme="majorHAnsi" w:hAnsiTheme="majorHAnsi" w:cstheme="majorHAnsi"/>
                <w:bCs/>
                <w:color w:val="002060"/>
              </w:rPr>
              <w:t>with young people aged 11-16</w:t>
            </w:r>
            <w:r w:rsidRPr="00881B5C">
              <w:rPr>
                <w:rFonts w:asciiTheme="majorHAnsi" w:hAnsiTheme="majorHAnsi" w:cstheme="majorHAnsi"/>
                <w:bCs/>
                <w:color w:val="002060"/>
              </w:rPr>
              <w:t xml:space="preserve"> </w:t>
            </w:r>
          </w:p>
          <w:p w14:paraId="4F01F590" w14:textId="5A351A20" w:rsidR="00881B5C" w:rsidRPr="008D331E" w:rsidRDefault="00C17115" w:rsidP="000F21BA">
            <w:pPr>
              <w:pStyle w:val="ListParagraph"/>
              <w:numPr>
                <w:ilvl w:val="0"/>
                <w:numId w:val="2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A</w:t>
            </w:r>
            <w:r w:rsidR="00881B5C">
              <w:rPr>
                <w:rFonts w:asciiTheme="majorHAnsi" w:hAnsiTheme="majorHAnsi" w:cstheme="majorHAnsi"/>
                <w:color w:val="002060"/>
              </w:rPr>
              <w:t>ble to work independently and autonomously as well as within a team</w:t>
            </w:r>
          </w:p>
          <w:p w14:paraId="193662DE" w14:textId="77777777" w:rsidR="00881B5C" w:rsidRDefault="00881B5C" w:rsidP="00D474B8">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Desirable:</w:t>
            </w:r>
          </w:p>
          <w:p w14:paraId="567B920C" w14:textId="21C18D3B" w:rsidR="00881B5C"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bCs/>
                <w:color w:val="002060"/>
              </w:rPr>
            </w:pPr>
            <w:r w:rsidRPr="00881B5C">
              <w:rPr>
                <w:rFonts w:asciiTheme="majorHAnsi" w:hAnsiTheme="majorHAnsi" w:cstheme="majorHAnsi"/>
                <w:bCs/>
                <w:color w:val="002060"/>
              </w:rPr>
              <w:t>Experience</w:t>
            </w:r>
            <w:r>
              <w:rPr>
                <w:rFonts w:asciiTheme="majorHAnsi" w:hAnsiTheme="majorHAnsi" w:cstheme="majorHAnsi"/>
                <w:bCs/>
                <w:color w:val="002060"/>
              </w:rPr>
              <w:t xml:space="preserve"> and a good understanding of the working environment of a state secondary school</w:t>
            </w:r>
          </w:p>
          <w:p w14:paraId="3FF99783" w14:textId="77777777" w:rsidR="000F21BA" w:rsidRPr="00BC451A" w:rsidRDefault="000F21BA" w:rsidP="000F21BA">
            <w:pPr>
              <w:pStyle w:val="ListParagraph"/>
              <w:numPr>
                <w:ilvl w:val="0"/>
                <w:numId w:val="24"/>
              </w:numPr>
              <w:spacing w:after="0" w:line="240" w:lineRule="auto"/>
              <w:ind w:right="228"/>
              <w:rPr>
                <w:rFonts w:asciiTheme="majorHAnsi" w:hAnsiTheme="majorHAnsi" w:cstheme="majorHAnsi"/>
                <w:color w:val="002060"/>
              </w:rPr>
            </w:pPr>
            <w:r w:rsidRPr="00BC451A">
              <w:rPr>
                <w:rFonts w:asciiTheme="majorHAnsi" w:hAnsiTheme="majorHAnsi" w:cstheme="majorHAnsi"/>
                <w:color w:val="002060"/>
              </w:rPr>
              <w:t>Understanding of principles of child development and learning processes and in particular, barriers to learning</w:t>
            </w:r>
          </w:p>
          <w:p w14:paraId="1953D406" w14:textId="705F5D70" w:rsidR="000F21BA" w:rsidRPr="000F21BA" w:rsidRDefault="000F21BA" w:rsidP="000F21BA">
            <w:pPr>
              <w:pStyle w:val="ListParagraph"/>
              <w:numPr>
                <w:ilvl w:val="0"/>
                <w:numId w:val="24"/>
              </w:numPr>
              <w:spacing w:after="0" w:line="240" w:lineRule="auto"/>
              <w:ind w:right="228"/>
              <w:rPr>
                <w:rFonts w:asciiTheme="majorHAnsi" w:hAnsiTheme="majorHAnsi" w:cstheme="majorHAnsi"/>
                <w:color w:val="002060"/>
              </w:rPr>
            </w:pPr>
            <w:r w:rsidRPr="00BC451A">
              <w:rPr>
                <w:rFonts w:asciiTheme="majorHAnsi" w:hAnsiTheme="majorHAnsi" w:cstheme="majorHAnsi"/>
                <w:color w:val="002060"/>
              </w:rPr>
              <w:t xml:space="preserve">Developing knowledge of Local Authority, Outside Agencies, local and national organisations which can provide services and activities to support pupils and broaden and enrich their learning </w:t>
            </w:r>
          </w:p>
          <w:p w14:paraId="326EDEF1" w14:textId="4C133402" w:rsidR="00881B5C" w:rsidRPr="00881B5C"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bCs/>
                <w:color w:val="002060"/>
              </w:rPr>
            </w:pPr>
            <w:r>
              <w:rPr>
                <w:rFonts w:asciiTheme="majorHAnsi" w:hAnsiTheme="majorHAnsi" w:cstheme="majorHAnsi"/>
                <w:bCs/>
                <w:color w:val="002060"/>
              </w:rPr>
              <w:t>Knowledge of evidence-based strategies for supporting young people in relation to behaviour and emotional wellbeing</w:t>
            </w:r>
          </w:p>
          <w:p w14:paraId="5D9EC76D" w14:textId="77777777" w:rsidR="00881B5C" w:rsidRPr="00881B5C" w:rsidRDefault="00881B5C" w:rsidP="00D474B8">
            <w:pPr>
              <w:spacing w:after="0" w:line="240" w:lineRule="auto"/>
              <w:ind w:right="270"/>
              <w:jc w:val="both"/>
              <w:textAlignment w:val="baseline"/>
              <w:rPr>
                <w:rFonts w:asciiTheme="majorHAnsi" w:hAnsiTheme="majorHAnsi" w:cstheme="majorHAnsi"/>
                <w:bCs/>
                <w:color w:val="002060"/>
              </w:rPr>
            </w:pPr>
          </w:p>
          <w:p w14:paraId="2F557E1C" w14:textId="5943BAB8" w:rsidR="00881B5C" w:rsidRPr="001F4BFD" w:rsidRDefault="00881B5C" w:rsidP="00D474B8">
            <w:pPr>
              <w:spacing w:after="0" w:line="240" w:lineRule="auto"/>
              <w:ind w:left="0" w:right="270" w:firstLine="0"/>
              <w:jc w:val="both"/>
              <w:textAlignment w:val="baseline"/>
              <w:rPr>
                <w:rFonts w:asciiTheme="majorHAnsi" w:hAnsiTheme="majorHAnsi" w:cstheme="majorHAnsi"/>
                <w:b/>
                <w:color w:val="002060"/>
                <w:u w:val="single"/>
              </w:rPr>
            </w:pPr>
            <w:r w:rsidRPr="001F4BFD">
              <w:rPr>
                <w:rFonts w:asciiTheme="majorHAnsi" w:hAnsiTheme="majorHAnsi" w:cstheme="majorHAnsi"/>
                <w:b/>
                <w:color w:val="002060"/>
                <w:u w:val="single"/>
              </w:rPr>
              <w:t>Self-</w:t>
            </w:r>
            <w:r w:rsidR="00380F04" w:rsidRPr="001F4BFD">
              <w:rPr>
                <w:rFonts w:asciiTheme="majorHAnsi" w:hAnsiTheme="majorHAnsi" w:cstheme="majorHAnsi"/>
                <w:b/>
                <w:color w:val="002060"/>
                <w:u w:val="single"/>
              </w:rPr>
              <w:t>Management Skills</w:t>
            </w:r>
            <w:r w:rsidRPr="001F4BFD">
              <w:rPr>
                <w:rFonts w:asciiTheme="majorHAnsi" w:hAnsiTheme="majorHAnsi" w:cstheme="majorHAnsi"/>
                <w:b/>
                <w:color w:val="002060"/>
                <w:u w:val="single"/>
              </w:rPr>
              <w:t xml:space="preserve"> &amp; Abilities</w:t>
            </w:r>
          </w:p>
          <w:p w14:paraId="7DD3C605" w14:textId="77777777" w:rsidR="00881B5C" w:rsidRPr="008D331E" w:rsidRDefault="00881B5C" w:rsidP="00D474B8">
            <w:pPr>
              <w:spacing w:after="0" w:line="240" w:lineRule="auto"/>
              <w:ind w:left="0" w:right="270" w:firstLine="0"/>
              <w:jc w:val="both"/>
              <w:textAlignment w:val="baseline"/>
              <w:rPr>
                <w:rFonts w:asciiTheme="majorHAnsi" w:hAnsiTheme="majorHAnsi" w:cstheme="majorHAnsi"/>
                <w:b/>
                <w:color w:val="002060"/>
              </w:rPr>
            </w:pPr>
            <w:r w:rsidRPr="008D331E">
              <w:rPr>
                <w:rFonts w:asciiTheme="majorHAnsi" w:hAnsiTheme="majorHAnsi" w:cstheme="majorHAnsi"/>
                <w:b/>
                <w:color w:val="002060"/>
              </w:rPr>
              <w:t xml:space="preserve">Essential: </w:t>
            </w:r>
          </w:p>
          <w:p w14:paraId="4060A374" w14:textId="77777777" w:rsidR="00881B5C" w:rsidRPr="008D331E"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lastRenderedPageBreak/>
              <w:t>Anticipate problems, develop creative solutions</w:t>
            </w:r>
          </w:p>
          <w:p w14:paraId="566B79DF" w14:textId="77777777" w:rsidR="00881B5C" w:rsidRPr="008D331E"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t>Set and achieve ambitious, challenging goals and targets for self</w:t>
            </w:r>
          </w:p>
          <w:p w14:paraId="742F4CF4" w14:textId="77777777" w:rsidR="00881B5C" w:rsidRPr="008D331E"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t>Has the ability to communicate effectively with a wide range of different people and organisations</w:t>
            </w:r>
          </w:p>
          <w:p w14:paraId="55A830E3" w14:textId="77777777" w:rsidR="00881B5C"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t>Strong level of ICT skills</w:t>
            </w:r>
          </w:p>
          <w:p w14:paraId="3068653C" w14:textId="77777777" w:rsidR="00881B5C"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Prioritise, plan and organise self</w:t>
            </w:r>
          </w:p>
          <w:p w14:paraId="3000706F" w14:textId="77777777" w:rsidR="00881B5C"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 xml:space="preserve">Is highly organised with meticulous attention to detail </w:t>
            </w:r>
          </w:p>
          <w:p w14:paraId="1BE630A9" w14:textId="77777777" w:rsidR="00881B5C"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Prepared to undertake professional training as necessary to carry out tasks effectively</w:t>
            </w:r>
          </w:p>
          <w:p w14:paraId="68E5912B" w14:textId="77777777" w:rsidR="00881B5C"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Can maintain issues of confidentiality in the working environment</w:t>
            </w:r>
          </w:p>
          <w:p w14:paraId="49FF0D4A" w14:textId="77777777" w:rsidR="00881B5C" w:rsidRDefault="00881B5C" w:rsidP="00D474B8">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Desirable:</w:t>
            </w:r>
          </w:p>
          <w:p w14:paraId="58ADB496" w14:textId="5585D01F" w:rsidR="00881B5C" w:rsidRPr="008D331E"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Use of school-based MIS such as Arbor</w:t>
            </w:r>
          </w:p>
          <w:p w14:paraId="1AF5BD21" w14:textId="77777777" w:rsidR="00881B5C" w:rsidRDefault="00881B5C" w:rsidP="00D474B8">
            <w:pPr>
              <w:spacing w:after="0" w:line="240" w:lineRule="auto"/>
              <w:ind w:right="270"/>
              <w:jc w:val="both"/>
              <w:textAlignment w:val="baseline"/>
              <w:rPr>
                <w:rFonts w:asciiTheme="majorHAnsi" w:hAnsiTheme="majorHAnsi" w:cstheme="majorHAnsi"/>
                <w:b/>
                <w:color w:val="002060"/>
              </w:rPr>
            </w:pPr>
          </w:p>
          <w:p w14:paraId="60655E46" w14:textId="77777777" w:rsidR="00881B5C" w:rsidRPr="001F4BFD" w:rsidRDefault="00881B5C" w:rsidP="00D474B8">
            <w:pPr>
              <w:spacing w:after="0" w:line="240" w:lineRule="auto"/>
              <w:ind w:right="270"/>
              <w:jc w:val="both"/>
              <w:textAlignment w:val="baseline"/>
              <w:rPr>
                <w:rFonts w:asciiTheme="majorHAnsi" w:hAnsiTheme="majorHAnsi" w:cstheme="majorHAnsi"/>
                <w:b/>
                <w:color w:val="002060"/>
                <w:u w:val="single"/>
              </w:rPr>
            </w:pPr>
            <w:r w:rsidRPr="001F4BFD">
              <w:rPr>
                <w:rFonts w:asciiTheme="majorHAnsi" w:hAnsiTheme="majorHAnsi" w:cstheme="majorHAnsi"/>
                <w:b/>
                <w:color w:val="002060"/>
                <w:u w:val="single"/>
              </w:rPr>
              <w:t>Motivation and Personality</w:t>
            </w:r>
          </w:p>
          <w:p w14:paraId="2BDE819E" w14:textId="77777777" w:rsidR="00881B5C" w:rsidRPr="008D331E" w:rsidRDefault="00881B5C" w:rsidP="00D474B8">
            <w:pPr>
              <w:spacing w:after="0" w:line="240" w:lineRule="auto"/>
              <w:ind w:right="270"/>
              <w:jc w:val="both"/>
              <w:textAlignment w:val="baseline"/>
              <w:rPr>
                <w:rFonts w:asciiTheme="majorHAnsi" w:hAnsiTheme="majorHAnsi" w:cstheme="majorHAnsi"/>
                <w:b/>
                <w:color w:val="002060"/>
              </w:rPr>
            </w:pPr>
            <w:r w:rsidRPr="008D331E">
              <w:rPr>
                <w:rFonts w:asciiTheme="majorHAnsi" w:hAnsiTheme="majorHAnsi" w:cstheme="majorHAnsi"/>
                <w:b/>
                <w:color w:val="002060"/>
              </w:rPr>
              <w:t>Essential:</w:t>
            </w:r>
          </w:p>
          <w:p w14:paraId="121F4A3E" w14:textId="77777777" w:rsidR="00881B5C"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An interest in educational issues</w:t>
            </w:r>
          </w:p>
          <w:p w14:paraId="556FD6B5" w14:textId="77777777" w:rsidR="00881B5C"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Enjoys the company of young people and others</w:t>
            </w:r>
          </w:p>
          <w:p w14:paraId="3E8CC1B5" w14:textId="77777777" w:rsidR="00881B5C"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Positive attitude</w:t>
            </w:r>
          </w:p>
          <w:p w14:paraId="38F0226F" w14:textId="77777777" w:rsidR="00881B5C"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Relentless optimism</w:t>
            </w:r>
          </w:p>
          <w:p w14:paraId="6F65C274" w14:textId="77777777" w:rsidR="00881B5C"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Initiative and self-motivator</w:t>
            </w:r>
          </w:p>
          <w:p w14:paraId="2DE1DCF2" w14:textId="77777777" w:rsidR="00881B5C" w:rsidRDefault="00881B5C" w:rsidP="00D474B8">
            <w:pPr>
              <w:spacing w:after="0" w:line="240" w:lineRule="auto"/>
              <w:ind w:right="270"/>
              <w:jc w:val="both"/>
              <w:textAlignment w:val="baseline"/>
              <w:rPr>
                <w:rFonts w:asciiTheme="majorHAnsi" w:hAnsiTheme="majorHAnsi" w:cstheme="majorHAnsi"/>
                <w:color w:val="002060"/>
              </w:rPr>
            </w:pPr>
          </w:p>
          <w:p w14:paraId="4CE5ECAE" w14:textId="77777777" w:rsidR="00881B5C" w:rsidRPr="001F4BFD" w:rsidRDefault="00881B5C" w:rsidP="00D474B8">
            <w:pPr>
              <w:spacing w:after="0" w:line="240" w:lineRule="auto"/>
              <w:ind w:right="270"/>
              <w:jc w:val="both"/>
              <w:textAlignment w:val="baseline"/>
              <w:rPr>
                <w:rFonts w:asciiTheme="majorHAnsi" w:hAnsiTheme="majorHAnsi" w:cstheme="majorHAnsi"/>
                <w:b/>
                <w:color w:val="002060"/>
                <w:u w:val="single"/>
              </w:rPr>
            </w:pPr>
            <w:r w:rsidRPr="001F4BFD">
              <w:rPr>
                <w:rFonts w:asciiTheme="majorHAnsi" w:hAnsiTheme="majorHAnsi" w:cstheme="majorHAnsi"/>
                <w:b/>
                <w:color w:val="002060"/>
                <w:u w:val="single"/>
              </w:rPr>
              <w:t>Personal</w:t>
            </w:r>
          </w:p>
          <w:p w14:paraId="2BB5B4F7" w14:textId="77777777" w:rsidR="00881B5C" w:rsidRDefault="00881B5C" w:rsidP="00D474B8">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 xml:space="preserve">Essential: </w:t>
            </w:r>
          </w:p>
          <w:p w14:paraId="74EC34D4" w14:textId="77777777" w:rsidR="00881B5C" w:rsidRPr="00736786"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Calm disposition</w:t>
            </w:r>
          </w:p>
          <w:p w14:paraId="24B3A5B3" w14:textId="77777777" w:rsidR="00881B5C" w:rsidRPr="00736786"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Willing to accept the demands and challenges of the post and respond in a flexible manner</w:t>
            </w:r>
          </w:p>
          <w:p w14:paraId="1AE88119" w14:textId="77777777" w:rsidR="00881B5C" w:rsidRPr="00736786"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Excellent time-management and multi-tasking skills</w:t>
            </w:r>
          </w:p>
          <w:p w14:paraId="64AD50FB" w14:textId="77777777" w:rsidR="00881B5C" w:rsidRPr="00736786"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Ability to work under pressure and to tight deadlines</w:t>
            </w:r>
          </w:p>
          <w:p w14:paraId="68089029" w14:textId="77777777" w:rsidR="00881B5C" w:rsidRPr="00736786"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Is committed, resilient, robust, resourceful, keen and enthusiastic</w:t>
            </w:r>
          </w:p>
          <w:p w14:paraId="2B8F7313" w14:textId="77777777" w:rsidR="00881B5C" w:rsidRPr="00736786"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Can demonstrate fairness, honesty and integrity in existing practice and conduct as a professional</w:t>
            </w:r>
          </w:p>
          <w:p w14:paraId="393E753F" w14:textId="77777777" w:rsidR="00881B5C" w:rsidRPr="00736786" w:rsidRDefault="00881B5C" w:rsidP="000F21BA">
            <w:pPr>
              <w:pStyle w:val="ListParagraph"/>
              <w:numPr>
                <w:ilvl w:val="0"/>
                <w:numId w:val="2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Can show positive commitment to organisational principles</w:t>
            </w:r>
          </w:p>
          <w:p w14:paraId="2C24C775" w14:textId="77777777" w:rsidR="00881B5C" w:rsidRPr="00E95267" w:rsidRDefault="00881B5C" w:rsidP="00D474B8">
            <w:pPr>
              <w:spacing w:beforeAutospacing="1" w:after="0" w:afterAutospacing="1" w:line="240" w:lineRule="auto"/>
              <w:ind w:left="0" w:right="270" w:firstLine="0"/>
              <w:jc w:val="both"/>
              <w:textAlignment w:val="baseline"/>
              <w:rPr>
                <w:rFonts w:asciiTheme="majorHAnsi" w:hAnsiTheme="majorHAnsi" w:cstheme="majorHAnsi"/>
                <w:b/>
                <w:color w:val="002060"/>
              </w:rPr>
            </w:pPr>
          </w:p>
        </w:tc>
      </w:tr>
    </w:tbl>
    <w:p w14:paraId="4E7A2702" w14:textId="3F3744AE" w:rsidR="00881B5C" w:rsidRDefault="00881B5C">
      <w:pPr>
        <w:spacing w:after="0" w:line="240" w:lineRule="auto"/>
        <w:ind w:left="0" w:firstLine="0"/>
        <w:rPr>
          <w:rFonts w:asciiTheme="majorHAnsi" w:hAnsiTheme="majorHAnsi" w:cstheme="majorHAnsi"/>
          <w:b/>
          <w:color w:val="002060"/>
        </w:rPr>
      </w:pPr>
    </w:p>
    <w:p w14:paraId="46528F97" w14:textId="77777777" w:rsidR="00881B5C" w:rsidRDefault="00881B5C">
      <w:pPr>
        <w:spacing w:after="0" w:line="240" w:lineRule="auto"/>
        <w:ind w:left="0" w:firstLine="0"/>
        <w:rPr>
          <w:rFonts w:asciiTheme="majorHAnsi" w:hAnsiTheme="majorHAnsi" w:cstheme="majorHAnsi"/>
          <w:b/>
          <w:color w:val="002060"/>
        </w:rPr>
      </w:pPr>
    </w:p>
    <w:p w14:paraId="39B27154" w14:textId="77777777" w:rsidR="005F10E3" w:rsidRDefault="005F10E3">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5F10E3" w14:paraId="1399BC92" w14:textId="77777777">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DB27E08" w14:textId="77777777" w:rsidR="005F10E3" w:rsidRDefault="00F85BBE">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Other Duties</w:t>
            </w:r>
          </w:p>
        </w:tc>
      </w:tr>
      <w:tr w:rsidR="005F10E3" w14:paraId="7A1B3068" w14:textId="77777777">
        <w:trPr>
          <w:trHeight w:val="819"/>
        </w:trPr>
        <w:tc>
          <w:tcPr>
            <w:tcW w:w="10060" w:type="dxa"/>
            <w:tcBorders>
              <w:top w:val="single" w:sz="4" w:space="0" w:color="000000"/>
              <w:left w:val="single" w:sz="4" w:space="0" w:color="000000"/>
              <w:bottom w:val="single" w:sz="4" w:space="0" w:color="000000"/>
              <w:right w:val="single" w:sz="4" w:space="0" w:color="000000"/>
            </w:tcBorders>
          </w:tcPr>
          <w:p w14:paraId="3C03D550" w14:textId="42381E0F" w:rsidR="005F10E3" w:rsidRDefault="00F85BBE" w:rsidP="00C17115">
            <w:pPr>
              <w:pStyle w:val="ListParagraph"/>
              <w:spacing w:after="0" w:line="240" w:lineRule="auto"/>
              <w:ind w:left="426" w:right="228" w:firstLine="0"/>
              <w:jc w:val="both"/>
              <w:rPr>
                <w:rFonts w:asciiTheme="majorHAnsi" w:hAnsiTheme="majorHAnsi" w:cstheme="majorHAnsi"/>
                <w:color w:val="002060"/>
              </w:rPr>
            </w:pPr>
            <w:r>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001CF787" w14:textId="0C9B7028" w:rsidR="005F10E3" w:rsidRDefault="005F10E3">
      <w:pPr>
        <w:spacing w:after="0" w:line="240" w:lineRule="auto"/>
        <w:rPr>
          <w:rFonts w:asciiTheme="majorHAnsi" w:hAnsiTheme="majorHAnsi" w:cstheme="majorHAnsi"/>
          <w:b/>
          <w:color w:val="002060"/>
        </w:rPr>
      </w:pPr>
    </w:p>
    <w:p w14:paraId="422A6E12" w14:textId="70CD8393" w:rsidR="00C17115" w:rsidRDefault="00C17115">
      <w:pPr>
        <w:spacing w:after="0" w:line="240" w:lineRule="auto"/>
        <w:rPr>
          <w:rFonts w:asciiTheme="majorHAnsi" w:hAnsiTheme="majorHAnsi" w:cstheme="majorHAnsi"/>
          <w:b/>
          <w:color w:val="002060"/>
        </w:rPr>
      </w:pPr>
    </w:p>
    <w:p w14:paraId="173D92D8" w14:textId="77777777" w:rsidR="00C17115" w:rsidRDefault="00C17115">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5F10E3" w14:paraId="19FD3695" w14:textId="777777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2509F53" w14:textId="77777777" w:rsidR="005F10E3" w:rsidRDefault="00F85BBE">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5F10E3" w14:paraId="02E0381C" w14:textId="77777777">
        <w:trPr>
          <w:trHeight w:val="869"/>
        </w:trPr>
        <w:tc>
          <w:tcPr>
            <w:tcW w:w="10060" w:type="dxa"/>
            <w:tcBorders>
              <w:top w:val="single" w:sz="4" w:space="0" w:color="000000"/>
              <w:left w:val="single" w:sz="4" w:space="0" w:color="000000"/>
              <w:bottom w:val="single" w:sz="4" w:space="0" w:color="000000"/>
              <w:right w:val="single" w:sz="4" w:space="0" w:color="000000"/>
            </w:tcBorders>
          </w:tcPr>
          <w:p w14:paraId="2223A48F" w14:textId="77777777" w:rsidR="005F10E3" w:rsidRDefault="00F85BBE">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This job description may be amended at any time in consultation with the postholder.</w:t>
            </w:r>
          </w:p>
          <w:p w14:paraId="4C6CBECA" w14:textId="77777777" w:rsidR="005F10E3" w:rsidRDefault="005F10E3">
            <w:pPr>
              <w:spacing w:after="0" w:line="240" w:lineRule="auto"/>
              <w:ind w:left="145"/>
              <w:rPr>
                <w:rFonts w:asciiTheme="majorHAnsi" w:hAnsiTheme="majorHAnsi" w:cstheme="majorHAnsi"/>
                <w:color w:val="002060"/>
              </w:rPr>
            </w:pPr>
          </w:p>
        </w:tc>
      </w:tr>
    </w:tbl>
    <w:p w14:paraId="6ED52CC9" w14:textId="77777777" w:rsidR="005F10E3" w:rsidRDefault="005F10E3">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C17115" w14:paraId="72B15978" w14:textId="77777777" w:rsidTr="00A71349">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DF3F2AA" w14:textId="684E5B27" w:rsidR="00C17115" w:rsidRDefault="00C17115" w:rsidP="00A71349">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 to Acronyms Used/Glossary of Terms Used in this Job Description</w:t>
            </w:r>
          </w:p>
        </w:tc>
      </w:tr>
      <w:tr w:rsidR="00C17115" w14:paraId="16E040F9" w14:textId="77777777" w:rsidTr="00A71349">
        <w:trPr>
          <w:trHeight w:val="869"/>
        </w:trPr>
        <w:tc>
          <w:tcPr>
            <w:tcW w:w="5030" w:type="dxa"/>
            <w:tcBorders>
              <w:top w:val="single" w:sz="4" w:space="0" w:color="000000"/>
              <w:left w:val="single" w:sz="4" w:space="0" w:color="000000"/>
              <w:bottom w:val="single" w:sz="4" w:space="0" w:color="000000"/>
              <w:right w:val="single" w:sz="4" w:space="0" w:color="000000"/>
            </w:tcBorders>
          </w:tcPr>
          <w:p w14:paraId="7265B7CD" w14:textId="722D9228" w:rsidR="00C17115" w:rsidRDefault="00C17115" w:rsidP="00C17115">
            <w:pPr>
              <w:pStyle w:val="ListParagraph"/>
              <w:numPr>
                <w:ilvl w:val="0"/>
                <w:numId w:val="18"/>
              </w:numPr>
              <w:spacing w:after="0" w:line="240" w:lineRule="auto"/>
              <w:ind w:right="0"/>
              <w:rPr>
                <w:rFonts w:asciiTheme="majorHAnsi" w:hAnsiTheme="majorHAnsi" w:cstheme="majorHAnsi"/>
                <w:color w:val="002060"/>
              </w:rPr>
            </w:pPr>
            <w:r w:rsidRPr="00C17115">
              <w:rPr>
                <w:rFonts w:asciiTheme="majorHAnsi" w:hAnsiTheme="majorHAnsi" w:cstheme="majorHAnsi"/>
                <w:color w:val="002060"/>
              </w:rPr>
              <w:lastRenderedPageBreak/>
              <w:t>TL = Twynham Learning</w:t>
            </w:r>
          </w:p>
          <w:p w14:paraId="594CEE35" w14:textId="2DDC1A4F" w:rsidR="00C17115" w:rsidRDefault="00C17115" w:rsidP="00C17115">
            <w:pPr>
              <w:pStyle w:val="ListParagraph"/>
              <w:numPr>
                <w:ilvl w:val="0"/>
                <w:numId w:val="18"/>
              </w:numPr>
              <w:spacing w:after="0" w:line="240" w:lineRule="auto"/>
              <w:ind w:right="0"/>
              <w:rPr>
                <w:rFonts w:asciiTheme="majorHAnsi" w:hAnsiTheme="majorHAnsi" w:cstheme="majorHAnsi"/>
                <w:color w:val="002060"/>
              </w:rPr>
            </w:pPr>
            <w:r>
              <w:rPr>
                <w:rFonts w:asciiTheme="majorHAnsi" w:hAnsiTheme="majorHAnsi" w:cstheme="majorHAnsi"/>
                <w:color w:val="002060"/>
              </w:rPr>
              <w:t>ICT= Information and Communication Technology</w:t>
            </w:r>
          </w:p>
          <w:p w14:paraId="6FEA1220" w14:textId="4E677EA8" w:rsidR="00C17115" w:rsidRPr="00C17115" w:rsidRDefault="00C17115" w:rsidP="00C17115">
            <w:pPr>
              <w:pStyle w:val="ListParagraph"/>
              <w:numPr>
                <w:ilvl w:val="0"/>
                <w:numId w:val="18"/>
              </w:numPr>
              <w:spacing w:after="0" w:line="240" w:lineRule="auto"/>
              <w:ind w:right="0"/>
              <w:rPr>
                <w:rFonts w:asciiTheme="majorHAnsi" w:hAnsiTheme="majorHAnsi" w:cstheme="majorHAnsi"/>
                <w:color w:val="002060"/>
              </w:rPr>
            </w:pPr>
            <w:r>
              <w:rPr>
                <w:rFonts w:asciiTheme="majorHAnsi" w:hAnsiTheme="majorHAnsi" w:cstheme="majorHAnsi"/>
                <w:color w:val="002060"/>
              </w:rPr>
              <w:t>MIS=Management Information System</w:t>
            </w:r>
          </w:p>
          <w:p w14:paraId="68B5F0CE" w14:textId="210BDC5C" w:rsidR="00C17115" w:rsidRDefault="00C17115" w:rsidP="00C17115">
            <w:pPr>
              <w:pStyle w:val="ListParagraph"/>
              <w:numPr>
                <w:ilvl w:val="0"/>
                <w:numId w:val="18"/>
              </w:numPr>
              <w:spacing w:after="0"/>
              <w:rPr>
                <w:rFonts w:asciiTheme="majorHAnsi" w:hAnsiTheme="majorHAnsi" w:cstheme="majorHAnsi"/>
                <w:color w:val="002060"/>
              </w:rPr>
            </w:pPr>
          </w:p>
        </w:tc>
        <w:tc>
          <w:tcPr>
            <w:tcW w:w="5030" w:type="dxa"/>
            <w:tcBorders>
              <w:top w:val="single" w:sz="4" w:space="0" w:color="000000"/>
              <w:left w:val="single" w:sz="4" w:space="0" w:color="000000"/>
              <w:bottom w:val="single" w:sz="4" w:space="0" w:color="000000"/>
              <w:right w:val="single" w:sz="4" w:space="0" w:color="000000"/>
            </w:tcBorders>
          </w:tcPr>
          <w:p w14:paraId="7715B57C" w14:textId="2F298B99" w:rsidR="00C17115" w:rsidRPr="00C17115" w:rsidRDefault="00C17115" w:rsidP="00C17115">
            <w:pPr>
              <w:pStyle w:val="ListParagraph"/>
              <w:numPr>
                <w:ilvl w:val="0"/>
                <w:numId w:val="17"/>
              </w:numPr>
              <w:spacing w:after="0"/>
              <w:rPr>
                <w:rFonts w:asciiTheme="majorHAnsi" w:hAnsiTheme="majorHAnsi" w:cstheme="majorHAnsi"/>
                <w:color w:val="002060"/>
              </w:rPr>
            </w:pPr>
          </w:p>
        </w:tc>
      </w:tr>
    </w:tbl>
    <w:p w14:paraId="03241815" w14:textId="77777777" w:rsidR="005F10E3" w:rsidRDefault="005F10E3">
      <w:pPr>
        <w:rPr>
          <w:b/>
        </w:rPr>
      </w:pPr>
    </w:p>
    <w:sectPr w:rsidR="005F1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C2826A9A"/>
    <w:lvl w:ilvl="0">
      <w:numFmt w:val="bullet"/>
      <w:lvlText w:val=""/>
      <w:lvlJc w:val="left"/>
      <w:pPr>
        <w:ind w:left="720" w:hanging="360"/>
      </w:pPr>
      <w:rPr>
        <w:rFonts w:ascii="Symbol" w:eastAsia="Symbol" w:hAnsi="Symbol" w:cs="Symbol"/>
        <w:b w:val="0"/>
        <w:i w:val="0"/>
        <w:color w:val="000000"/>
        <w:sz w:val="16"/>
        <w:lang w:val="en-US" w:eastAsia="en-US" w:bidi="ar-SA"/>
      </w:rPr>
    </w:lvl>
    <w:lvl w:ilvl="1">
      <w:numFmt w:val="bullet"/>
      <w:lvlText w:val="o"/>
      <w:lvlJc w:val="left"/>
      <w:pPr>
        <w:ind w:left="1440" w:hanging="360"/>
      </w:pPr>
      <w:rPr>
        <w:rFonts w:ascii="Courier New" w:eastAsia="Courier New" w:hAnsi="Courier New" w:cs="Courier New"/>
        <w:b w:val="0"/>
        <w:i w:val="0"/>
        <w:color w:val="000000"/>
        <w:sz w:val="16"/>
        <w:lang w:val="en-US" w:eastAsia="en-US" w:bidi="ar-SA"/>
      </w:rPr>
    </w:lvl>
    <w:lvl w:ilvl="2">
      <w:numFmt w:val="bullet"/>
      <w:lvlText w:val=""/>
      <w:lvlJc w:val="left"/>
      <w:pPr>
        <w:ind w:left="2160" w:hanging="360"/>
      </w:pPr>
      <w:rPr>
        <w:rFonts w:ascii="Wingdings" w:eastAsia="Wingdings" w:hAnsi="Wingdings" w:cs="Wingdings"/>
        <w:b w:val="0"/>
        <w:i w:val="0"/>
        <w:color w:val="000000"/>
        <w:sz w:val="16"/>
        <w:lang w:val="en-US" w:eastAsia="en-US" w:bidi="ar-SA"/>
      </w:rPr>
    </w:lvl>
    <w:lvl w:ilvl="3">
      <w:numFmt w:val="bullet"/>
      <w:lvlText w:val=""/>
      <w:lvlJc w:val="left"/>
      <w:pPr>
        <w:ind w:left="2880" w:hanging="360"/>
      </w:pPr>
      <w:rPr>
        <w:rFonts w:ascii="Symbol" w:eastAsia="Symbol" w:hAnsi="Symbol" w:cs="Symbol"/>
        <w:b w:val="0"/>
        <w:i w:val="0"/>
        <w:color w:val="000000"/>
        <w:sz w:val="16"/>
        <w:lang w:val="en-US" w:eastAsia="en-US" w:bidi="ar-SA"/>
      </w:rPr>
    </w:lvl>
    <w:lvl w:ilvl="4">
      <w:numFmt w:val="bullet"/>
      <w:lvlText w:val="o"/>
      <w:lvlJc w:val="left"/>
      <w:pPr>
        <w:ind w:left="3600" w:hanging="360"/>
      </w:pPr>
      <w:rPr>
        <w:rFonts w:ascii="Courier New" w:eastAsia="Courier New" w:hAnsi="Courier New" w:cs="Courier New"/>
        <w:b w:val="0"/>
        <w:i w:val="0"/>
        <w:color w:val="000000"/>
        <w:sz w:val="16"/>
        <w:lang w:val="en-US" w:eastAsia="en-US" w:bidi="ar-SA"/>
      </w:rPr>
    </w:lvl>
    <w:lvl w:ilvl="5">
      <w:numFmt w:val="bullet"/>
      <w:lvlText w:val=""/>
      <w:lvlJc w:val="left"/>
      <w:pPr>
        <w:ind w:left="4320" w:hanging="360"/>
      </w:pPr>
      <w:rPr>
        <w:rFonts w:ascii="Wingdings" w:eastAsia="Wingdings" w:hAnsi="Wingdings" w:cs="Wingdings"/>
        <w:b w:val="0"/>
        <w:i w:val="0"/>
        <w:color w:val="000000"/>
        <w:sz w:val="16"/>
        <w:lang w:val="en-US" w:eastAsia="en-US" w:bidi="ar-SA"/>
      </w:rPr>
    </w:lvl>
    <w:lvl w:ilvl="6">
      <w:numFmt w:val="bullet"/>
      <w:lvlText w:val=""/>
      <w:lvlJc w:val="left"/>
      <w:pPr>
        <w:ind w:left="5040" w:hanging="360"/>
      </w:pPr>
      <w:rPr>
        <w:rFonts w:ascii="Symbol" w:eastAsia="Symbol" w:hAnsi="Symbol" w:cs="Symbol"/>
        <w:b w:val="0"/>
        <w:i w:val="0"/>
        <w:color w:val="000000"/>
        <w:sz w:val="16"/>
        <w:lang w:val="en-US" w:eastAsia="en-US" w:bidi="ar-SA"/>
      </w:rPr>
    </w:lvl>
    <w:lvl w:ilvl="7">
      <w:numFmt w:val="bullet"/>
      <w:lvlText w:val="o"/>
      <w:lvlJc w:val="left"/>
      <w:pPr>
        <w:ind w:left="5760" w:hanging="360"/>
      </w:pPr>
      <w:rPr>
        <w:rFonts w:ascii="Courier New" w:eastAsia="Courier New" w:hAnsi="Courier New" w:cs="Courier New"/>
        <w:b w:val="0"/>
        <w:i w:val="0"/>
        <w:color w:val="000000"/>
        <w:sz w:val="16"/>
        <w:lang w:val="en-US" w:eastAsia="en-US" w:bidi="ar-SA"/>
      </w:rPr>
    </w:lvl>
    <w:lvl w:ilvl="8">
      <w:numFmt w:val="bullet"/>
      <w:lvlText w:val=""/>
      <w:lvlJc w:val="left"/>
      <w:pPr>
        <w:ind w:left="6480" w:hanging="360"/>
      </w:pPr>
      <w:rPr>
        <w:rFonts w:ascii="Wingdings" w:eastAsia="Wingdings" w:hAnsi="Wingdings" w:cs="Wingdings"/>
        <w:b w:val="0"/>
        <w:i w:val="0"/>
        <w:color w:val="000000"/>
        <w:sz w:val="16"/>
        <w:lang w:val="en-US" w:eastAsia="en-US" w:bidi="ar-SA"/>
      </w:rPr>
    </w:lvl>
  </w:abstractNum>
  <w:abstractNum w:abstractNumId="1" w15:restartNumberingAfterBreak="0">
    <w:nsid w:val="00000015"/>
    <w:multiLevelType w:val="multilevel"/>
    <w:tmpl w:val="5E1A7838"/>
    <w:lvl w:ilvl="0">
      <w:numFmt w:val="bullet"/>
      <w:lvlText w:val=""/>
      <w:lvlJc w:val="left"/>
      <w:pPr>
        <w:ind w:left="720" w:hanging="360"/>
      </w:pPr>
      <w:rPr>
        <w:rFonts w:ascii="Symbol" w:eastAsia="Symbol" w:hAnsi="Symbol" w:cs="Symbol"/>
        <w:b w:val="0"/>
        <w:i w:val="0"/>
        <w:color w:val="000000"/>
        <w:sz w:val="16"/>
        <w:lang w:val="en-US" w:eastAsia="en-US" w:bidi="ar-SA"/>
      </w:rPr>
    </w:lvl>
    <w:lvl w:ilvl="1">
      <w:numFmt w:val="bullet"/>
      <w:lvlText w:val="o"/>
      <w:lvlJc w:val="left"/>
      <w:pPr>
        <w:ind w:left="1440" w:hanging="360"/>
      </w:pPr>
      <w:rPr>
        <w:rFonts w:ascii="Courier New" w:eastAsia="Courier New" w:hAnsi="Courier New" w:cs="Courier New"/>
        <w:b w:val="0"/>
        <w:i w:val="0"/>
        <w:color w:val="000000"/>
        <w:sz w:val="16"/>
        <w:lang w:val="en-US" w:eastAsia="en-US" w:bidi="ar-SA"/>
      </w:rPr>
    </w:lvl>
    <w:lvl w:ilvl="2">
      <w:numFmt w:val="bullet"/>
      <w:lvlText w:val=""/>
      <w:lvlJc w:val="left"/>
      <w:pPr>
        <w:ind w:left="2160" w:hanging="360"/>
      </w:pPr>
      <w:rPr>
        <w:rFonts w:ascii="Wingdings" w:eastAsia="Wingdings" w:hAnsi="Wingdings" w:cs="Wingdings"/>
        <w:b w:val="0"/>
        <w:i w:val="0"/>
        <w:color w:val="000000"/>
        <w:sz w:val="16"/>
        <w:lang w:val="en-US" w:eastAsia="en-US" w:bidi="ar-SA"/>
      </w:rPr>
    </w:lvl>
    <w:lvl w:ilvl="3">
      <w:numFmt w:val="bullet"/>
      <w:lvlText w:val=""/>
      <w:lvlJc w:val="left"/>
      <w:pPr>
        <w:ind w:left="2880" w:hanging="360"/>
      </w:pPr>
      <w:rPr>
        <w:rFonts w:ascii="Symbol" w:eastAsia="Symbol" w:hAnsi="Symbol" w:cs="Symbol"/>
        <w:b w:val="0"/>
        <w:i w:val="0"/>
        <w:color w:val="000000"/>
        <w:sz w:val="16"/>
        <w:lang w:val="en-US" w:eastAsia="en-US" w:bidi="ar-SA"/>
      </w:rPr>
    </w:lvl>
    <w:lvl w:ilvl="4">
      <w:numFmt w:val="bullet"/>
      <w:lvlText w:val="o"/>
      <w:lvlJc w:val="left"/>
      <w:pPr>
        <w:ind w:left="3600" w:hanging="360"/>
      </w:pPr>
      <w:rPr>
        <w:rFonts w:ascii="Courier New" w:eastAsia="Courier New" w:hAnsi="Courier New" w:cs="Courier New"/>
        <w:b w:val="0"/>
        <w:i w:val="0"/>
        <w:color w:val="000000"/>
        <w:sz w:val="16"/>
        <w:lang w:val="en-US" w:eastAsia="en-US" w:bidi="ar-SA"/>
      </w:rPr>
    </w:lvl>
    <w:lvl w:ilvl="5">
      <w:numFmt w:val="bullet"/>
      <w:lvlText w:val=""/>
      <w:lvlJc w:val="left"/>
      <w:pPr>
        <w:ind w:left="4320" w:hanging="360"/>
      </w:pPr>
      <w:rPr>
        <w:rFonts w:ascii="Wingdings" w:eastAsia="Wingdings" w:hAnsi="Wingdings" w:cs="Wingdings"/>
        <w:b w:val="0"/>
        <w:i w:val="0"/>
        <w:color w:val="000000"/>
        <w:sz w:val="16"/>
        <w:lang w:val="en-US" w:eastAsia="en-US" w:bidi="ar-SA"/>
      </w:rPr>
    </w:lvl>
    <w:lvl w:ilvl="6">
      <w:numFmt w:val="bullet"/>
      <w:lvlText w:val=""/>
      <w:lvlJc w:val="left"/>
      <w:pPr>
        <w:ind w:left="5040" w:hanging="360"/>
      </w:pPr>
      <w:rPr>
        <w:rFonts w:ascii="Symbol" w:eastAsia="Symbol" w:hAnsi="Symbol" w:cs="Symbol"/>
        <w:b w:val="0"/>
        <w:i w:val="0"/>
        <w:color w:val="000000"/>
        <w:sz w:val="16"/>
        <w:lang w:val="en-US" w:eastAsia="en-US" w:bidi="ar-SA"/>
      </w:rPr>
    </w:lvl>
    <w:lvl w:ilvl="7">
      <w:numFmt w:val="bullet"/>
      <w:lvlText w:val="o"/>
      <w:lvlJc w:val="left"/>
      <w:pPr>
        <w:ind w:left="5760" w:hanging="360"/>
      </w:pPr>
      <w:rPr>
        <w:rFonts w:ascii="Courier New" w:eastAsia="Courier New" w:hAnsi="Courier New" w:cs="Courier New"/>
        <w:b w:val="0"/>
        <w:i w:val="0"/>
        <w:color w:val="000000"/>
        <w:sz w:val="16"/>
        <w:lang w:val="en-US" w:eastAsia="en-US" w:bidi="ar-SA"/>
      </w:rPr>
    </w:lvl>
    <w:lvl w:ilvl="8">
      <w:numFmt w:val="bullet"/>
      <w:lvlText w:val=""/>
      <w:lvlJc w:val="left"/>
      <w:pPr>
        <w:ind w:left="6480" w:hanging="360"/>
      </w:pPr>
      <w:rPr>
        <w:rFonts w:ascii="Wingdings" w:eastAsia="Wingdings" w:hAnsi="Wingdings" w:cs="Wingdings"/>
        <w:b w:val="0"/>
        <w:i w:val="0"/>
        <w:color w:val="000000"/>
        <w:sz w:val="16"/>
        <w:lang w:val="en-US" w:eastAsia="en-US" w:bidi="ar-SA"/>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72EE3"/>
    <w:multiLevelType w:val="multilevel"/>
    <w:tmpl w:val="1240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01D2E"/>
    <w:multiLevelType w:val="hybridMultilevel"/>
    <w:tmpl w:val="5A8C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E6450"/>
    <w:multiLevelType w:val="multilevel"/>
    <w:tmpl w:val="1E88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E056FC"/>
    <w:multiLevelType w:val="hybridMultilevel"/>
    <w:tmpl w:val="82C418E4"/>
    <w:lvl w:ilvl="0" w:tplc="00F066A8">
      <w:start w:val="27"/>
      <w:numFmt w:val="bullet"/>
      <w:lvlText w:val="•"/>
      <w:lvlJc w:val="left"/>
      <w:pPr>
        <w:ind w:left="1080" w:hanging="720"/>
      </w:pPr>
      <w:rPr>
        <w:rFonts w:ascii="Calibri Light" w:eastAsia="Calibri"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A121D"/>
    <w:multiLevelType w:val="hybridMultilevel"/>
    <w:tmpl w:val="EB0A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77602A"/>
    <w:multiLevelType w:val="multilevel"/>
    <w:tmpl w:val="0CD49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20313D20"/>
    <w:multiLevelType w:val="hybridMultilevel"/>
    <w:tmpl w:val="63E0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40B3A"/>
    <w:multiLevelType w:val="hybridMultilevel"/>
    <w:tmpl w:val="CB868608"/>
    <w:lvl w:ilvl="0" w:tplc="00F066A8">
      <w:start w:val="27"/>
      <w:numFmt w:val="bullet"/>
      <w:lvlText w:val="•"/>
      <w:lvlJc w:val="left"/>
      <w:pPr>
        <w:ind w:left="1080" w:hanging="720"/>
      </w:pPr>
      <w:rPr>
        <w:rFonts w:ascii="Calibri Light" w:eastAsia="Calibri" w:hAnsi="Calibri Light" w:cs="Calibri Light"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35AE1E09"/>
    <w:multiLevelType w:val="hybridMultilevel"/>
    <w:tmpl w:val="CCB4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A4C33"/>
    <w:multiLevelType w:val="hybridMultilevel"/>
    <w:tmpl w:val="3028D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1B58FA"/>
    <w:multiLevelType w:val="hybridMultilevel"/>
    <w:tmpl w:val="7840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A540D"/>
    <w:multiLevelType w:val="hybridMultilevel"/>
    <w:tmpl w:val="D368B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FB8180B"/>
    <w:multiLevelType w:val="hybridMultilevel"/>
    <w:tmpl w:val="DEF6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537DB"/>
    <w:multiLevelType w:val="hybridMultilevel"/>
    <w:tmpl w:val="0C9C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E5FF6"/>
    <w:multiLevelType w:val="hybridMultilevel"/>
    <w:tmpl w:val="50181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C69E6"/>
    <w:multiLevelType w:val="hybridMultilevel"/>
    <w:tmpl w:val="EBBC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6A3A7B54"/>
    <w:multiLevelType w:val="hybridMultilevel"/>
    <w:tmpl w:val="5318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C5047"/>
    <w:multiLevelType w:val="hybridMultilevel"/>
    <w:tmpl w:val="2966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26038"/>
    <w:multiLevelType w:val="hybridMultilevel"/>
    <w:tmpl w:val="0932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03D18"/>
    <w:multiLevelType w:val="hybridMultilevel"/>
    <w:tmpl w:val="492693C0"/>
    <w:lvl w:ilvl="0" w:tplc="DA825C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D67DD7"/>
    <w:multiLevelType w:val="hybridMultilevel"/>
    <w:tmpl w:val="E7B82A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60319325">
    <w:abstractNumId w:val="5"/>
  </w:num>
  <w:num w:numId="2" w16cid:durableId="1900743819">
    <w:abstractNumId w:val="11"/>
  </w:num>
  <w:num w:numId="3" w16cid:durableId="769861069">
    <w:abstractNumId w:val="2"/>
  </w:num>
  <w:num w:numId="4" w16cid:durableId="992180587">
    <w:abstractNumId w:val="3"/>
  </w:num>
  <w:num w:numId="5" w16cid:durableId="1647589542">
    <w:abstractNumId w:val="20"/>
  </w:num>
  <w:num w:numId="6" w16cid:durableId="394088806">
    <w:abstractNumId w:val="27"/>
  </w:num>
  <w:num w:numId="7" w16cid:durableId="1660646574">
    <w:abstractNumId w:val="21"/>
  </w:num>
  <w:num w:numId="8" w16cid:durableId="54010699">
    <w:abstractNumId w:val="24"/>
  </w:num>
  <w:num w:numId="9" w16cid:durableId="459957681">
    <w:abstractNumId w:val="12"/>
  </w:num>
  <w:num w:numId="10" w16cid:durableId="1361584005">
    <w:abstractNumId w:val="6"/>
  </w:num>
  <w:num w:numId="11" w16cid:durableId="1939092632">
    <w:abstractNumId w:val="8"/>
  </w:num>
  <w:num w:numId="12" w16cid:durableId="363482704">
    <w:abstractNumId w:val="13"/>
  </w:num>
  <w:num w:numId="13" w16cid:durableId="1129477026">
    <w:abstractNumId w:val="16"/>
  </w:num>
  <w:num w:numId="14" w16cid:durableId="303317576">
    <w:abstractNumId w:val="18"/>
  </w:num>
  <w:num w:numId="15" w16cid:durableId="1317345524">
    <w:abstractNumId w:val="0"/>
  </w:num>
  <w:num w:numId="16" w16cid:durableId="686449030">
    <w:abstractNumId w:val="1"/>
  </w:num>
  <w:num w:numId="17" w16cid:durableId="1402169833">
    <w:abstractNumId w:val="23"/>
  </w:num>
  <w:num w:numId="18" w16cid:durableId="1045257447">
    <w:abstractNumId w:val="14"/>
  </w:num>
  <w:num w:numId="19" w16cid:durableId="1799032631">
    <w:abstractNumId w:val="26"/>
  </w:num>
  <w:num w:numId="20" w16cid:durableId="1061056445">
    <w:abstractNumId w:val="15"/>
  </w:num>
  <w:num w:numId="21" w16cid:durableId="876352662">
    <w:abstractNumId w:val="28"/>
  </w:num>
  <w:num w:numId="22" w16cid:durableId="778988828">
    <w:abstractNumId w:val="25"/>
  </w:num>
  <w:num w:numId="23" w16cid:durableId="1336301427">
    <w:abstractNumId w:val="17"/>
  </w:num>
  <w:num w:numId="24" w16cid:durableId="325787147">
    <w:abstractNumId w:val="19"/>
  </w:num>
  <w:num w:numId="25" w16cid:durableId="2043482579">
    <w:abstractNumId w:val="9"/>
  </w:num>
  <w:num w:numId="26" w16cid:durableId="448621876">
    <w:abstractNumId w:val="22"/>
  </w:num>
  <w:num w:numId="27" w16cid:durableId="868108107">
    <w:abstractNumId w:val="4"/>
  </w:num>
  <w:num w:numId="28" w16cid:durableId="1872643980">
    <w:abstractNumId w:val="7"/>
  </w:num>
  <w:num w:numId="29" w16cid:durableId="2087721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E3"/>
    <w:rsid w:val="00002F9D"/>
    <w:rsid w:val="000367BA"/>
    <w:rsid w:val="00052C9F"/>
    <w:rsid w:val="000874E0"/>
    <w:rsid w:val="00093273"/>
    <w:rsid w:val="000A3265"/>
    <w:rsid w:val="000F21BA"/>
    <w:rsid w:val="00141C46"/>
    <w:rsid w:val="00147B6E"/>
    <w:rsid w:val="00216959"/>
    <w:rsid w:val="002F300D"/>
    <w:rsid w:val="00366A69"/>
    <w:rsid w:val="00380F04"/>
    <w:rsid w:val="0038679A"/>
    <w:rsid w:val="00407957"/>
    <w:rsid w:val="00427C60"/>
    <w:rsid w:val="004370F6"/>
    <w:rsid w:val="004D2F4B"/>
    <w:rsid w:val="004E25F0"/>
    <w:rsid w:val="0051206D"/>
    <w:rsid w:val="005D7CB6"/>
    <w:rsid w:val="005F10E3"/>
    <w:rsid w:val="006D5964"/>
    <w:rsid w:val="00736B18"/>
    <w:rsid w:val="0088119C"/>
    <w:rsid w:val="00881B5C"/>
    <w:rsid w:val="00895821"/>
    <w:rsid w:val="0089657C"/>
    <w:rsid w:val="008D6728"/>
    <w:rsid w:val="00A21AE4"/>
    <w:rsid w:val="00AA1853"/>
    <w:rsid w:val="00AC6503"/>
    <w:rsid w:val="00AD085D"/>
    <w:rsid w:val="00B40CE8"/>
    <w:rsid w:val="00BC451A"/>
    <w:rsid w:val="00BF6103"/>
    <w:rsid w:val="00C17115"/>
    <w:rsid w:val="00CB6F8B"/>
    <w:rsid w:val="00CD0793"/>
    <w:rsid w:val="00D5310F"/>
    <w:rsid w:val="00D64878"/>
    <w:rsid w:val="00DD36BB"/>
    <w:rsid w:val="00DE090E"/>
    <w:rsid w:val="00F252F2"/>
    <w:rsid w:val="00F45422"/>
    <w:rsid w:val="00F85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C847"/>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6888">
      <w:bodyDiv w:val="1"/>
      <w:marLeft w:val="0"/>
      <w:marRight w:val="0"/>
      <w:marTop w:val="0"/>
      <w:marBottom w:val="0"/>
      <w:divBdr>
        <w:top w:val="none" w:sz="0" w:space="0" w:color="auto"/>
        <w:left w:val="none" w:sz="0" w:space="0" w:color="auto"/>
        <w:bottom w:val="none" w:sz="0" w:space="0" w:color="auto"/>
        <w:right w:val="none" w:sz="0" w:space="0" w:color="auto"/>
      </w:divBdr>
    </w:div>
    <w:div w:id="214660631">
      <w:bodyDiv w:val="1"/>
      <w:marLeft w:val="0"/>
      <w:marRight w:val="0"/>
      <w:marTop w:val="0"/>
      <w:marBottom w:val="0"/>
      <w:divBdr>
        <w:top w:val="none" w:sz="0" w:space="0" w:color="auto"/>
        <w:left w:val="none" w:sz="0" w:space="0" w:color="auto"/>
        <w:bottom w:val="none" w:sz="0" w:space="0" w:color="auto"/>
        <w:right w:val="none" w:sz="0" w:space="0" w:color="auto"/>
      </w:divBdr>
    </w:div>
    <w:div w:id="395402518">
      <w:bodyDiv w:val="1"/>
      <w:marLeft w:val="0"/>
      <w:marRight w:val="0"/>
      <w:marTop w:val="0"/>
      <w:marBottom w:val="0"/>
      <w:divBdr>
        <w:top w:val="none" w:sz="0" w:space="0" w:color="auto"/>
        <w:left w:val="none" w:sz="0" w:space="0" w:color="auto"/>
        <w:bottom w:val="none" w:sz="0" w:space="0" w:color="auto"/>
        <w:right w:val="none" w:sz="0" w:space="0" w:color="auto"/>
      </w:divBdr>
    </w:div>
    <w:div w:id="907688462">
      <w:bodyDiv w:val="1"/>
      <w:marLeft w:val="0"/>
      <w:marRight w:val="0"/>
      <w:marTop w:val="0"/>
      <w:marBottom w:val="0"/>
      <w:divBdr>
        <w:top w:val="none" w:sz="0" w:space="0" w:color="auto"/>
        <w:left w:val="none" w:sz="0" w:space="0" w:color="auto"/>
        <w:bottom w:val="none" w:sz="0" w:space="0" w:color="auto"/>
        <w:right w:val="none" w:sz="0" w:space="0" w:color="auto"/>
      </w:divBdr>
    </w:div>
    <w:div w:id="932398824">
      <w:bodyDiv w:val="1"/>
      <w:marLeft w:val="0"/>
      <w:marRight w:val="0"/>
      <w:marTop w:val="0"/>
      <w:marBottom w:val="0"/>
      <w:divBdr>
        <w:top w:val="none" w:sz="0" w:space="0" w:color="auto"/>
        <w:left w:val="none" w:sz="0" w:space="0" w:color="auto"/>
        <w:bottom w:val="none" w:sz="0" w:space="0" w:color="auto"/>
        <w:right w:val="none" w:sz="0" w:space="0" w:color="auto"/>
      </w:divBdr>
    </w:div>
    <w:div w:id="1023703020">
      <w:bodyDiv w:val="1"/>
      <w:marLeft w:val="0"/>
      <w:marRight w:val="0"/>
      <w:marTop w:val="0"/>
      <w:marBottom w:val="0"/>
      <w:divBdr>
        <w:top w:val="none" w:sz="0" w:space="0" w:color="auto"/>
        <w:left w:val="none" w:sz="0" w:space="0" w:color="auto"/>
        <w:bottom w:val="none" w:sz="0" w:space="0" w:color="auto"/>
        <w:right w:val="none" w:sz="0" w:space="0" w:color="auto"/>
      </w:divBdr>
    </w:div>
    <w:div w:id="1156338565">
      <w:bodyDiv w:val="1"/>
      <w:marLeft w:val="0"/>
      <w:marRight w:val="0"/>
      <w:marTop w:val="0"/>
      <w:marBottom w:val="0"/>
      <w:divBdr>
        <w:top w:val="none" w:sz="0" w:space="0" w:color="auto"/>
        <w:left w:val="none" w:sz="0" w:space="0" w:color="auto"/>
        <w:bottom w:val="none" w:sz="0" w:space="0" w:color="auto"/>
        <w:right w:val="none" w:sz="0" w:space="0" w:color="auto"/>
      </w:divBdr>
    </w:div>
    <w:div w:id="1168523212">
      <w:bodyDiv w:val="1"/>
      <w:marLeft w:val="0"/>
      <w:marRight w:val="0"/>
      <w:marTop w:val="0"/>
      <w:marBottom w:val="0"/>
      <w:divBdr>
        <w:top w:val="none" w:sz="0" w:space="0" w:color="auto"/>
        <w:left w:val="none" w:sz="0" w:space="0" w:color="auto"/>
        <w:bottom w:val="none" w:sz="0" w:space="0" w:color="auto"/>
        <w:right w:val="none" w:sz="0" w:space="0" w:color="auto"/>
      </w:divBdr>
    </w:div>
    <w:div w:id="1647934159">
      <w:bodyDiv w:val="1"/>
      <w:marLeft w:val="0"/>
      <w:marRight w:val="0"/>
      <w:marTop w:val="0"/>
      <w:marBottom w:val="0"/>
      <w:divBdr>
        <w:top w:val="none" w:sz="0" w:space="0" w:color="auto"/>
        <w:left w:val="none" w:sz="0" w:space="0" w:color="auto"/>
        <w:bottom w:val="none" w:sz="0" w:space="0" w:color="auto"/>
        <w:right w:val="none" w:sz="0" w:space="0" w:color="auto"/>
      </w:divBdr>
    </w:div>
    <w:div w:id="1700428559">
      <w:bodyDiv w:val="1"/>
      <w:marLeft w:val="0"/>
      <w:marRight w:val="0"/>
      <w:marTop w:val="0"/>
      <w:marBottom w:val="0"/>
      <w:divBdr>
        <w:top w:val="none" w:sz="0" w:space="0" w:color="auto"/>
        <w:left w:val="none" w:sz="0" w:space="0" w:color="auto"/>
        <w:bottom w:val="none" w:sz="0" w:space="0" w:color="auto"/>
        <w:right w:val="none" w:sz="0" w:space="0" w:color="auto"/>
      </w:divBdr>
    </w:div>
    <w:div w:id="1980070939">
      <w:bodyDiv w:val="1"/>
      <w:marLeft w:val="0"/>
      <w:marRight w:val="0"/>
      <w:marTop w:val="0"/>
      <w:marBottom w:val="0"/>
      <w:divBdr>
        <w:top w:val="none" w:sz="0" w:space="0" w:color="auto"/>
        <w:left w:val="none" w:sz="0" w:space="0" w:color="auto"/>
        <w:bottom w:val="none" w:sz="0" w:space="0" w:color="auto"/>
        <w:right w:val="none" w:sz="0" w:space="0" w:color="auto"/>
      </w:divBdr>
    </w:div>
    <w:div w:id="1980988392">
      <w:bodyDiv w:val="1"/>
      <w:marLeft w:val="0"/>
      <w:marRight w:val="0"/>
      <w:marTop w:val="0"/>
      <w:marBottom w:val="0"/>
      <w:divBdr>
        <w:top w:val="none" w:sz="0" w:space="0" w:color="auto"/>
        <w:left w:val="none" w:sz="0" w:space="0" w:color="auto"/>
        <w:bottom w:val="none" w:sz="0" w:space="0" w:color="auto"/>
        <w:right w:val="none" w:sz="0" w:space="0" w:color="auto"/>
      </w:divBdr>
    </w:div>
    <w:div w:id="2024432820">
      <w:bodyDiv w:val="1"/>
      <w:marLeft w:val="0"/>
      <w:marRight w:val="0"/>
      <w:marTop w:val="0"/>
      <w:marBottom w:val="0"/>
      <w:divBdr>
        <w:top w:val="none" w:sz="0" w:space="0" w:color="auto"/>
        <w:left w:val="none" w:sz="0" w:space="0" w:color="auto"/>
        <w:bottom w:val="none" w:sz="0" w:space="0" w:color="auto"/>
        <w:right w:val="none" w:sz="0" w:space="0" w:color="auto"/>
      </w:divBdr>
    </w:div>
    <w:div w:id="20566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99D95-D07E-46D7-B811-A347269A4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3053DC40-635A-4AD8-824C-3AC7A426B2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4982</Characters>
  <Application>Microsoft Office Word</Application>
  <DocSecurity>6</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2025-07-22T10:17:00Z</dcterms:created>
  <dcterms:modified xsi:type="dcterms:W3CDTF">2025-07-22T10:17:00Z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