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714" w:type="dxa"/>
        <w:tblCellMar>
          <w:top w:w="10" w:type="dxa"/>
          <w:left w:w="107" w:type="dxa"/>
          <w:right w:w="115" w:type="dxa"/>
        </w:tblCellMar>
        <w:tblLook w:val="04A0" w:firstRow="1" w:lastRow="0" w:firstColumn="1" w:lastColumn="0" w:noHBand="0" w:noVBand="1"/>
      </w:tblPr>
      <w:tblGrid>
        <w:gridCol w:w="2262"/>
        <w:gridCol w:w="8228"/>
      </w:tblGrid>
      <w:tr w:rsidR="002D6340" w14:paraId="58B40B45" w14:textId="77777777" w:rsidTr="00B969EC">
        <w:trPr>
          <w:trHeight w:val="514"/>
        </w:trPr>
        <w:tc>
          <w:tcPr>
            <w:tcW w:w="2262" w:type="dxa"/>
            <w:tcBorders>
              <w:top w:val="single" w:sz="4" w:space="0" w:color="000000"/>
              <w:left w:val="single" w:sz="4" w:space="0" w:color="000000"/>
              <w:bottom w:val="single" w:sz="4" w:space="0" w:color="000000"/>
              <w:right w:val="nil"/>
            </w:tcBorders>
            <w:shd w:val="clear" w:color="auto" w:fill="C5E0B3" w:themeFill="accent6" w:themeFillTint="66"/>
          </w:tcPr>
          <w:p w14:paraId="41BE688E" w14:textId="77777777" w:rsidR="002D6340" w:rsidRDefault="002D6340">
            <w:pPr>
              <w:spacing w:after="160"/>
              <w:ind w:left="0"/>
            </w:pPr>
          </w:p>
        </w:tc>
        <w:tc>
          <w:tcPr>
            <w:tcW w:w="8228" w:type="dxa"/>
            <w:tcBorders>
              <w:top w:val="single" w:sz="4" w:space="0" w:color="000000"/>
              <w:left w:val="nil"/>
              <w:bottom w:val="single" w:sz="4" w:space="0" w:color="000000"/>
              <w:right w:val="single" w:sz="4" w:space="0" w:color="000000"/>
            </w:tcBorders>
            <w:shd w:val="clear" w:color="auto" w:fill="C5E0B3" w:themeFill="accent6" w:themeFillTint="66"/>
          </w:tcPr>
          <w:p w14:paraId="40BDEFB8" w14:textId="77777777" w:rsidR="002D6340" w:rsidRDefault="00507CC6">
            <w:pPr>
              <w:ind w:left="1130"/>
            </w:pPr>
            <w:r>
              <w:rPr>
                <w:b/>
              </w:rPr>
              <w:t xml:space="preserve">JOB DESCRIPTION </w:t>
            </w:r>
          </w:p>
          <w:p w14:paraId="51A24168" w14:textId="77777777" w:rsidR="002D6340" w:rsidRDefault="00507CC6">
            <w:pPr>
              <w:ind w:left="2138"/>
            </w:pPr>
            <w:r>
              <w:rPr>
                <w:b/>
              </w:rPr>
              <w:t xml:space="preserve"> </w:t>
            </w:r>
          </w:p>
        </w:tc>
      </w:tr>
      <w:tr w:rsidR="002D6340" w14:paraId="5B3D0F0E" w14:textId="77777777" w:rsidTr="00B969EC">
        <w:trPr>
          <w:trHeight w:val="263"/>
        </w:trPr>
        <w:tc>
          <w:tcPr>
            <w:tcW w:w="2262" w:type="dxa"/>
            <w:tcBorders>
              <w:top w:val="single" w:sz="4" w:space="0" w:color="000000"/>
              <w:left w:val="single" w:sz="4" w:space="0" w:color="000000"/>
              <w:bottom w:val="single" w:sz="4" w:space="0" w:color="000000"/>
              <w:right w:val="single" w:sz="4" w:space="0" w:color="000000"/>
            </w:tcBorders>
          </w:tcPr>
          <w:p w14:paraId="0E2143C4" w14:textId="77777777" w:rsidR="002D6340" w:rsidRDefault="00507CC6">
            <w:pPr>
              <w:ind w:left="0"/>
            </w:pPr>
            <w:r>
              <w:rPr>
                <w:b/>
              </w:rPr>
              <w:t xml:space="preserve">Job Title </w:t>
            </w:r>
          </w:p>
        </w:tc>
        <w:tc>
          <w:tcPr>
            <w:tcW w:w="8228" w:type="dxa"/>
            <w:tcBorders>
              <w:top w:val="single" w:sz="4" w:space="0" w:color="000000"/>
              <w:left w:val="single" w:sz="4" w:space="0" w:color="000000"/>
              <w:bottom w:val="single" w:sz="4" w:space="0" w:color="000000"/>
              <w:right w:val="single" w:sz="4" w:space="0" w:color="000000"/>
            </w:tcBorders>
          </w:tcPr>
          <w:p w14:paraId="2D3166AF" w14:textId="6C3516F9" w:rsidR="002D6340" w:rsidRPr="003D07A2" w:rsidRDefault="00927912" w:rsidP="00F7069E">
            <w:pPr>
              <w:ind w:left="1"/>
              <w:rPr>
                <w:highlight w:val="yellow"/>
              </w:rPr>
            </w:pPr>
            <w:r w:rsidRPr="00D4212B">
              <w:t xml:space="preserve">Hope School </w:t>
            </w:r>
            <w:r w:rsidR="00D4212B" w:rsidRPr="00D4212B">
              <w:t>Behaviour Intervention Team</w:t>
            </w:r>
            <w:r w:rsidR="000F3173">
              <w:t xml:space="preserve"> Teacher</w:t>
            </w:r>
            <w:bookmarkStart w:id="0" w:name="_GoBack"/>
            <w:bookmarkEnd w:id="0"/>
          </w:p>
        </w:tc>
      </w:tr>
      <w:tr w:rsidR="002D6340" w14:paraId="3ACEF0FE" w14:textId="77777777" w:rsidTr="00B969EC">
        <w:trPr>
          <w:trHeight w:val="264"/>
        </w:trPr>
        <w:tc>
          <w:tcPr>
            <w:tcW w:w="2262" w:type="dxa"/>
            <w:tcBorders>
              <w:top w:val="single" w:sz="4" w:space="0" w:color="000000"/>
              <w:left w:val="single" w:sz="4" w:space="0" w:color="000000"/>
              <w:bottom w:val="single" w:sz="4" w:space="0" w:color="000000"/>
              <w:right w:val="single" w:sz="4" w:space="0" w:color="000000"/>
            </w:tcBorders>
          </w:tcPr>
          <w:p w14:paraId="507770DD" w14:textId="77777777" w:rsidR="002D6340" w:rsidRDefault="00507CC6">
            <w:pPr>
              <w:ind w:left="0"/>
            </w:pPr>
            <w:r>
              <w:rPr>
                <w:b/>
              </w:rPr>
              <w:t xml:space="preserve">Reporting To </w:t>
            </w:r>
          </w:p>
        </w:tc>
        <w:tc>
          <w:tcPr>
            <w:tcW w:w="8228" w:type="dxa"/>
            <w:tcBorders>
              <w:top w:val="single" w:sz="4" w:space="0" w:color="000000"/>
              <w:left w:val="single" w:sz="4" w:space="0" w:color="000000"/>
              <w:bottom w:val="single" w:sz="4" w:space="0" w:color="000000"/>
              <w:right w:val="single" w:sz="4" w:space="0" w:color="000000"/>
            </w:tcBorders>
          </w:tcPr>
          <w:p w14:paraId="1131B3E4" w14:textId="77777777" w:rsidR="002D6340" w:rsidRPr="00BF432A" w:rsidRDefault="00F7069E" w:rsidP="00603DF4">
            <w:pPr>
              <w:pStyle w:val="NormalWeb"/>
              <w:shd w:val="clear" w:color="auto" w:fill="FFFFFF"/>
              <w:rPr>
                <w:rFonts w:ascii="Arial" w:hAnsi="Arial" w:cs="Arial"/>
              </w:rPr>
            </w:pPr>
            <w:r>
              <w:rPr>
                <w:rFonts w:ascii="Arial" w:hAnsi="Arial" w:cs="Arial"/>
              </w:rPr>
              <w:t>SLT</w:t>
            </w:r>
          </w:p>
        </w:tc>
      </w:tr>
      <w:tr w:rsidR="002D6340" w14:paraId="492785C1" w14:textId="77777777" w:rsidTr="00B969EC">
        <w:trPr>
          <w:trHeight w:val="262"/>
        </w:trPr>
        <w:tc>
          <w:tcPr>
            <w:tcW w:w="2262" w:type="dxa"/>
            <w:tcBorders>
              <w:top w:val="single" w:sz="4" w:space="0" w:color="000000"/>
              <w:left w:val="single" w:sz="4" w:space="0" w:color="000000"/>
              <w:bottom w:val="single" w:sz="4" w:space="0" w:color="000000"/>
              <w:right w:val="single" w:sz="4" w:space="0" w:color="000000"/>
            </w:tcBorders>
          </w:tcPr>
          <w:p w14:paraId="30001ED6" w14:textId="77777777" w:rsidR="002D6340" w:rsidRDefault="00507CC6">
            <w:pPr>
              <w:ind w:left="0"/>
            </w:pPr>
            <w:r>
              <w:rPr>
                <w:b/>
              </w:rPr>
              <w:t xml:space="preserve">Line Manager Of </w:t>
            </w:r>
          </w:p>
        </w:tc>
        <w:tc>
          <w:tcPr>
            <w:tcW w:w="8228" w:type="dxa"/>
            <w:tcBorders>
              <w:top w:val="single" w:sz="4" w:space="0" w:color="000000"/>
              <w:left w:val="single" w:sz="4" w:space="0" w:color="000000"/>
              <w:bottom w:val="single" w:sz="4" w:space="0" w:color="000000"/>
              <w:right w:val="single" w:sz="4" w:space="0" w:color="000000"/>
            </w:tcBorders>
          </w:tcPr>
          <w:p w14:paraId="0FABB410" w14:textId="77777777" w:rsidR="002D6340" w:rsidRPr="00BF432A" w:rsidRDefault="0035118C" w:rsidP="00F7069E">
            <w:pPr>
              <w:ind w:left="1"/>
            </w:pPr>
            <w:r>
              <w:t xml:space="preserve">No direct line management responsibilities </w:t>
            </w:r>
          </w:p>
        </w:tc>
      </w:tr>
      <w:tr w:rsidR="002D6340" w14:paraId="4E81E4F5" w14:textId="77777777" w:rsidTr="00B969EC">
        <w:trPr>
          <w:trHeight w:val="264"/>
        </w:trPr>
        <w:tc>
          <w:tcPr>
            <w:tcW w:w="2262" w:type="dxa"/>
            <w:tcBorders>
              <w:top w:val="single" w:sz="4" w:space="0" w:color="000000"/>
              <w:left w:val="single" w:sz="4" w:space="0" w:color="000000"/>
              <w:bottom w:val="single" w:sz="4" w:space="0" w:color="000000"/>
              <w:right w:val="single" w:sz="4" w:space="0" w:color="000000"/>
            </w:tcBorders>
          </w:tcPr>
          <w:p w14:paraId="0C4322F2" w14:textId="77777777" w:rsidR="002D6340" w:rsidRDefault="00507CC6">
            <w:pPr>
              <w:ind w:left="0"/>
            </w:pPr>
            <w:r>
              <w:rPr>
                <w:b/>
              </w:rPr>
              <w:t xml:space="preserve">Pay  </w:t>
            </w:r>
          </w:p>
        </w:tc>
        <w:tc>
          <w:tcPr>
            <w:tcW w:w="8228" w:type="dxa"/>
            <w:tcBorders>
              <w:top w:val="single" w:sz="4" w:space="0" w:color="000000"/>
              <w:left w:val="single" w:sz="4" w:space="0" w:color="000000"/>
              <w:bottom w:val="single" w:sz="4" w:space="0" w:color="000000"/>
              <w:right w:val="single" w:sz="4" w:space="0" w:color="000000"/>
            </w:tcBorders>
          </w:tcPr>
          <w:p w14:paraId="06A04BA0" w14:textId="77777777" w:rsidR="003757C6" w:rsidRPr="00BF432A" w:rsidRDefault="00FF1B2A" w:rsidP="002F5E6D">
            <w:pPr>
              <w:ind w:left="1"/>
            </w:pPr>
            <w:r>
              <w:t>Main</w:t>
            </w:r>
            <w:r w:rsidR="00F7069E">
              <w:t xml:space="preserve"> or Upper</w:t>
            </w:r>
            <w:r>
              <w:t xml:space="preserve"> Pay Scale + 1 SEN point</w:t>
            </w:r>
          </w:p>
        </w:tc>
      </w:tr>
    </w:tbl>
    <w:p w14:paraId="68396ECE" w14:textId="77777777" w:rsidR="002D6340" w:rsidRDefault="00507CC6">
      <w:pPr>
        <w:ind w:left="4513"/>
      </w:pPr>
      <w:r>
        <w:t xml:space="preserve"> </w:t>
      </w:r>
    </w:p>
    <w:tbl>
      <w:tblPr>
        <w:tblStyle w:val="TableGrid"/>
        <w:tblW w:w="10490" w:type="dxa"/>
        <w:tblInd w:w="-714" w:type="dxa"/>
        <w:tblCellMar>
          <w:top w:w="10" w:type="dxa"/>
          <w:left w:w="107" w:type="dxa"/>
          <w:right w:w="45" w:type="dxa"/>
        </w:tblCellMar>
        <w:tblLook w:val="04A0" w:firstRow="1" w:lastRow="0" w:firstColumn="1" w:lastColumn="0" w:noHBand="0" w:noVBand="1"/>
      </w:tblPr>
      <w:tblGrid>
        <w:gridCol w:w="10490"/>
      </w:tblGrid>
      <w:tr w:rsidR="002D6340" w14:paraId="4A1535ED" w14:textId="77777777" w:rsidTr="00B969EC">
        <w:trPr>
          <w:trHeight w:val="259"/>
        </w:trPr>
        <w:tc>
          <w:tcPr>
            <w:tcW w:w="104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E5CD2F0" w14:textId="77777777" w:rsidR="002D6340" w:rsidRDefault="00507CC6">
            <w:pPr>
              <w:ind w:left="0" w:right="59"/>
              <w:jc w:val="center"/>
            </w:pPr>
            <w:r>
              <w:rPr>
                <w:b/>
              </w:rPr>
              <w:t xml:space="preserve">Job Purpose </w:t>
            </w:r>
          </w:p>
        </w:tc>
      </w:tr>
      <w:tr w:rsidR="002D6340" w14:paraId="1C75473C" w14:textId="77777777" w:rsidTr="00B969EC">
        <w:trPr>
          <w:trHeight w:val="1531"/>
        </w:trPr>
        <w:tc>
          <w:tcPr>
            <w:tcW w:w="10490" w:type="dxa"/>
            <w:tcBorders>
              <w:top w:val="single" w:sz="4" w:space="0" w:color="000000"/>
              <w:left w:val="single" w:sz="4" w:space="0" w:color="000000"/>
              <w:bottom w:val="single" w:sz="4" w:space="0" w:color="000000"/>
              <w:right w:val="single" w:sz="4" w:space="0" w:color="000000"/>
            </w:tcBorders>
          </w:tcPr>
          <w:p w14:paraId="2AC29EF0" w14:textId="77777777" w:rsidR="00BF432A" w:rsidRDefault="00BF432A" w:rsidP="00603DF4">
            <w:pPr>
              <w:spacing w:line="239" w:lineRule="auto"/>
              <w:ind w:left="0" w:right="58"/>
              <w:jc w:val="both"/>
              <w:rPr>
                <w:rFonts w:ascii="Calibri" w:hAnsi="Calibri"/>
              </w:rPr>
            </w:pPr>
          </w:p>
          <w:p w14:paraId="07582EDD" w14:textId="005F1D73" w:rsidR="00F7069E" w:rsidRDefault="00F7069E" w:rsidP="00F7069E">
            <w:pPr>
              <w:ind w:left="22"/>
              <w:rPr>
                <w:rFonts w:eastAsia="Times New Roman" w:cs="Times New Roman"/>
                <w:szCs w:val="20"/>
              </w:rPr>
            </w:pPr>
            <w:r w:rsidRPr="00F7069E">
              <w:rPr>
                <w:rFonts w:eastAsia="Times New Roman" w:cs="Times New Roman"/>
                <w:szCs w:val="20"/>
              </w:rPr>
              <w:t xml:space="preserve">To play an integral part of the </w:t>
            </w:r>
            <w:r w:rsidR="003D07A2" w:rsidRPr="00D4212B">
              <w:rPr>
                <w:rFonts w:eastAsia="Times New Roman" w:cs="Times New Roman"/>
                <w:szCs w:val="20"/>
              </w:rPr>
              <w:t>behaviour intervention team</w:t>
            </w:r>
            <w:r w:rsidRPr="00F7069E">
              <w:rPr>
                <w:rFonts w:eastAsia="Times New Roman" w:cs="Times New Roman"/>
                <w:szCs w:val="20"/>
              </w:rPr>
              <w:t xml:space="preserve"> (BIT) by providing immediate advice and support over the phone and through virtual meetings to schools seeking assistance for students displaying challenging behaviours and who may be at risk of exclusion</w:t>
            </w:r>
          </w:p>
          <w:p w14:paraId="5D0A874F" w14:textId="77777777" w:rsidR="00F7069E" w:rsidRDefault="00F7069E" w:rsidP="00F7069E">
            <w:pPr>
              <w:ind w:left="22"/>
              <w:rPr>
                <w:rFonts w:eastAsia="Times New Roman" w:cs="Times New Roman"/>
                <w:szCs w:val="20"/>
              </w:rPr>
            </w:pPr>
          </w:p>
          <w:p w14:paraId="77F5D649" w14:textId="77777777" w:rsidR="00F7069E" w:rsidRDefault="00F7069E" w:rsidP="00F7069E">
            <w:pPr>
              <w:ind w:left="22"/>
              <w:rPr>
                <w:rFonts w:eastAsia="Times New Roman" w:cs="Times New Roman"/>
                <w:szCs w:val="20"/>
              </w:rPr>
            </w:pPr>
            <w:r w:rsidRPr="00F7069E">
              <w:rPr>
                <w:rFonts w:eastAsia="Times New Roman" w:cs="Times New Roman"/>
                <w:szCs w:val="20"/>
              </w:rPr>
              <w:t>To collaborate with educational settings in developing effective behaviour management policies, support plans, and risk assessments, ensuring they are tailored to meet the unique needs of pupils and promote positive outcomes in terms of engagement, achievement, and attendance.</w:t>
            </w:r>
          </w:p>
          <w:p w14:paraId="2D2AA0A3" w14:textId="77777777" w:rsidR="00F7069E" w:rsidRPr="00F7069E" w:rsidRDefault="00F7069E" w:rsidP="00F7069E">
            <w:pPr>
              <w:ind w:left="22"/>
              <w:rPr>
                <w:rFonts w:eastAsia="Times New Roman" w:cs="Times New Roman"/>
                <w:szCs w:val="20"/>
              </w:rPr>
            </w:pPr>
          </w:p>
          <w:p w14:paraId="57615944" w14:textId="77777777" w:rsidR="00F7069E" w:rsidRDefault="00F7069E" w:rsidP="00F7069E">
            <w:pPr>
              <w:ind w:left="22"/>
              <w:rPr>
                <w:rFonts w:eastAsia="Times New Roman" w:cs="Times New Roman"/>
                <w:szCs w:val="20"/>
              </w:rPr>
            </w:pPr>
            <w:r w:rsidRPr="00F7069E">
              <w:rPr>
                <w:rFonts w:eastAsia="Times New Roman" w:cs="Times New Roman"/>
                <w:szCs w:val="20"/>
              </w:rPr>
              <w:t>To offer specialised training and workshops aimed at equipping school staff with strategies and interventions for early, targeted support to manage and improve student behaviour, thereby enhancing learning environments and reducing the likelihood of exclusions.</w:t>
            </w:r>
          </w:p>
          <w:p w14:paraId="4CAA6D8E" w14:textId="77777777" w:rsidR="00F7069E" w:rsidRDefault="00F7069E" w:rsidP="00F7069E">
            <w:pPr>
              <w:ind w:left="22"/>
              <w:rPr>
                <w:rFonts w:eastAsia="Times New Roman" w:cs="Times New Roman"/>
                <w:szCs w:val="20"/>
              </w:rPr>
            </w:pPr>
          </w:p>
          <w:p w14:paraId="4139B0FC" w14:textId="77777777" w:rsidR="00F7069E" w:rsidRPr="00F7069E" w:rsidRDefault="00F7069E" w:rsidP="00F7069E">
            <w:pPr>
              <w:ind w:left="22"/>
              <w:rPr>
                <w:rFonts w:eastAsia="Times New Roman" w:cs="Times New Roman"/>
                <w:szCs w:val="20"/>
              </w:rPr>
            </w:pPr>
            <w:r w:rsidRPr="00F7069E">
              <w:rPr>
                <w:rFonts w:eastAsia="Times New Roman" w:cs="Times New Roman"/>
                <w:szCs w:val="20"/>
              </w:rPr>
              <w:t>To conduct thorough audits of local services and resources dedicated to behavioural support and SEND, enabling effective signposting and referral to appropriate services for schools and educational settings.</w:t>
            </w:r>
          </w:p>
          <w:p w14:paraId="5D478990" w14:textId="77777777" w:rsidR="00603DF4" w:rsidRDefault="00603DF4" w:rsidP="002F5E6D">
            <w:pPr>
              <w:ind w:left="87"/>
            </w:pPr>
          </w:p>
        </w:tc>
      </w:tr>
    </w:tbl>
    <w:p w14:paraId="5A3A8E2E" w14:textId="77777777" w:rsidR="002D6340" w:rsidRDefault="00507CC6">
      <w:pPr>
        <w:ind w:left="4513"/>
      </w:pPr>
      <w:r>
        <w:t xml:space="preserve"> </w:t>
      </w:r>
    </w:p>
    <w:tbl>
      <w:tblPr>
        <w:tblStyle w:val="TableGrid"/>
        <w:tblW w:w="10490" w:type="dxa"/>
        <w:tblInd w:w="-714" w:type="dxa"/>
        <w:tblCellMar>
          <w:top w:w="10" w:type="dxa"/>
          <w:left w:w="107" w:type="dxa"/>
          <w:right w:w="46" w:type="dxa"/>
        </w:tblCellMar>
        <w:tblLook w:val="04A0" w:firstRow="1" w:lastRow="0" w:firstColumn="1" w:lastColumn="0" w:noHBand="0" w:noVBand="1"/>
      </w:tblPr>
      <w:tblGrid>
        <w:gridCol w:w="460"/>
        <w:gridCol w:w="10030"/>
      </w:tblGrid>
      <w:tr w:rsidR="002D6340" w14:paraId="1459396E" w14:textId="77777777" w:rsidTr="00B969EC">
        <w:trPr>
          <w:trHeight w:val="262"/>
        </w:trPr>
        <w:tc>
          <w:tcPr>
            <w:tcW w:w="4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36D5C32" w14:textId="77777777" w:rsidR="002D6340" w:rsidRDefault="00507CC6">
            <w:pPr>
              <w:ind w:left="0" w:right="1"/>
              <w:jc w:val="center"/>
            </w:pPr>
            <w:r>
              <w:rPr>
                <w:b/>
                <w:color w:val="FF0000"/>
              </w:rPr>
              <w:t xml:space="preserve"> </w:t>
            </w:r>
          </w:p>
        </w:tc>
        <w:tc>
          <w:tcPr>
            <w:tcW w:w="1003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576A9B4" w14:textId="77777777" w:rsidR="002D6340" w:rsidRDefault="00507CC6">
            <w:pPr>
              <w:ind w:left="0" w:right="58"/>
              <w:jc w:val="center"/>
            </w:pPr>
            <w:r>
              <w:rPr>
                <w:b/>
              </w:rPr>
              <w:t xml:space="preserve">Key Responsibilities </w:t>
            </w:r>
          </w:p>
        </w:tc>
      </w:tr>
      <w:tr w:rsidR="002D6340" w14:paraId="36FC138B" w14:textId="77777777" w:rsidTr="00B969EC">
        <w:trPr>
          <w:trHeight w:val="793"/>
        </w:trPr>
        <w:tc>
          <w:tcPr>
            <w:tcW w:w="460" w:type="dxa"/>
            <w:tcBorders>
              <w:top w:val="single" w:sz="4" w:space="0" w:color="000000"/>
              <w:left w:val="single" w:sz="4" w:space="0" w:color="000000"/>
              <w:bottom w:val="single" w:sz="4" w:space="0" w:color="000000"/>
              <w:right w:val="single" w:sz="4" w:space="0" w:color="000000"/>
            </w:tcBorders>
          </w:tcPr>
          <w:p w14:paraId="3DFCFF09" w14:textId="77777777" w:rsidR="002D6340" w:rsidRDefault="00CE35E0">
            <w:pPr>
              <w:ind w:left="0"/>
            </w:pPr>
            <w:r>
              <w:t>1</w:t>
            </w:r>
          </w:p>
        </w:tc>
        <w:tc>
          <w:tcPr>
            <w:tcW w:w="10030" w:type="dxa"/>
            <w:tcBorders>
              <w:top w:val="single" w:sz="4" w:space="0" w:color="000000"/>
              <w:left w:val="single" w:sz="4" w:space="0" w:color="000000"/>
              <w:bottom w:val="single" w:sz="4" w:space="0" w:color="000000"/>
              <w:right w:val="single" w:sz="4" w:space="0" w:color="000000"/>
            </w:tcBorders>
          </w:tcPr>
          <w:p w14:paraId="2DD0E073" w14:textId="77777777" w:rsidR="00966EB5" w:rsidRPr="00F7069E" w:rsidRDefault="006C097A" w:rsidP="003D07A2">
            <w:pPr>
              <w:ind w:left="409" w:hanging="408"/>
            </w:pPr>
            <w:r w:rsidRPr="00F7069E">
              <w:t>Main Responsibilities</w:t>
            </w:r>
            <w:r w:rsidR="00966EB5" w:rsidRPr="00F7069E">
              <w:t xml:space="preserve">: </w:t>
            </w:r>
          </w:p>
          <w:p w14:paraId="413F6FFF" w14:textId="77777777" w:rsidR="00F7069E" w:rsidRPr="00F7069E" w:rsidRDefault="00F7069E" w:rsidP="003D07A2">
            <w:pPr>
              <w:numPr>
                <w:ilvl w:val="0"/>
                <w:numId w:val="13"/>
              </w:numPr>
              <w:ind w:left="409" w:hanging="408"/>
              <w:rPr>
                <w:rFonts w:eastAsia="Times New Roman"/>
              </w:rPr>
            </w:pPr>
            <w:r w:rsidRPr="00F7069E">
              <w:rPr>
                <w:rFonts w:eastAsia="Times New Roman"/>
              </w:rPr>
              <w:t xml:space="preserve">To comply with the expectations of the Department for Education </w:t>
            </w:r>
            <w:commentRangeStart w:id="1"/>
            <w:commentRangeStart w:id="2"/>
            <w:commentRangeStart w:id="3"/>
            <w:r w:rsidRPr="00F7069E">
              <w:rPr>
                <w:rFonts w:eastAsia="Times New Roman"/>
              </w:rPr>
              <w:t>Teachers’ Standards</w:t>
            </w:r>
            <w:commentRangeEnd w:id="1"/>
            <w:r w:rsidRPr="00F7069E">
              <w:rPr>
                <w:rStyle w:val="CommentReference"/>
                <w:sz w:val="22"/>
                <w:szCs w:val="22"/>
              </w:rPr>
              <w:commentReference w:id="1"/>
            </w:r>
            <w:commentRangeEnd w:id="2"/>
            <w:r w:rsidRPr="00F7069E">
              <w:rPr>
                <w:rStyle w:val="CommentReference"/>
                <w:sz w:val="22"/>
                <w:szCs w:val="22"/>
              </w:rPr>
              <w:commentReference w:id="2"/>
            </w:r>
            <w:commentRangeEnd w:id="3"/>
            <w:r w:rsidRPr="00F7069E">
              <w:rPr>
                <w:rStyle w:val="CommentReference"/>
                <w:sz w:val="22"/>
                <w:szCs w:val="22"/>
              </w:rPr>
              <w:commentReference w:id="3"/>
            </w:r>
          </w:p>
          <w:p w14:paraId="39B869C5" w14:textId="77777777" w:rsidR="00F7069E" w:rsidRPr="00F7069E" w:rsidRDefault="00F7069E" w:rsidP="00F7069E">
            <w:pPr>
              <w:numPr>
                <w:ilvl w:val="0"/>
                <w:numId w:val="13"/>
              </w:numPr>
              <w:ind w:left="409" w:hanging="408"/>
              <w:rPr>
                <w:rFonts w:eastAsia="Times New Roman"/>
              </w:rPr>
            </w:pPr>
            <w:r w:rsidRPr="00F7069E">
              <w:rPr>
                <w:rFonts w:eastAsia="Times New Roman"/>
              </w:rPr>
              <w:t>To work across primary maintained schools</w:t>
            </w:r>
            <w:r>
              <w:rPr>
                <w:rFonts w:eastAsia="Times New Roman"/>
              </w:rPr>
              <w:t xml:space="preserve"> to provide </w:t>
            </w:r>
            <w:r w:rsidRPr="00F7069E">
              <w:rPr>
                <w:rFonts w:eastAsia="Times New Roman"/>
              </w:rPr>
              <w:t>timely advice over the telephone, email and in person</w:t>
            </w:r>
          </w:p>
          <w:p w14:paraId="72BE8620" w14:textId="77777777" w:rsidR="00F7069E" w:rsidRPr="00F7069E" w:rsidRDefault="00F7069E" w:rsidP="00F7069E">
            <w:pPr>
              <w:numPr>
                <w:ilvl w:val="0"/>
                <w:numId w:val="13"/>
              </w:numPr>
              <w:ind w:left="409" w:hanging="408"/>
              <w:rPr>
                <w:rFonts w:eastAsia="Times New Roman"/>
              </w:rPr>
            </w:pPr>
            <w:r w:rsidRPr="00F7069E">
              <w:rPr>
                <w:rFonts w:eastAsia="Times New Roman"/>
              </w:rPr>
              <w:t>Specific responsibilities can include consultation and advice on inclusive practices across settings or assessment, advising, individual/small group focussed intervention as part of assess, plan, do and review cycle</w:t>
            </w:r>
          </w:p>
          <w:p w14:paraId="122C787B" w14:textId="77777777" w:rsidR="00F7069E" w:rsidRPr="00F7069E" w:rsidRDefault="00F7069E" w:rsidP="00F7069E">
            <w:pPr>
              <w:numPr>
                <w:ilvl w:val="0"/>
                <w:numId w:val="13"/>
              </w:numPr>
              <w:ind w:left="409" w:hanging="408"/>
              <w:rPr>
                <w:rFonts w:eastAsia="Times New Roman"/>
              </w:rPr>
            </w:pPr>
            <w:r w:rsidRPr="00F7069E">
              <w:rPr>
                <w:rFonts w:eastAsia="Times New Roman"/>
              </w:rPr>
              <w:t>To advise education colleagues around appropriate use and planning of Behaviour Support Plans and related Risk Assessments that are reviewed</w:t>
            </w:r>
          </w:p>
          <w:p w14:paraId="4F16CE17" w14:textId="77777777" w:rsidR="00F7069E" w:rsidRPr="00F7069E" w:rsidRDefault="00F7069E" w:rsidP="00F7069E">
            <w:pPr>
              <w:numPr>
                <w:ilvl w:val="0"/>
                <w:numId w:val="13"/>
              </w:numPr>
              <w:ind w:left="409" w:hanging="408"/>
              <w:rPr>
                <w:rFonts w:eastAsia="Times New Roman"/>
              </w:rPr>
            </w:pPr>
            <w:r w:rsidRPr="00F7069E">
              <w:rPr>
                <w:rFonts w:eastAsia="Times New Roman"/>
              </w:rPr>
              <w:t>To implement and advise on SMART targets as detailed in individual Behaviour Support Plans</w:t>
            </w:r>
          </w:p>
          <w:p w14:paraId="38ED262B" w14:textId="77777777" w:rsidR="00F7069E" w:rsidRPr="00F7069E" w:rsidRDefault="00F7069E" w:rsidP="00F7069E">
            <w:pPr>
              <w:numPr>
                <w:ilvl w:val="0"/>
                <w:numId w:val="13"/>
              </w:numPr>
              <w:ind w:left="409" w:hanging="408"/>
              <w:rPr>
                <w:rFonts w:eastAsia="Times New Roman"/>
              </w:rPr>
            </w:pPr>
            <w:r w:rsidRPr="00F7069E">
              <w:rPr>
                <w:rFonts w:eastAsia="Times New Roman"/>
              </w:rPr>
              <w:t>To provide timely, specialist and professional advice through visits and training opportunities</w:t>
            </w:r>
          </w:p>
          <w:p w14:paraId="7CDE02FA" w14:textId="77777777" w:rsidR="00F7069E" w:rsidRPr="00F7069E" w:rsidRDefault="00F7069E" w:rsidP="00F7069E">
            <w:pPr>
              <w:numPr>
                <w:ilvl w:val="0"/>
                <w:numId w:val="13"/>
              </w:numPr>
              <w:ind w:left="409" w:hanging="408"/>
              <w:rPr>
                <w:rFonts w:eastAsia="Times New Roman"/>
              </w:rPr>
            </w:pPr>
            <w:r w:rsidRPr="00F7069E">
              <w:rPr>
                <w:rFonts w:eastAsia="Times New Roman"/>
              </w:rPr>
              <w:t>To triage and identify long term positive outcomes with clear planning to achieving positive outcomes.</w:t>
            </w:r>
          </w:p>
          <w:p w14:paraId="6C253C56" w14:textId="77777777" w:rsidR="00F7069E" w:rsidRPr="00F7069E" w:rsidRDefault="00F7069E" w:rsidP="00F7069E">
            <w:pPr>
              <w:numPr>
                <w:ilvl w:val="0"/>
                <w:numId w:val="13"/>
              </w:numPr>
              <w:ind w:left="409" w:hanging="408"/>
              <w:rPr>
                <w:rFonts w:eastAsia="Times New Roman"/>
              </w:rPr>
            </w:pPr>
            <w:r w:rsidRPr="00F7069E">
              <w:rPr>
                <w:rFonts w:eastAsia="Times New Roman"/>
              </w:rPr>
              <w:t xml:space="preserve">To liaise with Pastoral Teams, </w:t>
            </w:r>
            <w:proofErr w:type="spellStart"/>
            <w:r w:rsidRPr="00F7069E">
              <w:rPr>
                <w:rFonts w:eastAsia="Times New Roman"/>
              </w:rPr>
              <w:t>SENDCos</w:t>
            </w:r>
            <w:proofErr w:type="spellEnd"/>
            <w:r w:rsidRPr="00F7069E">
              <w:rPr>
                <w:rFonts w:eastAsia="Times New Roman"/>
              </w:rPr>
              <w:t>, Senior Leaders, Headteachers, and external agencies/voluntary organisations, and parents/carers as appropriate in meetings around inclusive arrangements in settings, termly review meetings, transition meetings, team around the school meetings, EHAT and provision planning meetings</w:t>
            </w:r>
          </w:p>
          <w:p w14:paraId="6B889179" w14:textId="77777777" w:rsidR="00F7069E" w:rsidRPr="00F7069E" w:rsidRDefault="00F7069E" w:rsidP="00F7069E">
            <w:pPr>
              <w:numPr>
                <w:ilvl w:val="0"/>
                <w:numId w:val="13"/>
              </w:numPr>
              <w:ind w:left="409" w:hanging="408"/>
              <w:rPr>
                <w:rFonts w:eastAsia="Times New Roman"/>
              </w:rPr>
            </w:pPr>
            <w:r w:rsidRPr="00F7069E">
              <w:rPr>
                <w:rFonts w:eastAsia="Times New Roman"/>
              </w:rPr>
              <w:t>To advise and case manage alongside the Operational Lead to identify support that is required from the commissioned Outreach providers</w:t>
            </w:r>
          </w:p>
          <w:p w14:paraId="7141ADE3" w14:textId="77777777" w:rsidR="00F7069E" w:rsidRPr="00F7069E" w:rsidRDefault="00F7069E" w:rsidP="00F7069E">
            <w:pPr>
              <w:numPr>
                <w:ilvl w:val="0"/>
                <w:numId w:val="13"/>
              </w:numPr>
              <w:ind w:left="409" w:hanging="408"/>
              <w:rPr>
                <w:rFonts w:eastAsia="Times New Roman"/>
              </w:rPr>
            </w:pPr>
            <w:r w:rsidRPr="00F7069E">
              <w:rPr>
                <w:rFonts w:eastAsia="Times New Roman"/>
              </w:rPr>
              <w:t>To support and challenge schools and other professionals to effectively meet the needs of pupils in this area of need</w:t>
            </w:r>
          </w:p>
          <w:p w14:paraId="7FB8E30F" w14:textId="77777777" w:rsidR="00F7069E" w:rsidRPr="00F7069E" w:rsidRDefault="00F7069E" w:rsidP="00F7069E">
            <w:pPr>
              <w:numPr>
                <w:ilvl w:val="0"/>
                <w:numId w:val="13"/>
              </w:numPr>
              <w:ind w:left="409" w:hanging="408"/>
              <w:rPr>
                <w:rFonts w:eastAsia="Times New Roman"/>
              </w:rPr>
            </w:pPr>
            <w:r w:rsidRPr="00F7069E">
              <w:rPr>
                <w:rFonts w:eastAsia="Times New Roman"/>
              </w:rPr>
              <w:t>To take responsibility and engage with professional development and keep up to date with current research on behaviour, SEMH, communication needs and attachment and trauma-based approaches</w:t>
            </w:r>
          </w:p>
          <w:p w14:paraId="72EBB18E" w14:textId="77777777" w:rsidR="00F7069E" w:rsidRPr="00F7069E" w:rsidRDefault="00F7069E" w:rsidP="00F7069E">
            <w:pPr>
              <w:numPr>
                <w:ilvl w:val="0"/>
                <w:numId w:val="13"/>
              </w:numPr>
              <w:ind w:left="409" w:hanging="408"/>
              <w:rPr>
                <w:rFonts w:eastAsia="Times New Roman"/>
              </w:rPr>
            </w:pPr>
            <w:r w:rsidRPr="00F7069E">
              <w:rPr>
                <w:rFonts w:eastAsia="Times New Roman"/>
              </w:rPr>
              <w:lastRenderedPageBreak/>
              <w:t>To fully engage in the Performance Appraisal process in line with the LCC Teacher Appraisal Policy, Service Improvement Plan, and the current local educational landscape</w:t>
            </w:r>
          </w:p>
          <w:p w14:paraId="57077F35" w14:textId="77777777" w:rsidR="00F7069E" w:rsidRPr="00F7069E" w:rsidRDefault="00F7069E" w:rsidP="00F7069E">
            <w:pPr>
              <w:numPr>
                <w:ilvl w:val="0"/>
                <w:numId w:val="13"/>
              </w:numPr>
              <w:ind w:left="409" w:hanging="408"/>
              <w:rPr>
                <w:rFonts w:eastAsia="Times New Roman"/>
              </w:rPr>
            </w:pPr>
            <w:r w:rsidRPr="00F7069E">
              <w:rPr>
                <w:rFonts w:eastAsia="Times New Roman"/>
              </w:rPr>
              <w:t>To continuously update knowledge and understanding of new strategies, resources, and publications, in order to implement and review effective practices</w:t>
            </w:r>
          </w:p>
          <w:p w14:paraId="55A80060" w14:textId="77777777" w:rsidR="00F7069E" w:rsidRPr="00F7069E" w:rsidRDefault="00F7069E" w:rsidP="00F7069E">
            <w:pPr>
              <w:numPr>
                <w:ilvl w:val="0"/>
                <w:numId w:val="13"/>
              </w:numPr>
              <w:ind w:left="409" w:hanging="408"/>
              <w:rPr>
                <w:rFonts w:eastAsia="Times New Roman"/>
              </w:rPr>
            </w:pPr>
            <w:r w:rsidRPr="00F7069E">
              <w:rPr>
                <w:rFonts w:eastAsia="Times New Roman"/>
              </w:rPr>
              <w:t>To work as part of a team around the school/setting and alongside the Outreach providers and other professionals such as Social Care and Health to ensure the best possible outcomes for pupils</w:t>
            </w:r>
          </w:p>
          <w:p w14:paraId="292340D6" w14:textId="77777777" w:rsidR="00F7069E" w:rsidRPr="00F7069E" w:rsidRDefault="00F7069E" w:rsidP="00F7069E">
            <w:pPr>
              <w:numPr>
                <w:ilvl w:val="0"/>
                <w:numId w:val="13"/>
              </w:numPr>
              <w:ind w:left="409" w:hanging="408"/>
              <w:rPr>
                <w:rFonts w:eastAsia="Times New Roman"/>
              </w:rPr>
            </w:pPr>
            <w:r w:rsidRPr="00F7069E">
              <w:rPr>
                <w:rFonts w:eastAsia="Times New Roman"/>
              </w:rPr>
              <w:t>To deliver training, develop and review resources for the use in education settings.</w:t>
            </w:r>
          </w:p>
          <w:p w14:paraId="487B230A" w14:textId="77777777" w:rsidR="002F5E6D" w:rsidRPr="00F7069E" w:rsidRDefault="00F7069E" w:rsidP="00F7069E">
            <w:pPr>
              <w:pStyle w:val="ListParagraph"/>
              <w:numPr>
                <w:ilvl w:val="0"/>
                <w:numId w:val="13"/>
              </w:numPr>
              <w:ind w:left="409" w:right="55" w:hanging="408"/>
            </w:pPr>
            <w:r w:rsidRPr="00F7069E">
              <w:rPr>
                <w:rFonts w:eastAsia="Times New Roman"/>
              </w:rPr>
              <w:t>Develop the City Council’s commitment to equal opportunities and to promote non-discriminatory practices in all aspects of work undertaken</w:t>
            </w:r>
          </w:p>
        </w:tc>
      </w:tr>
      <w:tr w:rsidR="00147048" w14:paraId="2226AE5B" w14:textId="77777777" w:rsidTr="00B969EC">
        <w:trPr>
          <w:trHeight w:val="502"/>
        </w:trPr>
        <w:tc>
          <w:tcPr>
            <w:tcW w:w="460" w:type="dxa"/>
            <w:tcBorders>
              <w:top w:val="single" w:sz="4" w:space="0" w:color="000000"/>
              <w:left w:val="single" w:sz="4" w:space="0" w:color="000000"/>
              <w:bottom w:val="single" w:sz="4" w:space="0" w:color="000000"/>
              <w:right w:val="single" w:sz="4" w:space="0" w:color="000000"/>
            </w:tcBorders>
          </w:tcPr>
          <w:p w14:paraId="7F869E53" w14:textId="77777777" w:rsidR="00147048" w:rsidRDefault="00B969EC" w:rsidP="005E69AB">
            <w:pPr>
              <w:ind w:left="0"/>
            </w:pPr>
            <w:r>
              <w:lastRenderedPageBreak/>
              <w:t>2</w:t>
            </w:r>
          </w:p>
        </w:tc>
        <w:tc>
          <w:tcPr>
            <w:tcW w:w="10030" w:type="dxa"/>
            <w:tcBorders>
              <w:top w:val="single" w:sz="4" w:space="0" w:color="000000"/>
              <w:left w:val="single" w:sz="4" w:space="0" w:color="000000"/>
              <w:bottom w:val="single" w:sz="4" w:space="0" w:color="000000"/>
              <w:right w:val="single" w:sz="4" w:space="0" w:color="000000"/>
            </w:tcBorders>
          </w:tcPr>
          <w:p w14:paraId="6A74C665" w14:textId="77777777" w:rsidR="00B969EC" w:rsidRDefault="00B969EC" w:rsidP="00B969EC">
            <w:pPr>
              <w:ind w:left="-17"/>
              <w:rPr>
                <w:rStyle w:val="normaltextrun"/>
                <w:bdr w:val="none" w:sz="0" w:space="0" w:color="auto" w:frame="1"/>
              </w:rPr>
            </w:pPr>
            <w:r w:rsidRPr="00B969EC">
              <w:rPr>
                <w:rStyle w:val="normaltextrun"/>
                <w:bdr w:val="none" w:sz="0" w:space="0" w:color="auto" w:frame="1"/>
              </w:rPr>
              <w:t xml:space="preserve">Budget and Financial Responsibilities: </w:t>
            </w:r>
          </w:p>
          <w:p w14:paraId="1CEBEE6E" w14:textId="77777777" w:rsidR="00147048" w:rsidRPr="00DF4E57" w:rsidRDefault="00B969EC" w:rsidP="003D07A2">
            <w:pPr>
              <w:pStyle w:val="ListParagraph"/>
              <w:numPr>
                <w:ilvl w:val="0"/>
                <w:numId w:val="14"/>
              </w:numPr>
              <w:ind w:left="409" w:hanging="409"/>
            </w:pPr>
            <w:r>
              <w:rPr>
                <w:rStyle w:val="normaltextrun"/>
                <w:bdr w:val="none" w:sz="0" w:space="0" w:color="auto" w:frame="1"/>
              </w:rPr>
              <w:t xml:space="preserve">Being fully accountable for managing the council’s resources well and complying with </w:t>
            </w:r>
            <w:r w:rsidRPr="007E06C5">
              <w:rPr>
                <w:szCs w:val="24"/>
              </w:rPr>
              <w:t>statutory requirements</w:t>
            </w:r>
            <w:r>
              <w:rPr>
                <w:rStyle w:val="normaltextrun"/>
                <w:bdr w:val="none" w:sz="0" w:space="0" w:color="auto" w:frame="1"/>
              </w:rPr>
              <w:t>. This includes managing time, avoiding unnecessary waste, reuse and recycle resources to reduce personal impact.</w:t>
            </w:r>
          </w:p>
        </w:tc>
      </w:tr>
      <w:tr w:rsidR="00B969EC" w14:paraId="55F73EEA" w14:textId="77777777" w:rsidTr="00B969EC">
        <w:trPr>
          <w:trHeight w:val="502"/>
        </w:trPr>
        <w:tc>
          <w:tcPr>
            <w:tcW w:w="460" w:type="dxa"/>
            <w:tcBorders>
              <w:top w:val="single" w:sz="4" w:space="0" w:color="000000"/>
              <w:left w:val="single" w:sz="4" w:space="0" w:color="000000"/>
              <w:bottom w:val="single" w:sz="4" w:space="0" w:color="000000"/>
              <w:right w:val="single" w:sz="4" w:space="0" w:color="000000"/>
            </w:tcBorders>
          </w:tcPr>
          <w:p w14:paraId="40FB9BF8" w14:textId="77777777" w:rsidR="00B969EC" w:rsidRDefault="00B969EC" w:rsidP="005E69AB">
            <w:pPr>
              <w:ind w:left="0"/>
            </w:pPr>
          </w:p>
        </w:tc>
        <w:tc>
          <w:tcPr>
            <w:tcW w:w="10030" w:type="dxa"/>
            <w:tcBorders>
              <w:top w:val="single" w:sz="4" w:space="0" w:color="000000"/>
              <w:left w:val="single" w:sz="4" w:space="0" w:color="000000"/>
              <w:bottom w:val="single" w:sz="4" w:space="0" w:color="000000"/>
              <w:right w:val="single" w:sz="4" w:space="0" w:color="000000"/>
            </w:tcBorders>
          </w:tcPr>
          <w:p w14:paraId="0F9B5ACE" w14:textId="77777777" w:rsidR="00B969EC" w:rsidRPr="00DF4E57" w:rsidRDefault="00B969EC" w:rsidP="00B969EC">
            <w:pPr>
              <w:ind w:left="-17"/>
            </w:pPr>
            <w:r>
              <w:t xml:space="preserve">There may be a requirement of peripatetic working that will include travel between schools/settings throughout the day. It is also likely to include the carrying of resources, teaching materials and agile laptop at varying points. A large part of the job is recording, communicating electronically and using case management systems </w:t>
            </w:r>
          </w:p>
        </w:tc>
      </w:tr>
      <w:tr w:rsidR="00B969EC" w14:paraId="51D98290" w14:textId="77777777" w:rsidTr="00B969EC">
        <w:trPr>
          <w:trHeight w:val="502"/>
        </w:trPr>
        <w:tc>
          <w:tcPr>
            <w:tcW w:w="460" w:type="dxa"/>
            <w:tcBorders>
              <w:top w:val="single" w:sz="4" w:space="0" w:color="000000"/>
              <w:left w:val="single" w:sz="4" w:space="0" w:color="000000"/>
              <w:bottom w:val="single" w:sz="4" w:space="0" w:color="000000"/>
              <w:right w:val="single" w:sz="4" w:space="0" w:color="000000"/>
            </w:tcBorders>
          </w:tcPr>
          <w:p w14:paraId="09358C0D" w14:textId="2E1E7AFB" w:rsidR="00B969EC" w:rsidRDefault="006E6371" w:rsidP="005E69AB">
            <w:pPr>
              <w:ind w:left="0"/>
            </w:pPr>
            <w:r>
              <w:t>l</w:t>
            </w:r>
          </w:p>
        </w:tc>
        <w:tc>
          <w:tcPr>
            <w:tcW w:w="10030" w:type="dxa"/>
            <w:tcBorders>
              <w:top w:val="single" w:sz="4" w:space="0" w:color="000000"/>
              <w:left w:val="single" w:sz="4" w:space="0" w:color="000000"/>
              <w:bottom w:val="single" w:sz="4" w:space="0" w:color="000000"/>
              <w:right w:val="single" w:sz="4" w:space="0" w:color="000000"/>
            </w:tcBorders>
          </w:tcPr>
          <w:p w14:paraId="664A778E" w14:textId="77777777" w:rsidR="00B969EC" w:rsidRPr="00DF4E57" w:rsidRDefault="00B969EC" w:rsidP="00DF4E57">
            <w:pPr>
              <w:ind w:left="0"/>
            </w:pPr>
            <w:r w:rsidRPr="00DF4E57">
              <w:t xml:space="preserve">To know and apply school policies on Child Protection, Health and Safety, Behaviour, Teaching and Learning, Equal Opportunities </w:t>
            </w:r>
            <w:proofErr w:type="spellStart"/>
            <w:r w:rsidRPr="00DF4E57">
              <w:t>etc</w:t>
            </w:r>
            <w:proofErr w:type="spellEnd"/>
          </w:p>
        </w:tc>
      </w:tr>
      <w:tr w:rsidR="005E69AB" w14:paraId="1833A8F1" w14:textId="77777777" w:rsidTr="00B969EC">
        <w:trPr>
          <w:trHeight w:val="850"/>
        </w:trPr>
        <w:tc>
          <w:tcPr>
            <w:tcW w:w="460" w:type="dxa"/>
            <w:tcBorders>
              <w:top w:val="single" w:sz="4" w:space="0" w:color="000000"/>
              <w:left w:val="single" w:sz="4" w:space="0" w:color="000000"/>
              <w:bottom w:val="single" w:sz="4" w:space="0" w:color="000000"/>
              <w:right w:val="single" w:sz="4" w:space="0" w:color="000000"/>
            </w:tcBorders>
          </w:tcPr>
          <w:p w14:paraId="2072B172" w14:textId="77777777" w:rsidR="005E69AB" w:rsidRDefault="005E69AB" w:rsidP="005E69AB">
            <w:pPr>
              <w:ind w:left="0"/>
            </w:pPr>
          </w:p>
        </w:tc>
        <w:tc>
          <w:tcPr>
            <w:tcW w:w="10030" w:type="dxa"/>
            <w:tcBorders>
              <w:top w:val="single" w:sz="4" w:space="0" w:color="000000"/>
              <w:left w:val="single" w:sz="4" w:space="0" w:color="000000"/>
              <w:bottom w:val="single" w:sz="4" w:space="0" w:color="000000"/>
              <w:right w:val="single" w:sz="4" w:space="0" w:color="000000"/>
            </w:tcBorders>
          </w:tcPr>
          <w:p w14:paraId="6B0E21CD" w14:textId="77777777" w:rsidR="005E69AB" w:rsidRPr="006520F6" w:rsidRDefault="003757C6" w:rsidP="00DF4E57">
            <w:pPr>
              <w:ind w:left="0"/>
            </w:pPr>
            <w:r>
              <w:t xml:space="preserve">To support positive relationships with parents, carers, support agencies and </w:t>
            </w:r>
            <w:r w:rsidR="00DF4E57">
              <w:t>pupil</w:t>
            </w:r>
            <w:r>
              <w:t>s.</w:t>
            </w:r>
            <w:r w:rsidRPr="008E39B2">
              <w:t xml:space="preserve"> Where appropriate develop a relationship to foster links between home</w:t>
            </w:r>
            <w:r>
              <w:t xml:space="preserve"> </w:t>
            </w:r>
            <w:r w:rsidRPr="008E39B2">
              <w:t>and school, and to keep the school informed of relevant information</w:t>
            </w:r>
            <w:r w:rsidR="00DF4E57">
              <w:t>.</w:t>
            </w:r>
          </w:p>
        </w:tc>
      </w:tr>
    </w:tbl>
    <w:p w14:paraId="10E4D595" w14:textId="77777777" w:rsidR="002D6340" w:rsidRDefault="002D6340">
      <w:pPr>
        <w:ind w:left="0" w:right="4463"/>
        <w:jc w:val="right"/>
      </w:pPr>
    </w:p>
    <w:tbl>
      <w:tblPr>
        <w:tblStyle w:val="TableGrid"/>
        <w:tblW w:w="10490" w:type="dxa"/>
        <w:tblInd w:w="-714" w:type="dxa"/>
        <w:tblCellMar>
          <w:top w:w="10" w:type="dxa"/>
          <w:left w:w="107" w:type="dxa"/>
          <w:right w:w="50" w:type="dxa"/>
        </w:tblCellMar>
        <w:tblLook w:val="04A0" w:firstRow="1" w:lastRow="0" w:firstColumn="1" w:lastColumn="0" w:noHBand="0" w:noVBand="1"/>
      </w:tblPr>
      <w:tblGrid>
        <w:gridCol w:w="10490"/>
      </w:tblGrid>
      <w:tr w:rsidR="002D6340" w14:paraId="4C4F1766" w14:textId="77777777" w:rsidTr="00B969EC">
        <w:trPr>
          <w:trHeight w:val="259"/>
        </w:trPr>
        <w:tc>
          <w:tcPr>
            <w:tcW w:w="104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5E2792A" w14:textId="77777777" w:rsidR="002D6340" w:rsidRDefault="00507CC6">
            <w:pPr>
              <w:ind w:left="0" w:right="57"/>
              <w:jc w:val="center"/>
            </w:pPr>
            <w:r>
              <w:rPr>
                <w:b/>
              </w:rPr>
              <w:t xml:space="preserve">Safeguarding Responsibilities </w:t>
            </w:r>
          </w:p>
        </w:tc>
      </w:tr>
      <w:tr w:rsidR="002D6340" w14:paraId="57FBFECA" w14:textId="77777777" w:rsidTr="00B969EC">
        <w:trPr>
          <w:trHeight w:val="518"/>
        </w:trPr>
        <w:tc>
          <w:tcPr>
            <w:tcW w:w="10490" w:type="dxa"/>
            <w:tcBorders>
              <w:top w:val="single" w:sz="4" w:space="0" w:color="000000"/>
              <w:left w:val="single" w:sz="4" w:space="0" w:color="000000"/>
              <w:bottom w:val="single" w:sz="4" w:space="0" w:color="000000"/>
              <w:right w:val="single" w:sz="4" w:space="0" w:color="000000"/>
            </w:tcBorders>
          </w:tcPr>
          <w:p w14:paraId="1141876A" w14:textId="77777777" w:rsidR="002D6340" w:rsidRDefault="00507CC6" w:rsidP="00DF4E57">
            <w:pPr>
              <w:ind w:left="731" w:hanging="709"/>
            </w:pPr>
            <w:r>
              <w:t>1.</w:t>
            </w:r>
            <w:r w:rsidR="00E6278A">
              <w:t xml:space="preserve"> </w:t>
            </w:r>
            <w:r>
              <w:t xml:space="preserve">Adhere to School Safeguarding Policy and ensure the safety of students at all times. </w:t>
            </w:r>
          </w:p>
          <w:p w14:paraId="19F49B71" w14:textId="77777777" w:rsidR="005E6A04" w:rsidRDefault="00E6278A" w:rsidP="005E6A04">
            <w:pPr>
              <w:autoSpaceDE w:val="0"/>
              <w:autoSpaceDN w:val="0"/>
              <w:adjustRightInd w:val="0"/>
              <w:ind w:left="22"/>
            </w:pPr>
            <w:r>
              <w:t xml:space="preserve">2. </w:t>
            </w:r>
            <w:r w:rsidRPr="00E6278A">
              <w:rPr>
                <w:rFonts w:eastAsiaTheme="minorHAnsi"/>
              </w:rPr>
              <w:t>To assist in ensuring that the safeguarding records are kept accurate and up to date and that staff are kept informed on a need to know basis</w:t>
            </w:r>
            <w:r w:rsidR="005E69AB">
              <w:rPr>
                <w:rFonts w:eastAsiaTheme="minorHAnsi"/>
              </w:rPr>
              <w:t>.</w:t>
            </w:r>
            <w:r w:rsidR="00507CC6">
              <w:rPr>
                <w:color w:val="FF0000"/>
              </w:rPr>
              <w:t xml:space="preserve"> </w:t>
            </w:r>
          </w:p>
        </w:tc>
      </w:tr>
      <w:tr w:rsidR="002D6340" w14:paraId="015E1185" w14:textId="77777777" w:rsidTr="00B969EC">
        <w:trPr>
          <w:trHeight w:val="262"/>
        </w:trPr>
        <w:tc>
          <w:tcPr>
            <w:tcW w:w="104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96A62D2" w14:textId="77777777" w:rsidR="002D6340" w:rsidRDefault="00507CC6">
            <w:pPr>
              <w:ind w:left="0" w:right="57"/>
              <w:jc w:val="center"/>
            </w:pPr>
            <w:r>
              <w:rPr>
                <w:b/>
              </w:rPr>
              <w:t xml:space="preserve">Information Management Responsibilities </w:t>
            </w:r>
          </w:p>
        </w:tc>
      </w:tr>
      <w:tr w:rsidR="002D6340" w14:paraId="04CC76F9" w14:textId="77777777" w:rsidTr="00B969EC">
        <w:trPr>
          <w:trHeight w:val="518"/>
        </w:trPr>
        <w:tc>
          <w:tcPr>
            <w:tcW w:w="10490" w:type="dxa"/>
            <w:tcBorders>
              <w:top w:val="single" w:sz="4" w:space="0" w:color="000000"/>
              <w:left w:val="single" w:sz="4" w:space="0" w:color="000000"/>
              <w:bottom w:val="single" w:sz="4" w:space="0" w:color="000000"/>
              <w:right w:val="single" w:sz="4" w:space="0" w:color="000000"/>
            </w:tcBorders>
          </w:tcPr>
          <w:p w14:paraId="10D2DF48" w14:textId="77777777" w:rsidR="005E6A04" w:rsidRDefault="00507CC6" w:rsidP="005E6A04">
            <w:pPr>
              <w:ind w:left="0"/>
              <w:jc w:val="both"/>
            </w:pPr>
            <w:r>
              <w:t xml:space="preserve">1.Take reasonable care to ensure that personal sensitive data is managed in accordance with the </w:t>
            </w:r>
            <w:r w:rsidR="00E6278A">
              <w:t>school’s</w:t>
            </w:r>
            <w:r>
              <w:t xml:space="preserve"> policies and procedures. </w:t>
            </w:r>
          </w:p>
        </w:tc>
      </w:tr>
      <w:tr w:rsidR="002D6340" w14:paraId="28790653" w14:textId="77777777" w:rsidTr="00B969EC">
        <w:trPr>
          <w:trHeight w:val="259"/>
        </w:trPr>
        <w:tc>
          <w:tcPr>
            <w:tcW w:w="104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2FCD4B6" w14:textId="77777777" w:rsidR="002D6340" w:rsidRDefault="00507CC6">
            <w:pPr>
              <w:ind w:left="0" w:right="57"/>
              <w:jc w:val="center"/>
            </w:pPr>
            <w:r>
              <w:rPr>
                <w:b/>
              </w:rPr>
              <w:t xml:space="preserve">Leadership Responsibilities </w:t>
            </w:r>
          </w:p>
        </w:tc>
      </w:tr>
      <w:tr w:rsidR="002D6340" w14:paraId="1C541259" w14:textId="77777777" w:rsidTr="00B969EC">
        <w:trPr>
          <w:trHeight w:val="773"/>
        </w:trPr>
        <w:tc>
          <w:tcPr>
            <w:tcW w:w="10490" w:type="dxa"/>
            <w:tcBorders>
              <w:top w:val="single" w:sz="4" w:space="0" w:color="000000"/>
              <w:left w:val="single" w:sz="4" w:space="0" w:color="000000"/>
              <w:bottom w:val="single" w:sz="4" w:space="0" w:color="000000"/>
              <w:right w:val="single" w:sz="4" w:space="0" w:color="000000"/>
            </w:tcBorders>
          </w:tcPr>
          <w:p w14:paraId="45F462D3" w14:textId="77777777" w:rsidR="002D6340" w:rsidRPr="00DF4E57" w:rsidRDefault="00507CC6" w:rsidP="00DF4E57">
            <w:pPr>
              <w:pStyle w:val="ListParagraph"/>
              <w:numPr>
                <w:ilvl w:val="0"/>
                <w:numId w:val="11"/>
              </w:numPr>
              <w:spacing w:line="241" w:lineRule="auto"/>
              <w:ind w:left="306" w:hanging="219"/>
              <w:jc w:val="both"/>
            </w:pPr>
            <w:r w:rsidRPr="00DF4E57">
              <w:t xml:space="preserve">Be an excellent role model to both staff and students and adhere to </w:t>
            </w:r>
            <w:r w:rsidR="00CE35E0" w:rsidRPr="00DF4E57">
              <w:t xml:space="preserve">Hope Schools </w:t>
            </w:r>
            <w:r w:rsidR="005E69AB" w:rsidRPr="00DF4E57">
              <w:t>c</w:t>
            </w:r>
            <w:r w:rsidR="00CE35E0" w:rsidRPr="00DF4E57">
              <w:t xml:space="preserve">ore values </w:t>
            </w:r>
            <w:r w:rsidRPr="00DF4E57">
              <w:t xml:space="preserve"> </w:t>
            </w:r>
          </w:p>
          <w:p w14:paraId="4B80117B" w14:textId="77777777" w:rsidR="00DF4E57" w:rsidRPr="00DF4E57" w:rsidRDefault="00BF432A" w:rsidP="00DF4E57">
            <w:pPr>
              <w:pStyle w:val="ListParagraph"/>
              <w:numPr>
                <w:ilvl w:val="0"/>
                <w:numId w:val="11"/>
              </w:numPr>
              <w:spacing w:line="241" w:lineRule="auto"/>
              <w:ind w:left="306" w:hanging="219"/>
              <w:jc w:val="both"/>
            </w:pPr>
            <w:r w:rsidRPr="00DF4E57">
              <w:rPr>
                <w:rFonts w:eastAsia="Times New Roman"/>
              </w:rPr>
              <w:t>To uphold the school’s vision, values and ethos</w:t>
            </w:r>
          </w:p>
          <w:p w14:paraId="0B2B6F28" w14:textId="77777777" w:rsidR="002D6340" w:rsidRPr="00DF4E57" w:rsidRDefault="00507CC6" w:rsidP="00DF4E57">
            <w:pPr>
              <w:pStyle w:val="ListParagraph"/>
              <w:numPr>
                <w:ilvl w:val="0"/>
                <w:numId w:val="11"/>
              </w:numPr>
              <w:spacing w:line="241" w:lineRule="auto"/>
              <w:ind w:left="306" w:hanging="219"/>
              <w:jc w:val="both"/>
            </w:pPr>
            <w:r w:rsidRPr="00DF4E57">
              <w:t xml:space="preserve">Able to work to the </w:t>
            </w:r>
            <w:r w:rsidR="00E6278A" w:rsidRPr="00DF4E57">
              <w:t>school’s</w:t>
            </w:r>
            <w:r w:rsidRPr="00DF4E57">
              <w:t xml:space="preserve"> code of conduct. </w:t>
            </w:r>
          </w:p>
        </w:tc>
      </w:tr>
      <w:tr w:rsidR="002D6340" w14:paraId="0EF295FC" w14:textId="77777777" w:rsidTr="00B969EC">
        <w:trPr>
          <w:trHeight w:val="259"/>
        </w:trPr>
        <w:tc>
          <w:tcPr>
            <w:tcW w:w="104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0509860" w14:textId="77777777" w:rsidR="002D6340" w:rsidRDefault="00507CC6">
            <w:pPr>
              <w:ind w:left="0" w:right="60"/>
              <w:jc w:val="center"/>
            </w:pPr>
            <w:r>
              <w:rPr>
                <w:b/>
              </w:rPr>
              <w:t xml:space="preserve">Professional Standards </w:t>
            </w:r>
          </w:p>
        </w:tc>
      </w:tr>
      <w:tr w:rsidR="002D6340" w14:paraId="7C05F302" w14:textId="77777777" w:rsidTr="00B969EC">
        <w:trPr>
          <w:trHeight w:val="265"/>
        </w:trPr>
        <w:tc>
          <w:tcPr>
            <w:tcW w:w="10490" w:type="dxa"/>
            <w:tcBorders>
              <w:top w:val="single" w:sz="4" w:space="0" w:color="000000"/>
              <w:left w:val="single" w:sz="4" w:space="0" w:color="000000"/>
              <w:bottom w:val="single" w:sz="4" w:space="0" w:color="000000"/>
              <w:right w:val="single" w:sz="4" w:space="0" w:color="000000"/>
            </w:tcBorders>
          </w:tcPr>
          <w:p w14:paraId="0B70A8BC" w14:textId="77777777" w:rsidR="002D6340" w:rsidRDefault="00507CC6">
            <w:pPr>
              <w:ind w:left="0"/>
            </w:pPr>
            <w:r>
              <w:t xml:space="preserve">n/a </w:t>
            </w:r>
          </w:p>
        </w:tc>
      </w:tr>
    </w:tbl>
    <w:p w14:paraId="0B489535" w14:textId="77777777" w:rsidR="00147048" w:rsidRDefault="00147048">
      <w:pPr>
        <w:spacing w:after="158"/>
        <w:ind w:left="0" w:right="4463"/>
        <w:jc w:val="right"/>
      </w:pPr>
    </w:p>
    <w:p w14:paraId="7A90C0EE" w14:textId="77777777" w:rsidR="00147048" w:rsidRDefault="00147048">
      <w:pPr>
        <w:spacing w:after="158"/>
        <w:ind w:left="0" w:right="4463"/>
        <w:jc w:val="right"/>
      </w:pPr>
    </w:p>
    <w:p w14:paraId="1E4670E2" w14:textId="77777777" w:rsidR="00503F55" w:rsidRDefault="00503F55">
      <w:pPr>
        <w:spacing w:after="158"/>
        <w:ind w:left="0" w:right="4463"/>
        <w:jc w:val="right"/>
      </w:pPr>
    </w:p>
    <w:p w14:paraId="0F6562D9" w14:textId="77777777" w:rsidR="00503F55" w:rsidRDefault="00503F55">
      <w:pPr>
        <w:spacing w:after="158"/>
        <w:ind w:left="0" w:right="4463"/>
        <w:jc w:val="right"/>
      </w:pPr>
    </w:p>
    <w:p w14:paraId="3F8DE304" w14:textId="77777777" w:rsidR="003D07A2" w:rsidRDefault="003D07A2">
      <w:pPr>
        <w:spacing w:after="158"/>
        <w:ind w:left="0" w:right="4463"/>
        <w:jc w:val="right"/>
      </w:pPr>
    </w:p>
    <w:p w14:paraId="414AF588" w14:textId="77777777" w:rsidR="00503F55" w:rsidRDefault="00503F55">
      <w:pPr>
        <w:spacing w:after="158"/>
        <w:ind w:left="0" w:right="4463"/>
        <w:jc w:val="right"/>
      </w:pPr>
    </w:p>
    <w:p w14:paraId="73BA3D84" w14:textId="77777777" w:rsidR="00503F55" w:rsidRDefault="00503F55">
      <w:pPr>
        <w:spacing w:after="158"/>
        <w:ind w:left="0" w:right="4463"/>
        <w:jc w:val="right"/>
      </w:pPr>
    </w:p>
    <w:p w14:paraId="4AD6EC5C" w14:textId="77777777" w:rsidR="00503F55" w:rsidRDefault="00503F55">
      <w:pPr>
        <w:spacing w:after="158"/>
        <w:ind w:left="0" w:right="4463"/>
        <w:jc w:val="right"/>
      </w:pPr>
    </w:p>
    <w:tbl>
      <w:tblPr>
        <w:tblStyle w:val="TableGrid"/>
        <w:tblW w:w="10398" w:type="dxa"/>
        <w:tblInd w:w="-714" w:type="dxa"/>
        <w:tblCellMar>
          <w:top w:w="10" w:type="dxa"/>
          <w:left w:w="107" w:type="dxa"/>
          <w:right w:w="45" w:type="dxa"/>
        </w:tblCellMar>
        <w:tblLook w:val="04A0" w:firstRow="1" w:lastRow="0" w:firstColumn="1" w:lastColumn="0" w:noHBand="0" w:noVBand="1"/>
      </w:tblPr>
      <w:tblGrid>
        <w:gridCol w:w="6946"/>
        <w:gridCol w:w="1166"/>
        <w:gridCol w:w="1181"/>
        <w:gridCol w:w="1105"/>
      </w:tblGrid>
      <w:tr w:rsidR="00E6278A" w14:paraId="3A0897EF" w14:textId="77777777" w:rsidTr="00B969EC">
        <w:trPr>
          <w:trHeight w:val="515"/>
        </w:trPr>
        <w:tc>
          <w:tcPr>
            <w:tcW w:w="6946" w:type="dxa"/>
            <w:tcBorders>
              <w:top w:val="single" w:sz="4" w:space="0" w:color="000000"/>
              <w:left w:val="single" w:sz="4" w:space="0" w:color="000000"/>
              <w:bottom w:val="single" w:sz="4" w:space="0" w:color="000000"/>
              <w:right w:val="nil"/>
            </w:tcBorders>
            <w:shd w:val="clear" w:color="auto" w:fill="C5E0B3" w:themeFill="accent6" w:themeFillTint="66"/>
          </w:tcPr>
          <w:p w14:paraId="3236658E" w14:textId="77777777" w:rsidR="00E6278A" w:rsidRDefault="00E6278A">
            <w:pPr>
              <w:ind w:left="3056"/>
            </w:pPr>
            <w:r>
              <w:rPr>
                <w:b/>
              </w:rPr>
              <w:lastRenderedPageBreak/>
              <w:t xml:space="preserve">PERSON SPECIFICATION </w:t>
            </w:r>
          </w:p>
          <w:p w14:paraId="6BE2D425" w14:textId="77777777" w:rsidR="00E6278A" w:rsidRDefault="00E6278A">
            <w:pPr>
              <w:ind w:left="2399"/>
              <w:jc w:val="center"/>
            </w:pPr>
            <w:r>
              <w:rPr>
                <w:b/>
              </w:rPr>
              <w:t xml:space="preserve"> </w:t>
            </w:r>
          </w:p>
        </w:tc>
        <w:tc>
          <w:tcPr>
            <w:tcW w:w="1166" w:type="dxa"/>
            <w:tcBorders>
              <w:top w:val="single" w:sz="4" w:space="0" w:color="000000"/>
              <w:left w:val="nil"/>
              <w:bottom w:val="single" w:sz="4" w:space="0" w:color="000000"/>
              <w:right w:val="nil"/>
            </w:tcBorders>
            <w:shd w:val="clear" w:color="auto" w:fill="C5E0B3" w:themeFill="accent6" w:themeFillTint="66"/>
          </w:tcPr>
          <w:p w14:paraId="77F18E4B" w14:textId="77777777" w:rsidR="00E6278A" w:rsidRDefault="00E6278A">
            <w:pPr>
              <w:spacing w:after="160"/>
              <w:ind w:left="0"/>
            </w:pPr>
          </w:p>
        </w:tc>
        <w:tc>
          <w:tcPr>
            <w:tcW w:w="1181" w:type="dxa"/>
            <w:tcBorders>
              <w:top w:val="single" w:sz="4" w:space="0" w:color="000000"/>
              <w:left w:val="nil"/>
              <w:bottom w:val="single" w:sz="4" w:space="0" w:color="000000"/>
              <w:right w:val="single" w:sz="4" w:space="0" w:color="000000"/>
            </w:tcBorders>
            <w:shd w:val="clear" w:color="auto" w:fill="C5E0B3" w:themeFill="accent6" w:themeFillTint="66"/>
          </w:tcPr>
          <w:p w14:paraId="08ECC105" w14:textId="77777777" w:rsidR="00E6278A" w:rsidRDefault="00E6278A">
            <w:pPr>
              <w:spacing w:after="160"/>
              <w:ind w:left="0"/>
            </w:pPr>
          </w:p>
        </w:tc>
        <w:tc>
          <w:tcPr>
            <w:tcW w:w="1105" w:type="dxa"/>
            <w:tcBorders>
              <w:top w:val="single" w:sz="4" w:space="0" w:color="000000"/>
              <w:left w:val="nil"/>
              <w:bottom w:val="single" w:sz="4" w:space="0" w:color="000000"/>
              <w:right w:val="single" w:sz="4" w:space="0" w:color="000000"/>
            </w:tcBorders>
            <w:shd w:val="clear" w:color="auto" w:fill="C5E0B3" w:themeFill="accent6" w:themeFillTint="66"/>
          </w:tcPr>
          <w:p w14:paraId="7DB59456" w14:textId="77777777" w:rsidR="00E6278A" w:rsidRDefault="00E6278A">
            <w:pPr>
              <w:spacing w:after="160"/>
              <w:ind w:left="0"/>
            </w:pPr>
          </w:p>
        </w:tc>
      </w:tr>
      <w:tr w:rsidR="00E6278A" w14:paraId="05AF6BD8" w14:textId="77777777" w:rsidTr="00B969EC">
        <w:trPr>
          <w:trHeight w:val="263"/>
        </w:trPr>
        <w:tc>
          <w:tcPr>
            <w:tcW w:w="69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6B98CDA" w14:textId="77777777" w:rsidR="00E6278A" w:rsidRDefault="00E6278A">
            <w:pPr>
              <w:ind w:left="0" w:right="60"/>
              <w:jc w:val="center"/>
            </w:pPr>
            <w:r>
              <w:rPr>
                <w:b/>
              </w:rPr>
              <w:t>Qualifications</w:t>
            </w:r>
            <w:r>
              <w:t xml:space="preserve"> </w:t>
            </w:r>
          </w:p>
        </w:tc>
        <w:tc>
          <w:tcPr>
            <w:tcW w:w="116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75D9004" w14:textId="77777777" w:rsidR="00E6278A" w:rsidRDefault="00E6278A">
            <w:pPr>
              <w:ind w:left="6"/>
            </w:pPr>
            <w:r>
              <w:rPr>
                <w:b/>
              </w:rPr>
              <w:t>Essential</w:t>
            </w:r>
            <w: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B6AB700" w14:textId="77777777" w:rsidR="00E6278A" w:rsidRDefault="00E6278A">
            <w:pPr>
              <w:ind w:left="2"/>
            </w:pPr>
            <w:r>
              <w:rPr>
                <w:b/>
              </w:rPr>
              <w:t>Desirable</w:t>
            </w:r>
            <w:r>
              <w:t xml:space="preserve"> </w:t>
            </w:r>
          </w:p>
        </w:tc>
        <w:tc>
          <w:tcPr>
            <w:tcW w:w="11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7FB7B20" w14:textId="77777777" w:rsidR="00E6278A" w:rsidRDefault="00E6278A">
            <w:pPr>
              <w:ind w:left="2"/>
              <w:rPr>
                <w:b/>
              </w:rPr>
            </w:pPr>
          </w:p>
        </w:tc>
      </w:tr>
      <w:tr w:rsidR="00E6278A" w14:paraId="45DBCD39" w14:textId="77777777" w:rsidTr="00B969EC">
        <w:trPr>
          <w:trHeight w:val="301"/>
        </w:trPr>
        <w:tc>
          <w:tcPr>
            <w:tcW w:w="6946" w:type="dxa"/>
            <w:tcBorders>
              <w:top w:val="single" w:sz="4" w:space="0" w:color="000000"/>
              <w:left w:val="single" w:sz="4" w:space="0" w:color="000000"/>
              <w:bottom w:val="single" w:sz="4" w:space="0" w:color="000000"/>
              <w:right w:val="single" w:sz="4" w:space="0" w:color="000000"/>
            </w:tcBorders>
          </w:tcPr>
          <w:p w14:paraId="35C902A1" w14:textId="77777777" w:rsidR="00147048" w:rsidRPr="00940D45" w:rsidRDefault="002F5E6D" w:rsidP="00147048">
            <w:pPr>
              <w:ind w:left="0"/>
            </w:pPr>
            <w:r w:rsidRPr="00940D45">
              <w:t>Qualified Teacher status</w:t>
            </w:r>
          </w:p>
        </w:tc>
        <w:tc>
          <w:tcPr>
            <w:tcW w:w="1166" w:type="dxa"/>
            <w:tcBorders>
              <w:top w:val="single" w:sz="4" w:space="0" w:color="000000"/>
              <w:left w:val="single" w:sz="4" w:space="0" w:color="000000"/>
              <w:bottom w:val="single" w:sz="4" w:space="0" w:color="000000"/>
              <w:right w:val="single" w:sz="4" w:space="0" w:color="000000"/>
            </w:tcBorders>
          </w:tcPr>
          <w:p w14:paraId="7B76A710" w14:textId="77777777" w:rsidR="00E6278A" w:rsidRDefault="00F46E53">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11F40315" w14:textId="77777777" w:rsidR="00E6278A" w:rsidRDefault="00E6278A">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5926F041" w14:textId="77777777" w:rsidR="00E6278A" w:rsidRDefault="003F29E0">
            <w:pPr>
              <w:ind w:left="0" w:right="1"/>
              <w:jc w:val="center"/>
            </w:pPr>
            <w:r>
              <w:t>A</w:t>
            </w:r>
            <w:r w:rsidR="00B969EC">
              <w:t>/I</w:t>
            </w:r>
            <w:r>
              <w:t>*</w:t>
            </w:r>
          </w:p>
        </w:tc>
      </w:tr>
      <w:tr w:rsidR="00E6278A" w14:paraId="3BE6EB31" w14:textId="77777777" w:rsidTr="00B969EC">
        <w:trPr>
          <w:trHeight w:val="332"/>
        </w:trPr>
        <w:tc>
          <w:tcPr>
            <w:tcW w:w="6946" w:type="dxa"/>
            <w:tcBorders>
              <w:top w:val="single" w:sz="4" w:space="0" w:color="000000"/>
              <w:left w:val="single" w:sz="4" w:space="0" w:color="000000"/>
              <w:bottom w:val="single" w:sz="4" w:space="0" w:color="000000"/>
              <w:right w:val="single" w:sz="4" w:space="0" w:color="000000"/>
            </w:tcBorders>
          </w:tcPr>
          <w:p w14:paraId="1C5CD4DB" w14:textId="77777777" w:rsidR="00E6278A" w:rsidRPr="00940D45" w:rsidRDefault="00F917D3">
            <w:pPr>
              <w:ind w:left="0"/>
            </w:pPr>
            <w:r>
              <w:t>Evidence of continuous professional development</w:t>
            </w:r>
          </w:p>
        </w:tc>
        <w:tc>
          <w:tcPr>
            <w:tcW w:w="1166" w:type="dxa"/>
            <w:tcBorders>
              <w:top w:val="single" w:sz="4" w:space="0" w:color="000000"/>
              <w:left w:val="single" w:sz="4" w:space="0" w:color="000000"/>
              <w:bottom w:val="single" w:sz="4" w:space="0" w:color="000000"/>
              <w:right w:val="single" w:sz="4" w:space="0" w:color="000000"/>
            </w:tcBorders>
          </w:tcPr>
          <w:p w14:paraId="305EA489" w14:textId="77777777" w:rsidR="00E6278A" w:rsidRDefault="00F46E53">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39DAE07B" w14:textId="77777777" w:rsidR="00E6278A" w:rsidRDefault="00E6278A">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1CE297D1" w14:textId="77777777" w:rsidR="00E6278A" w:rsidRDefault="00B969EC">
            <w:pPr>
              <w:ind w:left="0" w:right="1"/>
              <w:jc w:val="center"/>
            </w:pPr>
            <w:r>
              <w:t>A/I*</w:t>
            </w:r>
          </w:p>
        </w:tc>
      </w:tr>
      <w:tr w:rsidR="00B969EC" w14:paraId="456CFAE3" w14:textId="77777777" w:rsidTr="00B969EC">
        <w:trPr>
          <w:trHeight w:val="332"/>
        </w:trPr>
        <w:tc>
          <w:tcPr>
            <w:tcW w:w="6946" w:type="dxa"/>
            <w:tcBorders>
              <w:top w:val="single" w:sz="4" w:space="0" w:color="000000"/>
              <w:left w:val="single" w:sz="4" w:space="0" w:color="000000"/>
              <w:bottom w:val="single" w:sz="4" w:space="0" w:color="000000"/>
              <w:right w:val="single" w:sz="4" w:space="0" w:color="000000"/>
            </w:tcBorders>
          </w:tcPr>
          <w:p w14:paraId="24D98E78" w14:textId="77777777" w:rsidR="00B969EC" w:rsidRDefault="00B969EC">
            <w:pPr>
              <w:ind w:left="0"/>
            </w:pPr>
            <w:r w:rsidRPr="00DB3D21">
              <w:t xml:space="preserve">Additional relevant qualification or </w:t>
            </w:r>
            <w:r>
              <w:t>extensive training in the area of behaviour and/or attachment trauma approaches</w:t>
            </w:r>
          </w:p>
        </w:tc>
        <w:tc>
          <w:tcPr>
            <w:tcW w:w="1166" w:type="dxa"/>
            <w:tcBorders>
              <w:top w:val="single" w:sz="4" w:space="0" w:color="000000"/>
              <w:left w:val="single" w:sz="4" w:space="0" w:color="000000"/>
              <w:bottom w:val="single" w:sz="4" w:space="0" w:color="000000"/>
              <w:right w:val="single" w:sz="4" w:space="0" w:color="000000"/>
            </w:tcBorders>
          </w:tcPr>
          <w:p w14:paraId="493B5900" w14:textId="77777777" w:rsidR="00B969EC" w:rsidRDefault="00B969EC">
            <w:pPr>
              <w:ind w:left="0" w:right="61"/>
              <w:jc w:val="center"/>
            </w:pPr>
          </w:p>
        </w:tc>
        <w:tc>
          <w:tcPr>
            <w:tcW w:w="1181" w:type="dxa"/>
            <w:tcBorders>
              <w:top w:val="single" w:sz="4" w:space="0" w:color="000000"/>
              <w:left w:val="single" w:sz="4" w:space="0" w:color="000000"/>
              <w:bottom w:val="single" w:sz="4" w:space="0" w:color="000000"/>
              <w:right w:val="single" w:sz="4" w:space="0" w:color="000000"/>
            </w:tcBorders>
          </w:tcPr>
          <w:p w14:paraId="04D232D0" w14:textId="77777777" w:rsidR="00B969EC" w:rsidRDefault="00B969EC">
            <w:pPr>
              <w:ind w:left="0" w:right="1"/>
              <w:jc w:val="center"/>
            </w:pPr>
            <w:r>
              <w:t>x</w:t>
            </w:r>
          </w:p>
        </w:tc>
        <w:tc>
          <w:tcPr>
            <w:tcW w:w="1105" w:type="dxa"/>
            <w:tcBorders>
              <w:top w:val="single" w:sz="4" w:space="0" w:color="000000"/>
              <w:left w:val="single" w:sz="4" w:space="0" w:color="000000"/>
              <w:bottom w:val="single" w:sz="4" w:space="0" w:color="000000"/>
              <w:right w:val="single" w:sz="4" w:space="0" w:color="000000"/>
            </w:tcBorders>
          </w:tcPr>
          <w:p w14:paraId="0EF418ED" w14:textId="77777777" w:rsidR="00B969EC" w:rsidRDefault="00B969EC">
            <w:pPr>
              <w:ind w:left="0" w:right="1"/>
              <w:jc w:val="center"/>
            </w:pPr>
            <w:r>
              <w:t>A/I*</w:t>
            </w:r>
          </w:p>
        </w:tc>
      </w:tr>
      <w:tr w:rsidR="00E6278A" w14:paraId="021EB6ED" w14:textId="77777777" w:rsidTr="00B969EC">
        <w:trPr>
          <w:trHeight w:val="299"/>
        </w:trPr>
        <w:tc>
          <w:tcPr>
            <w:tcW w:w="69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0E1B88D" w14:textId="77777777" w:rsidR="00E6278A" w:rsidRPr="00940D45" w:rsidRDefault="00E6278A">
            <w:pPr>
              <w:ind w:left="0" w:right="60"/>
              <w:jc w:val="center"/>
            </w:pPr>
            <w:r w:rsidRPr="00940D45">
              <w:rPr>
                <w:b/>
              </w:rPr>
              <w:t>Skills and Knowledge</w:t>
            </w:r>
            <w:r w:rsidRPr="00940D45">
              <w:t xml:space="preserve"> </w:t>
            </w:r>
          </w:p>
        </w:tc>
        <w:tc>
          <w:tcPr>
            <w:tcW w:w="116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E71A3C8" w14:textId="77777777" w:rsidR="00E6278A" w:rsidRDefault="00E6278A">
            <w:pPr>
              <w:ind w:left="6"/>
            </w:pPr>
            <w:r>
              <w:rPr>
                <w:b/>
              </w:rPr>
              <w:t>Essential</w:t>
            </w:r>
            <w: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8A51018" w14:textId="77777777" w:rsidR="00E6278A" w:rsidRDefault="00E6278A">
            <w:pPr>
              <w:ind w:left="2"/>
            </w:pPr>
            <w:r>
              <w:rPr>
                <w:b/>
              </w:rPr>
              <w:t>Desirable</w:t>
            </w:r>
            <w:r>
              <w:t xml:space="preserve"> </w:t>
            </w:r>
          </w:p>
        </w:tc>
        <w:tc>
          <w:tcPr>
            <w:tcW w:w="11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F671F0C" w14:textId="77777777" w:rsidR="00E6278A" w:rsidRDefault="00E6278A">
            <w:pPr>
              <w:ind w:left="2"/>
              <w:rPr>
                <w:b/>
              </w:rPr>
            </w:pPr>
          </w:p>
        </w:tc>
      </w:tr>
      <w:tr w:rsidR="00940D45" w14:paraId="63935552" w14:textId="77777777" w:rsidTr="0046736C">
        <w:trPr>
          <w:trHeight w:val="332"/>
        </w:trPr>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F5C51F9" w14:textId="77777777" w:rsidR="00940D45" w:rsidRPr="00F917D3" w:rsidRDefault="00940D45" w:rsidP="00940D45">
            <w:pPr>
              <w:spacing w:before="100" w:beforeAutospacing="1" w:after="100" w:afterAutospacing="1"/>
              <w:ind w:left="0"/>
              <w:rPr>
                <w:rFonts w:eastAsia="Times New Roman"/>
              </w:rPr>
            </w:pPr>
            <w:r w:rsidRPr="00F917D3">
              <w:t>Exemplary classroom practitioner</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43C1C049" w14:textId="77777777" w:rsidR="00940D45" w:rsidRDefault="003F29E0" w:rsidP="000066AD">
            <w:pPr>
              <w:ind w:left="6"/>
              <w:jc w:val="center"/>
              <w:rPr>
                <w:b/>
              </w:rPr>
            </w:pPr>
            <w:r>
              <w:t>x</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7AFA809D" w14:textId="77777777" w:rsidR="00940D45" w:rsidRDefault="00940D45">
            <w:pPr>
              <w:ind w:left="2"/>
              <w:rPr>
                <w:b/>
              </w:rPr>
            </w:pPr>
          </w:p>
        </w:tc>
        <w:tc>
          <w:tcPr>
            <w:tcW w:w="1105" w:type="dxa"/>
            <w:tcBorders>
              <w:top w:val="single" w:sz="4" w:space="0" w:color="000000"/>
              <w:left w:val="single" w:sz="4" w:space="0" w:color="000000"/>
              <w:bottom w:val="single" w:sz="4" w:space="0" w:color="000000"/>
              <w:right w:val="single" w:sz="4" w:space="0" w:color="000000"/>
            </w:tcBorders>
          </w:tcPr>
          <w:p w14:paraId="77250DE7" w14:textId="77777777" w:rsidR="00940D45" w:rsidRPr="00D152B7" w:rsidRDefault="003D07A2" w:rsidP="00D152B7">
            <w:pPr>
              <w:ind w:left="2"/>
              <w:jc w:val="center"/>
            </w:pPr>
            <w:r>
              <w:t>A</w:t>
            </w:r>
            <w:r w:rsidR="003F29E0">
              <w:t>/R</w:t>
            </w:r>
          </w:p>
        </w:tc>
      </w:tr>
      <w:tr w:rsidR="00940D45" w14:paraId="13DAF252" w14:textId="77777777" w:rsidTr="0046736C">
        <w:trPr>
          <w:trHeight w:val="279"/>
        </w:trPr>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63D151D" w14:textId="77777777" w:rsidR="00940D45" w:rsidRPr="00F917D3" w:rsidRDefault="00940D45" w:rsidP="00940D45">
            <w:pPr>
              <w:spacing w:before="100" w:beforeAutospacing="1" w:after="100" w:afterAutospacing="1"/>
              <w:ind w:left="0"/>
            </w:pPr>
            <w:r w:rsidRPr="00F917D3">
              <w:t>Understanding of how children learn</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105FC9B6" w14:textId="77777777" w:rsidR="00940D45" w:rsidRDefault="003F29E0" w:rsidP="000066AD">
            <w:pPr>
              <w:ind w:left="6"/>
              <w:jc w:val="center"/>
              <w:rPr>
                <w:b/>
              </w:rPr>
            </w:pPr>
            <w:r>
              <w:t>x</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45CA0C3B" w14:textId="77777777" w:rsidR="00940D45" w:rsidRDefault="00940D45">
            <w:pPr>
              <w:ind w:left="2"/>
              <w:rPr>
                <w:b/>
              </w:rPr>
            </w:pPr>
          </w:p>
        </w:tc>
        <w:tc>
          <w:tcPr>
            <w:tcW w:w="1105" w:type="dxa"/>
            <w:tcBorders>
              <w:top w:val="single" w:sz="4" w:space="0" w:color="000000"/>
              <w:left w:val="single" w:sz="4" w:space="0" w:color="000000"/>
              <w:bottom w:val="single" w:sz="4" w:space="0" w:color="000000"/>
              <w:right w:val="single" w:sz="4" w:space="0" w:color="000000"/>
            </w:tcBorders>
          </w:tcPr>
          <w:p w14:paraId="7344075A" w14:textId="77777777" w:rsidR="00940D45" w:rsidRPr="00D152B7" w:rsidRDefault="003D07A2" w:rsidP="00D152B7">
            <w:pPr>
              <w:ind w:left="2"/>
              <w:jc w:val="center"/>
            </w:pPr>
            <w:r>
              <w:t>A/R</w:t>
            </w:r>
          </w:p>
        </w:tc>
      </w:tr>
      <w:tr w:rsidR="00940D45" w14:paraId="70DB9F1E" w14:textId="77777777" w:rsidTr="0046736C">
        <w:trPr>
          <w:trHeight w:val="256"/>
        </w:trPr>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18EF98C" w14:textId="77777777" w:rsidR="00940D45" w:rsidRPr="00F917D3" w:rsidRDefault="00940D45" w:rsidP="00940D45">
            <w:pPr>
              <w:spacing w:before="100" w:beforeAutospacing="1" w:after="100" w:afterAutospacing="1"/>
              <w:ind w:left="0"/>
            </w:pPr>
            <w:r w:rsidRPr="00F917D3">
              <w:t>Ability to inspire, engage and motivate all children</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5084DD1" w14:textId="77777777" w:rsidR="00940D45" w:rsidRDefault="003F29E0" w:rsidP="000066AD">
            <w:pPr>
              <w:ind w:left="6"/>
              <w:jc w:val="center"/>
              <w:rPr>
                <w:b/>
              </w:rPr>
            </w:pPr>
            <w:r>
              <w:t>x</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5A9E4296" w14:textId="77777777" w:rsidR="00940D45" w:rsidRDefault="00940D45">
            <w:pPr>
              <w:ind w:left="2"/>
              <w:rPr>
                <w:b/>
              </w:rPr>
            </w:pPr>
          </w:p>
        </w:tc>
        <w:tc>
          <w:tcPr>
            <w:tcW w:w="1105" w:type="dxa"/>
            <w:tcBorders>
              <w:top w:val="single" w:sz="4" w:space="0" w:color="000000"/>
              <w:left w:val="single" w:sz="4" w:space="0" w:color="000000"/>
              <w:bottom w:val="single" w:sz="4" w:space="0" w:color="000000"/>
              <w:right w:val="single" w:sz="4" w:space="0" w:color="000000"/>
            </w:tcBorders>
          </w:tcPr>
          <w:p w14:paraId="046D517B" w14:textId="77777777" w:rsidR="00940D45" w:rsidRPr="00D152B7" w:rsidRDefault="003D07A2" w:rsidP="00D152B7">
            <w:pPr>
              <w:ind w:left="2"/>
              <w:jc w:val="center"/>
            </w:pPr>
            <w:r>
              <w:t>A/R</w:t>
            </w:r>
          </w:p>
        </w:tc>
      </w:tr>
      <w:tr w:rsidR="00940D45" w14:paraId="0D01953D" w14:textId="77777777" w:rsidTr="0046736C">
        <w:trPr>
          <w:trHeight w:val="543"/>
        </w:trPr>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4742E05" w14:textId="77777777" w:rsidR="00940D45" w:rsidRPr="00F917D3" w:rsidRDefault="00940D45" w:rsidP="00940D45">
            <w:pPr>
              <w:spacing w:before="100" w:beforeAutospacing="1" w:after="100" w:afterAutospacing="1"/>
              <w:ind w:left="0"/>
            </w:pPr>
            <w:r w:rsidRPr="00F917D3">
              <w:t>Knowledge and understanding of effective teaching and learning practices</w:t>
            </w:r>
            <w:r w:rsidR="003D07A2">
              <w:t xml:space="preserve"> to </w:t>
            </w:r>
            <w:r w:rsidR="003D07A2" w:rsidRPr="00BD2639">
              <w:rPr>
                <w:rFonts w:eastAsia="Times New Roman"/>
                <w:szCs w:val="20"/>
              </w:rPr>
              <w:t>raise the attainments and achievements</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681653D9" w14:textId="77777777" w:rsidR="00940D45" w:rsidRDefault="003F29E0" w:rsidP="000066AD">
            <w:pPr>
              <w:ind w:left="6"/>
              <w:jc w:val="center"/>
              <w:rPr>
                <w:b/>
              </w:rPr>
            </w:pPr>
            <w:r>
              <w:t>x</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3B9BAA76" w14:textId="77777777" w:rsidR="00940D45" w:rsidRDefault="00940D45">
            <w:pPr>
              <w:ind w:left="2"/>
              <w:rPr>
                <w:b/>
              </w:rPr>
            </w:pPr>
          </w:p>
        </w:tc>
        <w:tc>
          <w:tcPr>
            <w:tcW w:w="1105" w:type="dxa"/>
            <w:tcBorders>
              <w:top w:val="single" w:sz="4" w:space="0" w:color="000000"/>
              <w:left w:val="single" w:sz="4" w:space="0" w:color="000000"/>
              <w:bottom w:val="single" w:sz="4" w:space="0" w:color="000000"/>
              <w:right w:val="single" w:sz="4" w:space="0" w:color="000000"/>
            </w:tcBorders>
          </w:tcPr>
          <w:p w14:paraId="5DE749A8" w14:textId="77777777" w:rsidR="00940D45" w:rsidRPr="00D152B7" w:rsidRDefault="003F29E0" w:rsidP="00D152B7">
            <w:pPr>
              <w:ind w:left="2"/>
              <w:jc w:val="center"/>
            </w:pPr>
            <w:r>
              <w:t>A/R</w:t>
            </w:r>
            <w:r w:rsidR="003D07A2">
              <w:t>/I</w:t>
            </w:r>
          </w:p>
        </w:tc>
      </w:tr>
      <w:tr w:rsidR="00940D45" w14:paraId="1502E1C3" w14:textId="77777777" w:rsidTr="00B969EC">
        <w:trPr>
          <w:trHeight w:val="552"/>
        </w:trPr>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0C70B85" w14:textId="77777777" w:rsidR="00940D45" w:rsidRPr="00F917D3" w:rsidRDefault="003D07A2" w:rsidP="00940D45">
            <w:pPr>
              <w:spacing w:before="100" w:beforeAutospacing="1" w:after="100" w:afterAutospacing="1"/>
              <w:ind w:left="0"/>
            </w:pPr>
            <w:r w:rsidRPr="00BD2639">
              <w:rPr>
                <w:rFonts w:eastAsia="Times New Roman"/>
                <w:szCs w:val="20"/>
              </w:rPr>
              <w:t>Ability to work alongside school/setting staff to develop</w:t>
            </w:r>
            <w:r w:rsidRPr="002F4F3F">
              <w:rPr>
                <w:rFonts w:eastAsia="Times New Roman"/>
                <w:szCs w:val="20"/>
              </w:rPr>
              <w:t xml:space="preserve"> inclusive arrangements and</w:t>
            </w:r>
            <w:r w:rsidRPr="00BD2639">
              <w:rPr>
                <w:rFonts w:eastAsia="Times New Roman"/>
                <w:szCs w:val="20"/>
              </w:rPr>
              <w:t xml:space="preserve"> pupil level specific planning within the context of curriculum</w:t>
            </w:r>
            <w:r>
              <w:rPr>
                <w:rFonts w:eastAsia="Times New Roman"/>
                <w:szCs w:val="20"/>
              </w:rPr>
              <w:t xml:space="preserve">, </w:t>
            </w:r>
            <w:r w:rsidRPr="00BD2639">
              <w:rPr>
                <w:rFonts w:eastAsia="Times New Roman"/>
                <w:szCs w:val="20"/>
              </w:rPr>
              <w:t>Ofsted inspection frameworks</w:t>
            </w:r>
            <w:r w:rsidRPr="002F4F3F">
              <w:rPr>
                <w:rFonts w:eastAsia="Times New Roman"/>
                <w:szCs w:val="20"/>
              </w:rPr>
              <w:t xml:space="preserve"> </w:t>
            </w:r>
            <w:r>
              <w:rPr>
                <w:rFonts w:eastAsia="Times New Roman"/>
                <w:szCs w:val="20"/>
              </w:rPr>
              <w:t>and Safeguarding guidance</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F11B64C" w14:textId="77777777" w:rsidR="00940D45" w:rsidRDefault="003D07A2" w:rsidP="000066AD">
            <w:pPr>
              <w:ind w:left="6"/>
              <w:jc w:val="center"/>
              <w:rPr>
                <w:b/>
              </w:rPr>
            </w:pPr>
            <w:r>
              <w:t>x</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258B584E" w14:textId="77777777" w:rsidR="00940D45" w:rsidRDefault="00940D45">
            <w:pPr>
              <w:ind w:left="2"/>
              <w:rPr>
                <w:b/>
              </w:rPr>
            </w:pPr>
          </w:p>
        </w:tc>
        <w:tc>
          <w:tcPr>
            <w:tcW w:w="1105" w:type="dxa"/>
            <w:tcBorders>
              <w:top w:val="single" w:sz="4" w:space="0" w:color="000000"/>
              <w:left w:val="single" w:sz="4" w:space="0" w:color="000000"/>
              <w:bottom w:val="single" w:sz="4" w:space="0" w:color="000000"/>
              <w:right w:val="single" w:sz="4" w:space="0" w:color="000000"/>
            </w:tcBorders>
          </w:tcPr>
          <w:p w14:paraId="6DC761E1" w14:textId="77777777" w:rsidR="00940D45" w:rsidRPr="00D152B7" w:rsidRDefault="003D07A2" w:rsidP="00D152B7">
            <w:pPr>
              <w:ind w:left="2"/>
              <w:jc w:val="center"/>
            </w:pPr>
            <w:r>
              <w:t>A/R/I</w:t>
            </w:r>
          </w:p>
        </w:tc>
      </w:tr>
      <w:tr w:rsidR="00F917D3" w14:paraId="4A25A370" w14:textId="77777777" w:rsidTr="00B969EC">
        <w:trPr>
          <w:trHeight w:val="403"/>
        </w:trPr>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A9BB468" w14:textId="77777777" w:rsidR="00F917D3" w:rsidRPr="00F917D3" w:rsidRDefault="003D07A2" w:rsidP="00F917D3">
            <w:pPr>
              <w:spacing w:before="100" w:beforeAutospacing="1" w:after="100" w:afterAutospacing="1"/>
              <w:ind w:left="0"/>
            </w:pPr>
            <w:r>
              <w:rPr>
                <w:rFonts w:eastAsia="Times New Roman"/>
                <w:szCs w:val="20"/>
              </w:rPr>
              <w:t>Knowledge</w:t>
            </w:r>
            <w:r w:rsidRPr="00BD2639">
              <w:rPr>
                <w:rFonts w:eastAsia="Times New Roman"/>
                <w:szCs w:val="20"/>
              </w:rPr>
              <w:t xml:space="preserve"> in relevant and recent </w:t>
            </w:r>
            <w:proofErr w:type="spellStart"/>
            <w:r>
              <w:rPr>
                <w:rFonts w:eastAsia="Times New Roman"/>
                <w:szCs w:val="20"/>
              </w:rPr>
              <w:t>DfE</w:t>
            </w:r>
            <w:proofErr w:type="spellEnd"/>
            <w:r>
              <w:rPr>
                <w:rFonts w:eastAsia="Times New Roman"/>
                <w:szCs w:val="20"/>
              </w:rPr>
              <w:t xml:space="preserve"> statutory guidance, </w:t>
            </w:r>
            <w:r w:rsidRPr="00BD2639">
              <w:rPr>
                <w:rFonts w:eastAsia="Times New Roman"/>
                <w:szCs w:val="20"/>
              </w:rPr>
              <w:t>educational legislation and current research</w:t>
            </w:r>
            <w:r>
              <w:rPr>
                <w:rFonts w:eastAsia="Times New Roman"/>
                <w:szCs w:val="20"/>
              </w:rPr>
              <w:t xml:space="preserve"> in the area that the role covers</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3264C6F5" w14:textId="77777777" w:rsidR="00F917D3" w:rsidRDefault="003D07A2" w:rsidP="00F917D3">
            <w:pPr>
              <w:ind w:left="6"/>
              <w:jc w:val="center"/>
              <w:rPr>
                <w:b/>
              </w:rPr>
            </w:pPr>
            <w:r>
              <w:t>x</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5F31824A" w14:textId="77777777" w:rsidR="00F917D3" w:rsidRDefault="00F917D3" w:rsidP="00F917D3">
            <w:pPr>
              <w:ind w:left="2"/>
              <w:rPr>
                <w:b/>
              </w:rPr>
            </w:pPr>
          </w:p>
        </w:tc>
        <w:tc>
          <w:tcPr>
            <w:tcW w:w="1105" w:type="dxa"/>
            <w:tcBorders>
              <w:top w:val="single" w:sz="4" w:space="0" w:color="000000"/>
              <w:left w:val="single" w:sz="4" w:space="0" w:color="000000"/>
              <w:bottom w:val="single" w:sz="4" w:space="0" w:color="000000"/>
              <w:right w:val="single" w:sz="4" w:space="0" w:color="000000"/>
            </w:tcBorders>
          </w:tcPr>
          <w:p w14:paraId="09603032" w14:textId="77777777" w:rsidR="00F917D3" w:rsidRPr="00D152B7" w:rsidRDefault="003D07A2" w:rsidP="00F917D3">
            <w:pPr>
              <w:ind w:left="2"/>
              <w:jc w:val="center"/>
            </w:pPr>
            <w:r>
              <w:t>A/R/I</w:t>
            </w:r>
          </w:p>
        </w:tc>
      </w:tr>
      <w:tr w:rsidR="00F917D3" w14:paraId="6FF54F96" w14:textId="77777777" w:rsidTr="0046736C">
        <w:trPr>
          <w:trHeight w:val="559"/>
        </w:trPr>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0FBDF26" w14:textId="77777777" w:rsidR="00F917D3" w:rsidRPr="00F917D3" w:rsidRDefault="003D07A2" w:rsidP="00F917D3">
            <w:pPr>
              <w:spacing w:before="100" w:beforeAutospacing="1" w:after="100" w:afterAutospacing="1"/>
              <w:ind w:left="0"/>
              <w:rPr>
                <w:rFonts w:eastAsia="Times New Roman"/>
              </w:rPr>
            </w:pPr>
            <w:r w:rsidRPr="00BD2639">
              <w:rPr>
                <w:rFonts w:eastAsia="Times New Roman"/>
                <w:szCs w:val="20"/>
              </w:rPr>
              <w:t>A willingness to challenge practice sensitively to effectively meet the needs of pupils and settings</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9AC7803" w14:textId="77777777" w:rsidR="00F917D3" w:rsidRDefault="003D07A2" w:rsidP="00F917D3">
            <w:pPr>
              <w:ind w:left="6"/>
              <w:jc w:val="center"/>
              <w:rPr>
                <w:b/>
              </w:rPr>
            </w:pPr>
            <w:r>
              <w:t>x</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688508AB" w14:textId="77777777" w:rsidR="00F917D3" w:rsidRDefault="00F917D3" w:rsidP="00F917D3">
            <w:pPr>
              <w:ind w:left="2"/>
              <w:rPr>
                <w:b/>
              </w:rPr>
            </w:pPr>
          </w:p>
        </w:tc>
        <w:tc>
          <w:tcPr>
            <w:tcW w:w="1105" w:type="dxa"/>
            <w:tcBorders>
              <w:top w:val="single" w:sz="4" w:space="0" w:color="000000"/>
              <w:left w:val="single" w:sz="4" w:space="0" w:color="000000"/>
              <w:bottom w:val="single" w:sz="4" w:space="0" w:color="000000"/>
              <w:right w:val="single" w:sz="4" w:space="0" w:color="000000"/>
            </w:tcBorders>
          </w:tcPr>
          <w:p w14:paraId="52AA7272" w14:textId="77777777" w:rsidR="00F917D3" w:rsidRPr="00D152B7" w:rsidRDefault="003D07A2" w:rsidP="00F917D3">
            <w:pPr>
              <w:ind w:left="2"/>
              <w:jc w:val="center"/>
            </w:pPr>
            <w:r>
              <w:t>A/R/I</w:t>
            </w:r>
          </w:p>
        </w:tc>
      </w:tr>
      <w:tr w:rsidR="00F917D3" w14:paraId="63FDEB73" w14:textId="77777777" w:rsidTr="00B969EC">
        <w:trPr>
          <w:trHeight w:val="555"/>
        </w:trPr>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0FB14F8" w14:textId="77777777" w:rsidR="00F917D3" w:rsidRPr="00F917D3" w:rsidRDefault="003F29E0" w:rsidP="00F917D3">
            <w:pPr>
              <w:spacing w:before="100" w:beforeAutospacing="1" w:after="100" w:afterAutospacing="1"/>
              <w:ind w:left="0"/>
            </w:pPr>
            <w:r>
              <w:rPr>
                <w:rFonts w:eastAsia="Times New Roman"/>
              </w:rPr>
              <w:t>A</w:t>
            </w:r>
            <w:r w:rsidR="00F917D3" w:rsidRPr="00940D45">
              <w:rPr>
                <w:rFonts w:eastAsia="Times New Roman"/>
              </w:rPr>
              <w:t>bility to communicate effectively and</w:t>
            </w:r>
            <w:r w:rsidR="00F917D3" w:rsidRPr="00F917D3">
              <w:rPr>
                <w:rFonts w:eastAsia="Times New Roman"/>
              </w:rPr>
              <w:t xml:space="preserve"> </w:t>
            </w:r>
            <w:r w:rsidR="00F917D3" w:rsidRPr="00940D45">
              <w:rPr>
                <w:rFonts w:eastAsia="Times New Roman"/>
              </w:rPr>
              <w:t>professionally with colleagues, parents</w:t>
            </w:r>
            <w:r w:rsidR="00F917D3" w:rsidRPr="00F917D3">
              <w:rPr>
                <w:rFonts w:eastAsia="Times New Roman"/>
              </w:rPr>
              <w:t xml:space="preserve"> </w:t>
            </w:r>
            <w:r w:rsidR="00F917D3" w:rsidRPr="00940D45">
              <w:rPr>
                <w:rFonts w:eastAsia="Times New Roman"/>
              </w:rPr>
              <w:t>and particular agencies</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B604217" w14:textId="77777777" w:rsidR="00F917D3" w:rsidRDefault="003F29E0" w:rsidP="003D07A2">
            <w:pPr>
              <w:ind w:left="6"/>
              <w:jc w:val="center"/>
            </w:pPr>
            <w:r>
              <w:t>x</w:t>
            </w:r>
            <w:r w:rsidR="003D07A2">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26D43796" w14:textId="77777777" w:rsidR="00F917D3" w:rsidRDefault="00F917D3" w:rsidP="00F917D3">
            <w:pPr>
              <w:ind w:left="2"/>
              <w:rPr>
                <w:b/>
              </w:rPr>
            </w:pPr>
          </w:p>
        </w:tc>
        <w:tc>
          <w:tcPr>
            <w:tcW w:w="1105" w:type="dxa"/>
            <w:tcBorders>
              <w:top w:val="single" w:sz="4" w:space="0" w:color="000000"/>
              <w:left w:val="single" w:sz="4" w:space="0" w:color="000000"/>
              <w:bottom w:val="single" w:sz="4" w:space="0" w:color="000000"/>
              <w:right w:val="single" w:sz="4" w:space="0" w:color="000000"/>
            </w:tcBorders>
          </w:tcPr>
          <w:p w14:paraId="3665370E" w14:textId="77777777" w:rsidR="00F917D3" w:rsidRPr="00D152B7" w:rsidRDefault="003F29E0" w:rsidP="00F917D3">
            <w:pPr>
              <w:ind w:left="2"/>
              <w:jc w:val="center"/>
            </w:pPr>
            <w:r>
              <w:t>A/R</w:t>
            </w:r>
          </w:p>
        </w:tc>
      </w:tr>
      <w:tr w:rsidR="00F917D3" w14:paraId="7912A5A6" w14:textId="77777777" w:rsidTr="00B969EC">
        <w:trPr>
          <w:trHeight w:val="592"/>
        </w:trPr>
        <w:tc>
          <w:tcPr>
            <w:tcW w:w="6946" w:type="dxa"/>
            <w:tcBorders>
              <w:top w:val="single" w:sz="4" w:space="0" w:color="000000"/>
              <w:left w:val="single" w:sz="4" w:space="0" w:color="000000"/>
              <w:bottom w:val="single" w:sz="4" w:space="0" w:color="000000"/>
              <w:right w:val="single" w:sz="4" w:space="0" w:color="000000"/>
            </w:tcBorders>
          </w:tcPr>
          <w:p w14:paraId="1F3E930A" w14:textId="77777777" w:rsidR="00F917D3" w:rsidRPr="00F917D3" w:rsidRDefault="003D07A2" w:rsidP="00F917D3">
            <w:pPr>
              <w:spacing w:before="100" w:beforeAutospacing="1" w:after="100" w:afterAutospacing="1"/>
              <w:ind w:left="0"/>
            </w:pPr>
            <w:r w:rsidRPr="00BD2639">
              <w:t>Ability to produce documentation/r</w:t>
            </w:r>
            <w:r>
              <w:t>esources</w:t>
            </w:r>
            <w:r w:rsidRPr="00BD2639">
              <w:t xml:space="preserve"> of the highest professional standards</w:t>
            </w:r>
          </w:p>
        </w:tc>
        <w:tc>
          <w:tcPr>
            <w:tcW w:w="1166" w:type="dxa"/>
            <w:tcBorders>
              <w:top w:val="single" w:sz="4" w:space="0" w:color="000000"/>
              <w:left w:val="single" w:sz="4" w:space="0" w:color="000000"/>
              <w:bottom w:val="single" w:sz="4" w:space="0" w:color="000000"/>
              <w:right w:val="single" w:sz="4" w:space="0" w:color="000000"/>
            </w:tcBorders>
          </w:tcPr>
          <w:p w14:paraId="3E9BAE90" w14:textId="77777777" w:rsidR="00F917D3" w:rsidRDefault="003D07A2" w:rsidP="003D07A2">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7584B289" w14:textId="77777777" w:rsidR="00F917D3" w:rsidRDefault="00F917D3" w:rsidP="00F917D3">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7EC22501" w14:textId="77777777" w:rsidR="00F917D3" w:rsidRDefault="003D07A2" w:rsidP="00F917D3">
            <w:pPr>
              <w:ind w:left="0" w:right="1"/>
              <w:jc w:val="center"/>
            </w:pPr>
            <w:r>
              <w:t>A/R</w:t>
            </w:r>
          </w:p>
        </w:tc>
      </w:tr>
      <w:tr w:rsidR="00F917D3" w14:paraId="25750C3A" w14:textId="77777777" w:rsidTr="00B969EC">
        <w:trPr>
          <w:trHeight w:val="302"/>
        </w:trPr>
        <w:tc>
          <w:tcPr>
            <w:tcW w:w="6946" w:type="dxa"/>
            <w:tcBorders>
              <w:top w:val="single" w:sz="4" w:space="0" w:color="000000"/>
              <w:left w:val="single" w:sz="4" w:space="0" w:color="000000"/>
              <w:bottom w:val="single" w:sz="4" w:space="0" w:color="000000"/>
              <w:right w:val="single" w:sz="4" w:space="0" w:color="000000"/>
            </w:tcBorders>
          </w:tcPr>
          <w:p w14:paraId="5B69CF1C" w14:textId="77777777" w:rsidR="00F917D3" w:rsidRPr="00F917D3" w:rsidRDefault="003D07A2" w:rsidP="00F917D3">
            <w:pPr>
              <w:ind w:left="0"/>
            </w:pPr>
            <w:r w:rsidRPr="00BD2639">
              <w:t xml:space="preserve">Good time management and organisational skills with the ability to </w:t>
            </w:r>
            <w:r>
              <w:t>manage caseload</w:t>
            </w:r>
          </w:p>
        </w:tc>
        <w:tc>
          <w:tcPr>
            <w:tcW w:w="1166" w:type="dxa"/>
            <w:tcBorders>
              <w:top w:val="single" w:sz="4" w:space="0" w:color="000000"/>
              <w:left w:val="single" w:sz="4" w:space="0" w:color="000000"/>
              <w:bottom w:val="single" w:sz="4" w:space="0" w:color="000000"/>
              <w:right w:val="single" w:sz="4" w:space="0" w:color="000000"/>
            </w:tcBorders>
          </w:tcPr>
          <w:p w14:paraId="053B3E1E" w14:textId="77777777" w:rsidR="00F917D3" w:rsidRDefault="003D07A2" w:rsidP="00F917D3">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4CCAA950" w14:textId="77777777" w:rsidR="00F917D3" w:rsidRDefault="00F917D3" w:rsidP="00F917D3">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15CE468B" w14:textId="77777777" w:rsidR="00F917D3" w:rsidRDefault="003D07A2" w:rsidP="00F917D3">
            <w:pPr>
              <w:ind w:left="0" w:right="1"/>
              <w:jc w:val="center"/>
            </w:pPr>
            <w:r>
              <w:t>A/R</w:t>
            </w:r>
          </w:p>
        </w:tc>
      </w:tr>
      <w:tr w:rsidR="00F917D3" w14:paraId="562827BC" w14:textId="77777777" w:rsidTr="00B969EC">
        <w:trPr>
          <w:trHeight w:val="301"/>
        </w:trPr>
        <w:tc>
          <w:tcPr>
            <w:tcW w:w="6946" w:type="dxa"/>
            <w:tcBorders>
              <w:top w:val="single" w:sz="4" w:space="0" w:color="000000"/>
              <w:left w:val="single" w:sz="4" w:space="0" w:color="000000"/>
              <w:bottom w:val="single" w:sz="4" w:space="0" w:color="000000"/>
              <w:right w:val="single" w:sz="4" w:space="0" w:color="000000"/>
            </w:tcBorders>
          </w:tcPr>
          <w:p w14:paraId="1662DCB9" w14:textId="77777777" w:rsidR="00F917D3" w:rsidRPr="00F917D3" w:rsidRDefault="003D07A2" w:rsidP="00F917D3">
            <w:pPr>
              <w:spacing w:before="100" w:beforeAutospacing="1" w:after="100" w:afterAutospacing="1"/>
              <w:ind w:left="0"/>
            </w:pPr>
            <w:r w:rsidRPr="00BD2639">
              <w:t>Ability to use ICT</w:t>
            </w:r>
            <w:r>
              <w:t xml:space="preserve"> competently</w:t>
            </w:r>
            <w:r w:rsidRPr="00BD2639">
              <w:t xml:space="preserve"> to support</w:t>
            </w:r>
            <w:r>
              <w:t xml:space="preserve"> the</w:t>
            </w:r>
            <w:r w:rsidRPr="00BD2639">
              <w:t xml:space="preserve"> develop</w:t>
            </w:r>
            <w:r>
              <w:t>ment of</w:t>
            </w:r>
            <w:r w:rsidRPr="00BD2639">
              <w:t xml:space="preserve"> resources, input data, and produce training materials</w:t>
            </w:r>
          </w:p>
        </w:tc>
        <w:tc>
          <w:tcPr>
            <w:tcW w:w="1166" w:type="dxa"/>
            <w:tcBorders>
              <w:top w:val="single" w:sz="4" w:space="0" w:color="000000"/>
              <w:left w:val="single" w:sz="4" w:space="0" w:color="000000"/>
              <w:bottom w:val="single" w:sz="4" w:space="0" w:color="000000"/>
              <w:right w:val="single" w:sz="4" w:space="0" w:color="000000"/>
            </w:tcBorders>
          </w:tcPr>
          <w:p w14:paraId="69BA5BE7" w14:textId="77777777" w:rsidR="00F917D3" w:rsidRDefault="003D07A2" w:rsidP="00F917D3">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2D649DB0" w14:textId="77777777" w:rsidR="00F917D3" w:rsidRDefault="00F917D3" w:rsidP="00F917D3">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08022A94" w14:textId="77777777" w:rsidR="00F917D3" w:rsidRDefault="003D07A2" w:rsidP="00F917D3">
            <w:pPr>
              <w:ind w:left="0" w:right="1"/>
              <w:jc w:val="center"/>
            </w:pPr>
            <w:r>
              <w:t>A/R</w:t>
            </w:r>
          </w:p>
        </w:tc>
      </w:tr>
      <w:tr w:rsidR="00F917D3" w14:paraId="4481CBCA" w14:textId="77777777" w:rsidTr="00B969EC">
        <w:trPr>
          <w:trHeight w:val="407"/>
        </w:trPr>
        <w:tc>
          <w:tcPr>
            <w:tcW w:w="6946" w:type="dxa"/>
            <w:tcBorders>
              <w:top w:val="single" w:sz="4" w:space="0" w:color="000000"/>
              <w:left w:val="single" w:sz="4" w:space="0" w:color="000000"/>
              <w:bottom w:val="single" w:sz="4" w:space="0" w:color="000000"/>
              <w:right w:val="single" w:sz="4" w:space="0" w:color="000000"/>
            </w:tcBorders>
          </w:tcPr>
          <w:p w14:paraId="5D894B6F" w14:textId="77777777" w:rsidR="00F917D3" w:rsidRPr="00F917D3" w:rsidRDefault="00F917D3" w:rsidP="00F917D3">
            <w:pPr>
              <w:ind w:left="0"/>
            </w:pPr>
            <w:r w:rsidRPr="00F917D3">
              <w:t>An understanding of the importance of the emotional wellbeing of the child</w:t>
            </w:r>
          </w:p>
        </w:tc>
        <w:tc>
          <w:tcPr>
            <w:tcW w:w="1166" w:type="dxa"/>
            <w:tcBorders>
              <w:top w:val="single" w:sz="4" w:space="0" w:color="000000"/>
              <w:left w:val="single" w:sz="4" w:space="0" w:color="000000"/>
              <w:bottom w:val="single" w:sz="4" w:space="0" w:color="000000"/>
              <w:right w:val="single" w:sz="4" w:space="0" w:color="000000"/>
            </w:tcBorders>
          </w:tcPr>
          <w:p w14:paraId="771FCFFE" w14:textId="77777777" w:rsidR="00F917D3" w:rsidRDefault="003F29E0" w:rsidP="00F917D3">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1A7B27FB" w14:textId="77777777" w:rsidR="00F917D3" w:rsidRDefault="00F917D3" w:rsidP="00F917D3">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01B98075" w14:textId="77777777" w:rsidR="00F917D3" w:rsidRDefault="003F29E0" w:rsidP="00F917D3">
            <w:pPr>
              <w:ind w:left="0" w:right="1"/>
              <w:jc w:val="center"/>
            </w:pPr>
            <w:r>
              <w:t>A/R</w:t>
            </w:r>
          </w:p>
        </w:tc>
      </w:tr>
      <w:tr w:rsidR="00F917D3" w14:paraId="2FF063B4" w14:textId="77777777" w:rsidTr="00B969EC">
        <w:trPr>
          <w:trHeight w:val="399"/>
        </w:trPr>
        <w:tc>
          <w:tcPr>
            <w:tcW w:w="6946" w:type="dxa"/>
            <w:tcBorders>
              <w:top w:val="single" w:sz="4" w:space="0" w:color="000000"/>
              <w:left w:val="single" w:sz="4" w:space="0" w:color="000000"/>
              <w:bottom w:val="single" w:sz="4" w:space="0" w:color="000000"/>
              <w:right w:val="single" w:sz="4" w:space="0" w:color="000000"/>
            </w:tcBorders>
          </w:tcPr>
          <w:p w14:paraId="4273E292" w14:textId="77777777" w:rsidR="00F917D3" w:rsidRPr="00F917D3" w:rsidRDefault="00F917D3" w:rsidP="00F917D3">
            <w:pPr>
              <w:ind w:left="0"/>
            </w:pPr>
            <w:r>
              <w:t>Knowledge of</w:t>
            </w:r>
            <w:r w:rsidRPr="00973068">
              <w:t xml:space="preserve"> safeguardin</w:t>
            </w:r>
            <w:r>
              <w:t>g</w:t>
            </w:r>
          </w:p>
        </w:tc>
        <w:tc>
          <w:tcPr>
            <w:tcW w:w="1166" w:type="dxa"/>
            <w:tcBorders>
              <w:top w:val="single" w:sz="4" w:space="0" w:color="000000"/>
              <w:left w:val="single" w:sz="4" w:space="0" w:color="000000"/>
              <w:bottom w:val="single" w:sz="4" w:space="0" w:color="000000"/>
              <w:right w:val="single" w:sz="4" w:space="0" w:color="000000"/>
            </w:tcBorders>
          </w:tcPr>
          <w:p w14:paraId="72C7D1E1" w14:textId="77777777" w:rsidR="00F917D3" w:rsidRDefault="00F46E53" w:rsidP="00F917D3">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76CB9295" w14:textId="77777777" w:rsidR="00F917D3" w:rsidRDefault="00F917D3" w:rsidP="00F917D3">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7AC3430E" w14:textId="77777777" w:rsidR="00F917D3" w:rsidRDefault="003F29E0" w:rsidP="00F917D3">
            <w:pPr>
              <w:ind w:left="0" w:right="1"/>
              <w:jc w:val="center"/>
            </w:pPr>
            <w:r>
              <w:t>A/R</w:t>
            </w:r>
          </w:p>
        </w:tc>
      </w:tr>
      <w:tr w:rsidR="00F917D3" w14:paraId="713B3099" w14:textId="77777777" w:rsidTr="00B969EC">
        <w:trPr>
          <w:trHeight w:val="302"/>
        </w:trPr>
        <w:tc>
          <w:tcPr>
            <w:tcW w:w="6946" w:type="dxa"/>
            <w:tcBorders>
              <w:top w:val="single" w:sz="4" w:space="0" w:color="000000"/>
              <w:left w:val="single" w:sz="4" w:space="0" w:color="000000"/>
              <w:bottom w:val="single" w:sz="4" w:space="0" w:color="000000"/>
              <w:right w:val="single" w:sz="4" w:space="0" w:color="000000"/>
            </w:tcBorders>
          </w:tcPr>
          <w:p w14:paraId="342DAE5B" w14:textId="77777777" w:rsidR="00F917D3" w:rsidRPr="00F917D3" w:rsidRDefault="003D07A2" w:rsidP="00F917D3">
            <w:pPr>
              <w:ind w:left="0"/>
            </w:pPr>
            <w:r>
              <w:t>Ability</w:t>
            </w:r>
            <w:r w:rsidRPr="00BD2639">
              <w:t xml:space="preserve"> to work collaboratively and confidently with a wide range of other professionals</w:t>
            </w:r>
            <w:r>
              <w:t xml:space="preserve"> and have confidence to present a rationale for decisions</w:t>
            </w:r>
          </w:p>
        </w:tc>
        <w:tc>
          <w:tcPr>
            <w:tcW w:w="1166" w:type="dxa"/>
            <w:tcBorders>
              <w:top w:val="single" w:sz="4" w:space="0" w:color="000000"/>
              <w:left w:val="single" w:sz="4" w:space="0" w:color="000000"/>
              <w:bottom w:val="single" w:sz="4" w:space="0" w:color="000000"/>
              <w:right w:val="single" w:sz="4" w:space="0" w:color="000000"/>
            </w:tcBorders>
          </w:tcPr>
          <w:p w14:paraId="5786BB37" w14:textId="77777777" w:rsidR="00F917D3" w:rsidRDefault="003F29E0" w:rsidP="00F917D3">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66C904DF" w14:textId="77777777" w:rsidR="00F917D3" w:rsidRDefault="00F917D3" w:rsidP="00F917D3">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48CCBB53" w14:textId="77777777" w:rsidR="00F917D3" w:rsidRDefault="003F29E0" w:rsidP="00F917D3">
            <w:pPr>
              <w:ind w:left="0" w:right="1"/>
              <w:jc w:val="center"/>
            </w:pPr>
            <w:r>
              <w:t>A/R</w:t>
            </w:r>
          </w:p>
        </w:tc>
      </w:tr>
      <w:tr w:rsidR="00F917D3" w14:paraId="43899B0A" w14:textId="77777777" w:rsidTr="00B969EC">
        <w:trPr>
          <w:trHeight w:val="298"/>
        </w:trPr>
        <w:tc>
          <w:tcPr>
            <w:tcW w:w="69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6C4486F" w14:textId="77777777" w:rsidR="00F917D3" w:rsidRPr="00F917D3" w:rsidRDefault="00F917D3" w:rsidP="00F917D3">
            <w:pPr>
              <w:ind w:left="0" w:right="62"/>
              <w:jc w:val="center"/>
            </w:pPr>
            <w:r w:rsidRPr="00F917D3">
              <w:rPr>
                <w:b/>
              </w:rPr>
              <w:t>Experience</w:t>
            </w:r>
            <w:r w:rsidRPr="00F917D3">
              <w:t xml:space="preserve"> </w:t>
            </w:r>
          </w:p>
        </w:tc>
        <w:tc>
          <w:tcPr>
            <w:tcW w:w="116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31B7EB3" w14:textId="77777777" w:rsidR="00F917D3" w:rsidRDefault="00F917D3" w:rsidP="00F917D3">
            <w:pPr>
              <w:ind w:left="6"/>
            </w:pPr>
            <w:r>
              <w:rPr>
                <w:b/>
              </w:rPr>
              <w:t>Essential</w:t>
            </w:r>
            <w: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0D87198" w14:textId="77777777" w:rsidR="00F917D3" w:rsidRDefault="00F917D3" w:rsidP="00F917D3">
            <w:pPr>
              <w:ind w:left="2"/>
            </w:pPr>
            <w:r>
              <w:rPr>
                <w:b/>
              </w:rPr>
              <w:t>Desirable</w:t>
            </w:r>
            <w:r>
              <w:t xml:space="preserve"> </w:t>
            </w:r>
          </w:p>
        </w:tc>
        <w:tc>
          <w:tcPr>
            <w:tcW w:w="11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A8AA285" w14:textId="77777777" w:rsidR="00F917D3" w:rsidRDefault="00F917D3" w:rsidP="00F917D3">
            <w:pPr>
              <w:ind w:left="2"/>
              <w:rPr>
                <w:b/>
              </w:rPr>
            </w:pPr>
          </w:p>
        </w:tc>
      </w:tr>
      <w:tr w:rsidR="00F917D3" w14:paraId="78199FEC" w14:textId="77777777" w:rsidTr="00B969EC">
        <w:trPr>
          <w:trHeight w:val="327"/>
        </w:trPr>
        <w:tc>
          <w:tcPr>
            <w:tcW w:w="6946" w:type="dxa"/>
            <w:tcBorders>
              <w:top w:val="single" w:sz="4" w:space="0" w:color="000000"/>
              <w:left w:val="single" w:sz="4" w:space="0" w:color="000000"/>
              <w:bottom w:val="single" w:sz="4" w:space="0" w:color="000000"/>
              <w:right w:val="single" w:sz="4" w:space="0" w:color="000000"/>
            </w:tcBorders>
          </w:tcPr>
          <w:p w14:paraId="110D967E" w14:textId="77777777" w:rsidR="00F917D3" w:rsidRPr="00F917D3" w:rsidRDefault="00B969EC" w:rsidP="00B969EC">
            <w:pPr>
              <w:ind w:left="0"/>
            </w:pPr>
            <w:r>
              <w:t>Significant e</w:t>
            </w:r>
            <w:r w:rsidR="00F917D3" w:rsidRPr="00F917D3">
              <w:t>xperience working with children and/or young people</w:t>
            </w:r>
          </w:p>
        </w:tc>
        <w:tc>
          <w:tcPr>
            <w:tcW w:w="1166" w:type="dxa"/>
            <w:tcBorders>
              <w:top w:val="single" w:sz="4" w:space="0" w:color="000000"/>
              <w:left w:val="single" w:sz="4" w:space="0" w:color="000000"/>
              <w:bottom w:val="single" w:sz="4" w:space="0" w:color="000000"/>
              <w:right w:val="single" w:sz="4" w:space="0" w:color="000000"/>
            </w:tcBorders>
          </w:tcPr>
          <w:p w14:paraId="51531AAB" w14:textId="77777777" w:rsidR="00F917D3" w:rsidRDefault="00F917D3" w:rsidP="00F917D3">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7C32E31D" w14:textId="77777777" w:rsidR="00F917D3" w:rsidRDefault="00F917D3" w:rsidP="00F917D3">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473FDD4D" w14:textId="77777777" w:rsidR="00F917D3" w:rsidRDefault="00F917D3" w:rsidP="00F917D3">
            <w:pPr>
              <w:ind w:left="0" w:right="1"/>
              <w:jc w:val="center"/>
            </w:pPr>
            <w:r>
              <w:t>A/R</w:t>
            </w:r>
          </w:p>
        </w:tc>
      </w:tr>
      <w:tr w:rsidR="00F917D3" w14:paraId="0F531DCF" w14:textId="77777777" w:rsidTr="00B969EC">
        <w:trPr>
          <w:trHeight w:val="300"/>
        </w:trPr>
        <w:tc>
          <w:tcPr>
            <w:tcW w:w="6946" w:type="dxa"/>
            <w:tcBorders>
              <w:top w:val="single" w:sz="4" w:space="0" w:color="000000"/>
              <w:left w:val="single" w:sz="4" w:space="0" w:color="000000"/>
              <w:bottom w:val="single" w:sz="4" w:space="0" w:color="000000"/>
              <w:right w:val="single" w:sz="4" w:space="0" w:color="000000"/>
            </w:tcBorders>
          </w:tcPr>
          <w:p w14:paraId="0A190F7B" w14:textId="77777777" w:rsidR="00F917D3" w:rsidRPr="00F917D3" w:rsidRDefault="00F917D3" w:rsidP="0046736C">
            <w:pPr>
              <w:ind w:left="0"/>
            </w:pPr>
            <w:r w:rsidRPr="00F917D3">
              <w:t>Knowledge of how to remove barriers to learning for stud</w:t>
            </w:r>
            <w:r w:rsidR="0046736C">
              <w:t>ents with a wide range of SEND</w:t>
            </w:r>
          </w:p>
        </w:tc>
        <w:tc>
          <w:tcPr>
            <w:tcW w:w="1166" w:type="dxa"/>
            <w:tcBorders>
              <w:top w:val="single" w:sz="4" w:space="0" w:color="000000"/>
              <w:left w:val="single" w:sz="4" w:space="0" w:color="000000"/>
              <w:bottom w:val="single" w:sz="4" w:space="0" w:color="000000"/>
              <w:right w:val="single" w:sz="4" w:space="0" w:color="000000"/>
            </w:tcBorders>
          </w:tcPr>
          <w:p w14:paraId="7E73A723" w14:textId="77777777" w:rsidR="00F917D3" w:rsidRDefault="00B969EC" w:rsidP="00F917D3">
            <w:pPr>
              <w:ind w:left="0" w:right="61"/>
              <w:jc w:val="center"/>
            </w:pPr>
            <w:r w:rsidRPr="000F25AC">
              <w:t>x</w:t>
            </w:r>
          </w:p>
        </w:tc>
        <w:tc>
          <w:tcPr>
            <w:tcW w:w="1181" w:type="dxa"/>
            <w:tcBorders>
              <w:top w:val="single" w:sz="4" w:space="0" w:color="000000"/>
              <w:left w:val="single" w:sz="4" w:space="0" w:color="000000"/>
              <w:bottom w:val="single" w:sz="4" w:space="0" w:color="000000"/>
              <w:right w:val="single" w:sz="4" w:space="0" w:color="000000"/>
            </w:tcBorders>
          </w:tcPr>
          <w:p w14:paraId="35DFF887" w14:textId="77777777" w:rsidR="00F917D3" w:rsidRPr="000F25AC" w:rsidRDefault="00F917D3" w:rsidP="00F917D3">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6C4E34F9" w14:textId="77777777" w:rsidR="00F917D3" w:rsidRPr="00D152B7" w:rsidRDefault="00F917D3" w:rsidP="00F917D3">
            <w:pPr>
              <w:ind w:left="0" w:right="1"/>
              <w:jc w:val="center"/>
            </w:pPr>
            <w:r w:rsidRPr="00D152B7">
              <w:t>A</w:t>
            </w:r>
          </w:p>
        </w:tc>
      </w:tr>
      <w:tr w:rsidR="00B969EC" w14:paraId="2ACC0890" w14:textId="77777777" w:rsidTr="00B969EC">
        <w:trPr>
          <w:trHeight w:val="300"/>
        </w:trPr>
        <w:tc>
          <w:tcPr>
            <w:tcW w:w="6946" w:type="dxa"/>
            <w:tcBorders>
              <w:top w:val="single" w:sz="4" w:space="0" w:color="000000"/>
              <w:left w:val="single" w:sz="4" w:space="0" w:color="000000"/>
              <w:bottom w:val="single" w:sz="4" w:space="0" w:color="000000"/>
              <w:right w:val="single" w:sz="4" w:space="0" w:color="000000"/>
            </w:tcBorders>
          </w:tcPr>
          <w:p w14:paraId="02AB50AA" w14:textId="77777777" w:rsidR="00B969EC" w:rsidRPr="00F917D3" w:rsidRDefault="00B969EC" w:rsidP="00B969EC">
            <w:pPr>
              <w:ind w:left="0"/>
            </w:pPr>
            <w:r w:rsidRPr="00D92233">
              <w:rPr>
                <w:rFonts w:eastAsia="Times New Roman"/>
                <w:szCs w:val="20"/>
              </w:rPr>
              <w:t xml:space="preserve">Recent </w:t>
            </w:r>
            <w:r>
              <w:rPr>
                <w:rFonts w:eastAsia="Times New Roman"/>
                <w:szCs w:val="20"/>
              </w:rPr>
              <w:t>practice of developing high-quality</w:t>
            </w:r>
            <w:r w:rsidRPr="00D92233">
              <w:rPr>
                <w:rFonts w:eastAsia="Times New Roman"/>
                <w:szCs w:val="20"/>
              </w:rPr>
              <w:t xml:space="preserve"> support plans or individualised </w:t>
            </w:r>
            <w:r>
              <w:rPr>
                <w:rFonts w:eastAsia="Times New Roman"/>
                <w:szCs w:val="20"/>
              </w:rPr>
              <w:t>risk assessment and planning intervention</w:t>
            </w:r>
            <w:r w:rsidRPr="00D92233">
              <w:rPr>
                <w:rFonts w:eastAsia="Times New Roman"/>
                <w:szCs w:val="20"/>
              </w:rPr>
              <w:t>, to ensure pupil inclusion</w:t>
            </w:r>
          </w:p>
        </w:tc>
        <w:tc>
          <w:tcPr>
            <w:tcW w:w="1166" w:type="dxa"/>
            <w:tcBorders>
              <w:top w:val="single" w:sz="4" w:space="0" w:color="000000"/>
              <w:left w:val="single" w:sz="4" w:space="0" w:color="000000"/>
              <w:bottom w:val="single" w:sz="4" w:space="0" w:color="000000"/>
              <w:right w:val="single" w:sz="4" w:space="0" w:color="000000"/>
            </w:tcBorders>
          </w:tcPr>
          <w:p w14:paraId="014241A9" w14:textId="77777777" w:rsidR="00B969EC" w:rsidRDefault="00B969EC" w:rsidP="00B969EC">
            <w:pPr>
              <w:ind w:left="0" w:right="61"/>
              <w:jc w:val="center"/>
            </w:pPr>
            <w:r w:rsidRPr="000F25AC">
              <w:t>x</w:t>
            </w:r>
          </w:p>
        </w:tc>
        <w:tc>
          <w:tcPr>
            <w:tcW w:w="1181" w:type="dxa"/>
            <w:tcBorders>
              <w:top w:val="single" w:sz="4" w:space="0" w:color="000000"/>
              <w:left w:val="single" w:sz="4" w:space="0" w:color="000000"/>
              <w:bottom w:val="single" w:sz="4" w:space="0" w:color="000000"/>
              <w:right w:val="single" w:sz="4" w:space="0" w:color="000000"/>
            </w:tcBorders>
          </w:tcPr>
          <w:p w14:paraId="65DD90D7" w14:textId="77777777" w:rsidR="00B969EC" w:rsidRPr="000F25AC" w:rsidRDefault="00B969EC" w:rsidP="00B969EC">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000A6B89" w14:textId="77777777" w:rsidR="00B969EC" w:rsidRPr="00D152B7" w:rsidRDefault="00B969EC" w:rsidP="00B969EC">
            <w:pPr>
              <w:ind w:left="0" w:right="1"/>
              <w:jc w:val="center"/>
            </w:pPr>
            <w:r w:rsidRPr="00D152B7">
              <w:t>A</w:t>
            </w:r>
            <w:r>
              <w:t>/I</w:t>
            </w:r>
          </w:p>
        </w:tc>
      </w:tr>
      <w:tr w:rsidR="00B969EC" w14:paraId="3DAA4634" w14:textId="77777777" w:rsidTr="00B969EC">
        <w:trPr>
          <w:trHeight w:val="300"/>
        </w:trPr>
        <w:tc>
          <w:tcPr>
            <w:tcW w:w="6946" w:type="dxa"/>
            <w:tcBorders>
              <w:top w:val="single" w:sz="4" w:space="0" w:color="000000"/>
              <w:left w:val="single" w:sz="4" w:space="0" w:color="000000"/>
              <w:bottom w:val="single" w:sz="4" w:space="0" w:color="000000"/>
              <w:right w:val="single" w:sz="4" w:space="0" w:color="000000"/>
            </w:tcBorders>
          </w:tcPr>
          <w:p w14:paraId="70715314" w14:textId="77777777" w:rsidR="00B969EC" w:rsidRPr="00F917D3" w:rsidRDefault="00B969EC" w:rsidP="00B969EC">
            <w:pPr>
              <w:ind w:left="0"/>
            </w:pPr>
            <w:r w:rsidRPr="00F917D3">
              <w:t>Experience of effectively</w:t>
            </w:r>
            <w:r>
              <w:t xml:space="preserve"> managing </w:t>
            </w:r>
            <w:r w:rsidRPr="00F917D3">
              <w:t>support staff</w:t>
            </w:r>
          </w:p>
        </w:tc>
        <w:tc>
          <w:tcPr>
            <w:tcW w:w="1166" w:type="dxa"/>
            <w:tcBorders>
              <w:top w:val="single" w:sz="4" w:space="0" w:color="000000"/>
              <w:left w:val="single" w:sz="4" w:space="0" w:color="000000"/>
              <w:bottom w:val="single" w:sz="4" w:space="0" w:color="000000"/>
              <w:right w:val="single" w:sz="4" w:space="0" w:color="000000"/>
            </w:tcBorders>
          </w:tcPr>
          <w:p w14:paraId="468D1AC7" w14:textId="77777777" w:rsidR="00B969EC" w:rsidRDefault="00B969EC" w:rsidP="00B969EC">
            <w:pPr>
              <w:ind w:left="0" w:right="61"/>
              <w:jc w:val="center"/>
            </w:pPr>
          </w:p>
        </w:tc>
        <w:tc>
          <w:tcPr>
            <w:tcW w:w="1181" w:type="dxa"/>
            <w:tcBorders>
              <w:top w:val="single" w:sz="4" w:space="0" w:color="000000"/>
              <w:left w:val="single" w:sz="4" w:space="0" w:color="000000"/>
              <w:bottom w:val="single" w:sz="4" w:space="0" w:color="000000"/>
              <w:right w:val="single" w:sz="4" w:space="0" w:color="000000"/>
            </w:tcBorders>
          </w:tcPr>
          <w:p w14:paraId="2E492F84" w14:textId="77777777" w:rsidR="00B969EC" w:rsidRPr="000F25AC" w:rsidRDefault="00B969EC" w:rsidP="00B969EC">
            <w:pPr>
              <w:ind w:left="0" w:right="1"/>
              <w:jc w:val="center"/>
            </w:pPr>
            <w:r w:rsidRPr="000F25AC">
              <w:t>x</w:t>
            </w:r>
          </w:p>
        </w:tc>
        <w:tc>
          <w:tcPr>
            <w:tcW w:w="1105" w:type="dxa"/>
            <w:tcBorders>
              <w:top w:val="single" w:sz="4" w:space="0" w:color="000000"/>
              <w:left w:val="single" w:sz="4" w:space="0" w:color="000000"/>
              <w:bottom w:val="single" w:sz="4" w:space="0" w:color="000000"/>
              <w:right w:val="single" w:sz="4" w:space="0" w:color="000000"/>
            </w:tcBorders>
          </w:tcPr>
          <w:p w14:paraId="48B0B205" w14:textId="77777777" w:rsidR="00B969EC" w:rsidRPr="00D152B7" w:rsidRDefault="00B969EC" w:rsidP="00B969EC">
            <w:pPr>
              <w:ind w:left="0" w:right="1"/>
              <w:jc w:val="center"/>
            </w:pPr>
            <w:r>
              <w:t>A/R</w:t>
            </w:r>
          </w:p>
        </w:tc>
      </w:tr>
      <w:tr w:rsidR="00B969EC" w14:paraId="3F70DA5B" w14:textId="77777777" w:rsidTr="00B969EC">
        <w:trPr>
          <w:trHeight w:val="300"/>
        </w:trPr>
        <w:tc>
          <w:tcPr>
            <w:tcW w:w="6946" w:type="dxa"/>
            <w:tcBorders>
              <w:top w:val="single" w:sz="4" w:space="0" w:color="000000"/>
              <w:left w:val="single" w:sz="4" w:space="0" w:color="000000"/>
              <w:bottom w:val="single" w:sz="4" w:space="0" w:color="000000"/>
              <w:right w:val="single" w:sz="4" w:space="0" w:color="000000"/>
            </w:tcBorders>
          </w:tcPr>
          <w:p w14:paraId="4854114E" w14:textId="77777777" w:rsidR="00B969EC" w:rsidRPr="00F917D3" w:rsidRDefault="00B969EC" w:rsidP="00B969EC">
            <w:pPr>
              <w:ind w:left="0"/>
            </w:pPr>
            <w:r w:rsidRPr="00F917D3">
              <w:t>Experience of working in partnership with families and external agencies</w:t>
            </w:r>
          </w:p>
        </w:tc>
        <w:tc>
          <w:tcPr>
            <w:tcW w:w="1166" w:type="dxa"/>
            <w:tcBorders>
              <w:top w:val="single" w:sz="4" w:space="0" w:color="000000"/>
              <w:left w:val="single" w:sz="4" w:space="0" w:color="000000"/>
              <w:bottom w:val="single" w:sz="4" w:space="0" w:color="000000"/>
              <w:right w:val="single" w:sz="4" w:space="0" w:color="000000"/>
            </w:tcBorders>
          </w:tcPr>
          <w:p w14:paraId="5C28C410" w14:textId="164516BD" w:rsidR="00B969EC" w:rsidRPr="00B969EC" w:rsidRDefault="00B969EC" w:rsidP="00B969EC">
            <w:pPr>
              <w:ind w:left="0" w:right="61"/>
              <w:jc w:val="center"/>
              <w:rPr>
                <w:highlight w:val="yellow"/>
              </w:rPr>
            </w:pPr>
          </w:p>
        </w:tc>
        <w:tc>
          <w:tcPr>
            <w:tcW w:w="1181" w:type="dxa"/>
            <w:tcBorders>
              <w:top w:val="single" w:sz="4" w:space="0" w:color="000000"/>
              <w:left w:val="single" w:sz="4" w:space="0" w:color="000000"/>
              <w:bottom w:val="single" w:sz="4" w:space="0" w:color="000000"/>
              <w:right w:val="single" w:sz="4" w:space="0" w:color="000000"/>
            </w:tcBorders>
          </w:tcPr>
          <w:p w14:paraId="22F674C7" w14:textId="77777777" w:rsidR="00B969EC" w:rsidRPr="00B969EC" w:rsidRDefault="00B969EC" w:rsidP="00B969EC">
            <w:pPr>
              <w:ind w:left="0" w:right="1"/>
              <w:jc w:val="center"/>
              <w:rPr>
                <w:highlight w:val="yellow"/>
              </w:rPr>
            </w:pPr>
            <w:r w:rsidRPr="00D4212B">
              <w:t>x</w:t>
            </w:r>
          </w:p>
        </w:tc>
        <w:tc>
          <w:tcPr>
            <w:tcW w:w="1105" w:type="dxa"/>
            <w:tcBorders>
              <w:top w:val="single" w:sz="4" w:space="0" w:color="000000"/>
              <w:left w:val="single" w:sz="4" w:space="0" w:color="000000"/>
              <w:bottom w:val="single" w:sz="4" w:space="0" w:color="000000"/>
              <w:right w:val="single" w:sz="4" w:space="0" w:color="000000"/>
            </w:tcBorders>
          </w:tcPr>
          <w:p w14:paraId="63EABD66" w14:textId="77777777" w:rsidR="00B969EC" w:rsidRPr="00D152B7" w:rsidRDefault="00B969EC" w:rsidP="00B969EC">
            <w:pPr>
              <w:ind w:left="0" w:right="1"/>
              <w:jc w:val="center"/>
            </w:pPr>
            <w:r>
              <w:t>A/R</w:t>
            </w:r>
          </w:p>
        </w:tc>
      </w:tr>
      <w:tr w:rsidR="00B969EC" w14:paraId="3E4354F4" w14:textId="77777777" w:rsidTr="00B969EC">
        <w:trPr>
          <w:trHeight w:val="300"/>
        </w:trPr>
        <w:tc>
          <w:tcPr>
            <w:tcW w:w="6946" w:type="dxa"/>
            <w:tcBorders>
              <w:top w:val="single" w:sz="4" w:space="0" w:color="000000"/>
              <w:left w:val="single" w:sz="4" w:space="0" w:color="000000"/>
              <w:bottom w:val="single" w:sz="4" w:space="0" w:color="000000"/>
              <w:right w:val="single" w:sz="4" w:space="0" w:color="000000"/>
            </w:tcBorders>
          </w:tcPr>
          <w:p w14:paraId="6775A8E7" w14:textId="77777777" w:rsidR="00B969EC" w:rsidRPr="00F917D3" w:rsidRDefault="00B969EC" w:rsidP="00B969EC">
            <w:pPr>
              <w:ind w:left="0"/>
            </w:pPr>
            <w:r w:rsidRPr="00D92233">
              <w:rPr>
                <w:rFonts w:eastAsia="Times New Roman"/>
                <w:szCs w:val="20"/>
              </w:rPr>
              <w:t>Experience of working in an advisory capacity within school or other relevant setting</w:t>
            </w:r>
          </w:p>
        </w:tc>
        <w:tc>
          <w:tcPr>
            <w:tcW w:w="1166" w:type="dxa"/>
            <w:tcBorders>
              <w:top w:val="single" w:sz="4" w:space="0" w:color="000000"/>
              <w:left w:val="single" w:sz="4" w:space="0" w:color="000000"/>
              <w:bottom w:val="single" w:sz="4" w:space="0" w:color="000000"/>
              <w:right w:val="single" w:sz="4" w:space="0" w:color="000000"/>
            </w:tcBorders>
          </w:tcPr>
          <w:p w14:paraId="27DD8993" w14:textId="77777777" w:rsidR="00B969EC" w:rsidRPr="00B969EC" w:rsidRDefault="00B969EC" w:rsidP="00B969EC">
            <w:pPr>
              <w:ind w:left="0" w:right="61"/>
              <w:jc w:val="center"/>
              <w:rPr>
                <w:highlight w:val="yellow"/>
              </w:rPr>
            </w:pPr>
          </w:p>
        </w:tc>
        <w:tc>
          <w:tcPr>
            <w:tcW w:w="1181" w:type="dxa"/>
            <w:tcBorders>
              <w:top w:val="single" w:sz="4" w:space="0" w:color="000000"/>
              <w:left w:val="single" w:sz="4" w:space="0" w:color="000000"/>
              <w:bottom w:val="single" w:sz="4" w:space="0" w:color="000000"/>
              <w:right w:val="single" w:sz="4" w:space="0" w:color="000000"/>
            </w:tcBorders>
          </w:tcPr>
          <w:p w14:paraId="78F39634" w14:textId="77777777" w:rsidR="00B969EC" w:rsidRPr="000F25AC" w:rsidRDefault="00B969EC" w:rsidP="00B969EC">
            <w:pPr>
              <w:ind w:left="0" w:right="1"/>
              <w:jc w:val="center"/>
            </w:pPr>
            <w:r w:rsidRPr="000F25AC">
              <w:t>x</w:t>
            </w:r>
          </w:p>
        </w:tc>
        <w:tc>
          <w:tcPr>
            <w:tcW w:w="1105" w:type="dxa"/>
            <w:tcBorders>
              <w:top w:val="single" w:sz="4" w:space="0" w:color="000000"/>
              <w:left w:val="single" w:sz="4" w:space="0" w:color="000000"/>
              <w:bottom w:val="single" w:sz="4" w:space="0" w:color="000000"/>
              <w:right w:val="single" w:sz="4" w:space="0" w:color="000000"/>
            </w:tcBorders>
          </w:tcPr>
          <w:p w14:paraId="33D645DF" w14:textId="77777777" w:rsidR="00B969EC" w:rsidRPr="00D152B7" w:rsidRDefault="00B969EC" w:rsidP="00B969EC">
            <w:pPr>
              <w:ind w:left="0" w:right="1"/>
              <w:jc w:val="center"/>
            </w:pPr>
            <w:r>
              <w:t>A/R</w:t>
            </w:r>
          </w:p>
        </w:tc>
      </w:tr>
      <w:tr w:rsidR="00B969EC" w14:paraId="441F6506" w14:textId="77777777" w:rsidTr="00B969EC">
        <w:trPr>
          <w:trHeight w:val="300"/>
        </w:trPr>
        <w:tc>
          <w:tcPr>
            <w:tcW w:w="6946" w:type="dxa"/>
            <w:tcBorders>
              <w:top w:val="single" w:sz="4" w:space="0" w:color="000000"/>
              <w:left w:val="single" w:sz="4" w:space="0" w:color="000000"/>
              <w:bottom w:val="single" w:sz="4" w:space="0" w:color="000000"/>
              <w:right w:val="single" w:sz="4" w:space="0" w:color="000000"/>
            </w:tcBorders>
          </w:tcPr>
          <w:p w14:paraId="381EDF6B" w14:textId="77777777" w:rsidR="00B969EC" w:rsidRPr="00F917D3" w:rsidRDefault="00B969EC" w:rsidP="00B969EC">
            <w:pPr>
              <w:ind w:left="0"/>
            </w:pPr>
            <w:r w:rsidRPr="00D92233">
              <w:rPr>
                <w:rFonts w:eastAsia="Times New Roman"/>
                <w:szCs w:val="20"/>
              </w:rPr>
              <w:lastRenderedPageBreak/>
              <w:t>Experience of planning and implementing research-based specialist support strategies</w:t>
            </w:r>
          </w:p>
        </w:tc>
        <w:tc>
          <w:tcPr>
            <w:tcW w:w="1166" w:type="dxa"/>
            <w:tcBorders>
              <w:top w:val="single" w:sz="4" w:space="0" w:color="000000"/>
              <w:left w:val="single" w:sz="4" w:space="0" w:color="000000"/>
              <w:bottom w:val="single" w:sz="4" w:space="0" w:color="000000"/>
              <w:right w:val="single" w:sz="4" w:space="0" w:color="000000"/>
            </w:tcBorders>
          </w:tcPr>
          <w:p w14:paraId="136DF05A" w14:textId="77777777" w:rsidR="00B969EC" w:rsidRPr="00B969EC" w:rsidRDefault="00B969EC" w:rsidP="00B969EC">
            <w:pPr>
              <w:ind w:left="0" w:right="61"/>
              <w:jc w:val="center"/>
              <w:rPr>
                <w:highlight w:val="yellow"/>
              </w:rPr>
            </w:pPr>
          </w:p>
        </w:tc>
        <w:tc>
          <w:tcPr>
            <w:tcW w:w="1181" w:type="dxa"/>
            <w:tcBorders>
              <w:top w:val="single" w:sz="4" w:space="0" w:color="000000"/>
              <w:left w:val="single" w:sz="4" w:space="0" w:color="000000"/>
              <w:bottom w:val="single" w:sz="4" w:space="0" w:color="000000"/>
              <w:right w:val="single" w:sz="4" w:space="0" w:color="000000"/>
            </w:tcBorders>
          </w:tcPr>
          <w:p w14:paraId="7BAA766C" w14:textId="77777777" w:rsidR="00B969EC" w:rsidRPr="000F25AC" w:rsidRDefault="00B969EC" w:rsidP="00B969EC">
            <w:pPr>
              <w:ind w:left="0" w:right="1"/>
              <w:jc w:val="center"/>
            </w:pPr>
            <w:r w:rsidRPr="000F25AC">
              <w:t>x</w:t>
            </w:r>
          </w:p>
        </w:tc>
        <w:tc>
          <w:tcPr>
            <w:tcW w:w="1105" w:type="dxa"/>
            <w:tcBorders>
              <w:top w:val="single" w:sz="4" w:space="0" w:color="000000"/>
              <w:left w:val="single" w:sz="4" w:space="0" w:color="000000"/>
              <w:bottom w:val="single" w:sz="4" w:space="0" w:color="000000"/>
              <w:right w:val="single" w:sz="4" w:space="0" w:color="000000"/>
            </w:tcBorders>
          </w:tcPr>
          <w:p w14:paraId="558E033F" w14:textId="77777777" w:rsidR="00B969EC" w:rsidRPr="00D152B7" w:rsidRDefault="00B969EC" w:rsidP="00B969EC">
            <w:pPr>
              <w:ind w:left="0" w:right="1"/>
              <w:jc w:val="center"/>
            </w:pPr>
            <w:r>
              <w:t>A/R</w:t>
            </w:r>
          </w:p>
        </w:tc>
      </w:tr>
      <w:tr w:rsidR="00B969EC" w14:paraId="122D8616" w14:textId="77777777" w:rsidTr="00B969EC">
        <w:trPr>
          <w:trHeight w:val="300"/>
        </w:trPr>
        <w:tc>
          <w:tcPr>
            <w:tcW w:w="6946" w:type="dxa"/>
            <w:tcBorders>
              <w:top w:val="single" w:sz="4" w:space="0" w:color="000000"/>
              <w:left w:val="single" w:sz="4" w:space="0" w:color="000000"/>
              <w:bottom w:val="single" w:sz="4" w:space="0" w:color="000000"/>
              <w:right w:val="single" w:sz="4" w:space="0" w:color="000000"/>
            </w:tcBorders>
          </w:tcPr>
          <w:p w14:paraId="0373688E" w14:textId="77777777" w:rsidR="00B969EC" w:rsidRPr="00D92233" w:rsidRDefault="00B969EC" w:rsidP="00B969EC">
            <w:pPr>
              <w:ind w:left="0"/>
              <w:rPr>
                <w:rFonts w:eastAsia="Times New Roman"/>
                <w:szCs w:val="20"/>
              </w:rPr>
            </w:pPr>
            <w:r w:rsidRPr="00D92233">
              <w:rPr>
                <w:rFonts w:eastAsia="Times New Roman"/>
                <w:szCs w:val="20"/>
              </w:rPr>
              <w:t>Experience of working within a multi-disciplinary team</w:t>
            </w:r>
          </w:p>
        </w:tc>
        <w:tc>
          <w:tcPr>
            <w:tcW w:w="1166" w:type="dxa"/>
            <w:tcBorders>
              <w:top w:val="single" w:sz="4" w:space="0" w:color="000000"/>
              <w:left w:val="single" w:sz="4" w:space="0" w:color="000000"/>
              <w:bottom w:val="single" w:sz="4" w:space="0" w:color="000000"/>
              <w:right w:val="single" w:sz="4" w:space="0" w:color="000000"/>
            </w:tcBorders>
          </w:tcPr>
          <w:p w14:paraId="7D7ECD19" w14:textId="77777777" w:rsidR="00B969EC" w:rsidRPr="00B969EC" w:rsidRDefault="00B969EC" w:rsidP="00B969EC">
            <w:pPr>
              <w:ind w:left="0" w:right="61"/>
              <w:jc w:val="center"/>
              <w:rPr>
                <w:highlight w:val="yellow"/>
              </w:rPr>
            </w:pPr>
          </w:p>
        </w:tc>
        <w:tc>
          <w:tcPr>
            <w:tcW w:w="1181" w:type="dxa"/>
            <w:tcBorders>
              <w:top w:val="single" w:sz="4" w:space="0" w:color="000000"/>
              <w:left w:val="single" w:sz="4" w:space="0" w:color="000000"/>
              <w:bottom w:val="single" w:sz="4" w:space="0" w:color="000000"/>
              <w:right w:val="single" w:sz="4" w:space="0" w:color="000000"/>
            </w:tcBorders>
          </w:tcPr>
          <w:p w14:paraId="048F3D29" w14:textId="77777777" w:rsidR="00B969EC" w:rsidRPr="000F25AC" w:rsidRDefault="00B969EC" w:rsidP="00B969EC">
            <w:pPr>
              <w:ind w:left="0" w:right="1"/>
              <w:jc w:val="center"/>
            </w:pPr>
            <w:r w:rsidRPr="000F25AC">
              <w:t>x</w:t>
            </w:r>
          </w:p>
        </w:tc>
        <w:tc>
          <w:tcPr>
            <w:tcW w:w="1105" w:type="dxa"/>
            <w:tcBorders>
              <w:top w:val="single" w:sz="4" w:space="0" w:color="000000"/>
              <w:left w:val="single" w:sz="4" w:space="0" w:color="000000"/>
              <w:bottom w:val="single" w:sz="4" w:space="0" w:color="000000"/>
              <w:right w:val="single" w:sz="4" w:space="0" w:color="000000"/>
            </w:tcBorders>
          </w:tcPr>
          <w:p w14:paraId="0629F1CA" w14:textId="77777777" w:rsidR="00B969EC" w:rsidRPr="00D152B7" w:rsidRDefault="00B969EC" w:rsidP="00B969EC">
            <w:pPr>
              <w:ind w:left="0" w:right="1"/>
              <w:jc w:val="center"/>
            </w:pPr>
            <w:r>
              <w:t>A/R</w:t>
            </w:r>
          </w:p>
        </w:tc>
      </w:tr>
      <w:tr w:rsidR="00B969EC" w14:paraId="50893A8C" w14:textId="77777777" w:rsidTr="00B969EC">
        <w:trPr>
          <w:trHeight w:val="300"/>
        </w:trPr>
        <w:tc>
          <w:tcPr>
            <w:tcW w:w="69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77DBA34" w14:textId="77777777" w:rsidR="00B969EC" w:rsidRPr="00973068" w:rsidRDefault="00B969EC" w:rsidP="00B969EC">
            <w:pPr>
              <w:ind w:left="0" w:right="62"/>
              <w:jc w:val="center"/>
            </w:pPr>
            <w:r w:rsidRPr="00973068">
              <w:rPr>
                <w:b/>
              </w:rPr>
              <w:t>Values</w:t>
            </w:r>
          </w:p>
        </w:tc>
        <w:tc>
          <w:tcPr>
            <w:tcW w:w="116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D5D5048" w14:textId="77777777" w:rsidR="00B969EC" w:rsidRDefault="00B969EC" w:rsidP="00B969EC">
            <w:pPr>
              <w:ind w:left="6"/>
            </w:pPr>
            <w:r>
              <w:rPr>
                <w:b/>
              </w:rPr>
              <w:t>Essential</w:t>
            </w:r>
            <w: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FDDA981" w14:textId="77777777" w:rsidR="00B969EC" w:rsidRDefault="00B969EC" w:rsidP="00B969EC">
            <w:pPr>
              <w:ind w:left="2"/>
            </w:pPr>
            <w:r>
              <w:rPr>
                <w:b/>
              </w:rPr>
              <w:t>Desirable</w:t>
            </w:r>
            <w:r>
              <w:t xml:space="preserve"> </w:t>
            </w:r>
          </w:p>
        </w:tc>
        <w:tc>
          <w:tcPr>
            <w:tcW w:w="11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5BCA16B" w14:textId="77777777" w:rsidR="00B969EC" w:rsidRDefault="00B969EC" w:rsidP="00B969EC">
            <w:pPr>
              <w:ind w:left="2"/>
              <w:rPr>
                <w:b/>
              </w:rPr>
            </w:pPr>
          </w:p>
        </w:tc>
      </w:tr>
      <w:tr w:rsidR="00B969EC" w14:paraId="4C6596E7" w14:textId="77777777" w:rsidTr="00B969EC">
        <w:trPr>
          <w:trHeight w:val="301"/>
        </w:trPr>
        <w:tc>
          <w:tcPr>
            <w:tcW w:w="6946" w:type="dxa"/>
            <w:tcBorders>
              <w:top w:val="single" w:sz="4" w:space="0" w:color="000000"/>
              <w:left w:val="single" w:sz="4" w:space="0" w:color="000000"/>
              <w:bottom w:val="single" w:sz="4" w:space="0" w:color="000000"/>
              <w:right w:val="single" w:sz="4" w:space="0" w:color="000000"/>
            </w:tcBorders>
          </w:tcPr>
          <w:p w14:paraId="3B97DAEF" w14:textId="77777777" w:rsidR="00B969EC" w:rsidRPr="00973068" w:rsidRDefault="00B969EC" w:rsidP="00B969EC">
            <w:pPr>
              <w:ind w:left="0"/>
            </w:pPr>
            <w:r w:rsidRPr="00973068">
              <w:t>Able to demonstrate a “can do” attitude</w:t>
            </w:r>
          </w:p>
        </w:tc>
        <w:tc>
          <w:tcPr>
            <w:tcW w:w="1166" w:type="dxa"/>
            <w:tcBorders>
              <w:top w:val="single" w:sz="4" w:space="0" w:color="000000"/>
              <w:left w:val="single" w:sz="4" w:space="0" w:color="000000"/>
              <w:bottom w:val="single" w:sz="4" w:space="0" w:color="000000"/>
              <w:right w:val="single" w:sz="4" w:space="0" w:color="000000"/>
            </w:tcBorders>
          </w:tcPr>
          <w:p w14:paraId="4BB6E701" w14:textId="77777777" w:rsidR="00B969EC" w:rsidRDefault="00B969EC" w:rsidP="00B969EC">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42C8E595" w14:textId="77777777" w:rsidR="00B969EC" w:rsidRDefault="00B969EC" w:rsidP="00B969EC">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301C6543" w14:textId="77777777" w:rsidR="00B969EC" w:rsidRDefault="00B969EC" w:rsidP="00B969EC">
            <w:pPr>
              <w:ind w:left="0" w:right="1"/>
              <w:jc w:val="center"/>
            </w:pPr>
            <w:r>
              <w:t>A/R</w:t>
            </w:r>
          </w:p>
        </w:tc>
      </w:tr>
      <w:tr w:rsidR="00B969EC" w14:paraId="456BBB4F" w14:textId="77777777" w:rsidTr="00B969EC">
        <w:trPr>
          <w:trHeight w:val="301"/>
        </w:trPr>
        <w:tc>
          <w:tcPr>
            <w:tcW w:w="6946" w:type="dxa"/>
            <w:tcBorders>
              <w:top w:val="single" w:sz="4" w:space="0" w:color="000000"/>
              <w:left w:val="single" w:sz="4" w:space="0" w:color="000000"/>
              <w:bottom w:val="single" w:sz="4" w:space="0" w:color="000000"/>
              <w:right w:val="single" w:sz="4" w:space="0" w:color="000000"/>
            </w:tcBorders>
          </w:tcPr>
          <w:p w14:paraId="705AF468" w14:textId="77777777" w:rsidR="00B969EC" w:rsidRPr="00973068" w:rsidRDefault="00B969EC" w:rsidP="00B969EC">
            <w:pPr>
              <w:ind w:left="0"/>
            </w:pPr>
            <w:r w:rsidRPr="00973068">
              <w:t>Be enthusiastic, innovative and forward thinking</w:t>
            </w:r>
          </w:p>
        </w:tc>
        <w:tc>
          <w:tcPr>
            <w:tcW w:w="1166" w:type="dxa"/>
            <w:tcBorders>
              <w:top w:val="single" w:sz="4" w:space="0" w:color="000000"/>
              <w:left w:val="single" w:sz="4" w:space="0" w:color="000000"/>
              <w:bottom w:val="single" w:sz="4" w:space="0" w:color="000000"/>
              <w:right w:val="single" w:sz="4" w:space="0" w:color="000000"/>
            </w:tcBorders>
          </w:tcPr>
          <w:p w14:paraId="6C5F2779" w14:textId="77777777" w:rsidR="00B969EC" w:rsidRDefault="00B969EC" w:rsidP="00B969EC">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197A4A2A" w14:textId="77777777" w:rsidR="00B969EC" w:rsidRDefault="00B969EC" w:rsidP="00B969EC">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037BF4D1" w14:textId="77777777" w:rsidR="00B969EC" w:rsidRDefault="00B969EC" w:rsidP="00B969EC">
            <w:pPr>
              <w:ind w:left="0" w:right="1"/>
              <w:jc w:val="center"/>
            </w:pPr>
            <w:r>
              <w:t>A/R</w:t>
            </w:r>
          </w:p>
        </w:tc>
      </w:tr>
      <w:tr w:rsidR="00B969EC" w14:paraId="14E9E401" w14:textId="77777777" w:rsidTr="00B969EC">
        <w:trPr>
          <w:trHeight w:val="301"/>
        </w:trPr>
        <w:tc>
          <w:tcPr>
            <w:tcW w:w="6946" w:type="dxa"/>
            <w:tcBorders>
              <w:top w:val="single" w:sz="4" w:space="0" w:color="000000"/>
              <w:left w:val="single" w:sz="4" w:space="0" w:color="000000"/>
              <w:bottom w:val="single" w:sz="4" w:space="0" w:color="000000"/>
              <w:right w:val="single" w:sz="4" w:space="0" w:color="000000"/>
            </w:tcBorders>
          </w:tcPr>
          <w:p w14:paraId="50FDA72E" w14:textId="77777777" w:rsidR="00B969EC" w:rsidRPr="00973068" w:rsidRDefault="00B969EC" w:rsidP="00B969EC">
            <w:pPr>
              <w:ind w:left="0"/>
            </w:pPr>
            <w:r w:rsidRPr="00973068">
              <w:t>Discreet and professional and able to maintain confidential information</w:t>
            </w:r>
          </w:p>
        </w:tc>
        <w:tc>
          <w:tcPr>
            <w:tcW w:w="1166" w:type="dxa"/>
            <w:tcBorders>
              <w:top w:val="single" w:sz="4" w:space="0" w:color="000000"/>
              <w:left w:val="single" w:sz="4" w:space="0" w:color="000000"/>
              <w:bottom w:val="single" w:sz="4" w:space="0" w:color="000000"/>
              <w:right w:val="single" w:sz="4" w:space="0" w:color="000000"/>
            </w:tcBorders>
          </w:tcPr>
          <w:p w14:paraId="2E03759D" w14:textId="77777777" w:rsidR="00B969EC" w:rsidRDefault="00B969EC" w:rsidP="00B969EC">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55C3E312" w14:textId="77777777" w:rsidR="00B969EC" w:rsidRDefault="00B969EC" w:rsidP="00B969EC">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56EB1DFA" w14:textId="77777777" w:rsidR="00B969EC" w:rsidRDefault="00B969EC" w:rsidP="00B969EC">
            <w:pPr>
              <w:ind w:left="0" w:right="1"/>
              <w:jc w:val="center"/>
            </w:pPr>
            <w:r>
              <w:t>A/R</w:t>
            </w:r>
          </w:p>
        </w:tc>
      </w:tr>
      <w:tr w:rsidR="00B969EC" w14:paraId="44F70D71" w14:textId="77777777" w:rsidTr="00B969EC">
        <w:trPr>
          <w:trHeight w:val="301"/>
        </w:trPr>
        <w:tc>
          <w:tcPr>
            <w:tcW w:w="6946" w:type="dxa"/>
            <w:tcBorders>
              <w:top w:val="single" w:sz="4" w:space="0" w:color="000000"/>
              <w:left w:val="single" w:sz="4" w:space="0" w:color="000000"/>
              <w:bottom w:val="single" w:sz="4" w:space="0" w:color="000000"/>
              <w:right w:val="single" w:sz="4" w:space="0" w:color="000000"/>
            </w:tcBorders>
          </w:tcPr>
          <w:p w14:paraId="6BDCA838" w14:textId="77777777" w:rsidR="00B969EC" w:rsidRPr="00973068" w:rsidRDefault="00B969EC" w:rsidP="00B969EC">
            <w:pPr>
              <w:ind w:left="0"/>
            </w:pPr>
            <w:r w:rsidRPr="00973068">
              <w:t xml:space="preserve">Tact and diplomacy </w:t>
            </w:r>
          </w:p>
        </w:tc>
        <w:tc>
          <w:tcPr>
            <w:tcW w:w="1166" w:type="dxa"/>
            <w:tcBorders>
              <w:top w:val="single" w:sz="4" w:space="0" w:color="000000"/>
              <w:left w:val="single" w:sz="4" w:space="0" w:color="000000"/>
              <w:bottom w:val="single" w:sz="4" w:space="0" w:color="000000"/>
              <w:right w:val="single" w:sz="4" w:space="0" w:color="000000"/>
            </w:tcBorders>
          </w:tcPr>
          <w:p w14:paraId="0B2E4C7B" w14:textId="77777777" w:rsidR="00B969EC" w:rsidRDefault="00B969EC" w:rsidP="00B969EC">
            <w:pPr>
              <w:ind w:left="0" w:right="61"/>
              <w:jc w:val="center"/>
            </w:pPr>
            <w:r>
              <w:t xml:space="preserve">x </w:t>
            </w:r>
          </w:p>
        </w:tc>
        <w:tc>
          <w:tcPr>
            <w:tcW w:w="1181" w:type="dxa"/>
            <w:tcBorders>
              <w:top w:val="single" w:sz="4" w:space="0" w:color="000000"/>
              <w:left w:val="single" w:sz="4" w:space="0" w:color="000000"/>
              <w:bottom w:val="single" w:sz="4" w:space="0" w:color="000000"/>
              <w:right w:val="single" w:sz="4" w:space="0" w:color="000000"/>
            </w:tcBorders>
          </w:tcPr>
          <w:p w14:paraId="0A38BFF6" w14:textId="77777777" w:rsidR="00B969EC" w:rsidRDefault="00B969EC" w:rsidP="00B969EC">
            <w:pPr>
              <w:ind w:left="0" w:right="1"/>
              <w:jc w:val="center"/>
            </w:pP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3E28F977" w14:textId="77777777" w:rsidR="00B969EC" w:rsidRDefault="00B969EC" w:rsidP="00B969EC">
            <w:pPr>
              <w:ind w:left="0" w:right="1"/>
              <w:jc w:val="center"/>
            </w:pPr>
            <w:r>
              <w:t>A/R</w:t>
            </w:r>
          </w:p>
        </w:tc>
      </w:tr>
      <w:tr w:rsidR="00B969EC" w14:paraId="623EA3FF" w14:textId="77777777" w:rsidTr="00B969EC">
        <w:trPr>
          <w:trHeight w:val="301"/>
        </w:trPr>
        <w:tc>
          <w:tcPr>
            <w:tcW w:w="6946" w:type="dxa"/>
            <w:tcBorders>
              <w:top w:val="single" w:sz="4" w:space="0" w:color="000000"/>
              <w:left w:val="single" w:sz="4" w:space="0" w:color="000000"/>
              <w:bottom w:val="single" w:sz="4" w:space="0" w:color="000000"/>
              <w:right w:val="single" w:sz="4" w:space="0" w:color="000000"/>
            </w:tcBorders>
          </w:tcPr>
          <w:p w14:paraId="54CB7F44" w14:textId="77777777" w:rsidR="00B969EC" w:rsidRPr="00973068" w:rsidRDefault="00B969EC" w:rsidP="00B969EC">
            <w:pPr>
              <w:ind w:left="0"/>
            </w:pPr>
            <w:r w:rsidRPr="00973068">
              <w:t xml:space="preserve">Solution focussed </w:t>
            </w:r>
          </w:p>
        </w:tc>
        <w:tc>
          <w:tcPr>
            <w:tcW w:w="1166" w:type="dxa"/>
            <w:tcBorders>
              <w:top w:val="single" w:sz="4" w:space="0" w:color="000000"/>
              <w:left w:val="single" w:sz="4" w:space="0" w:color="000000"/>
              <w:bottom w:val="single" w:sz="4" w:space="0" w:color="000000"/>
              <w:right w:val="single" w:sz="4" w:space="0" w:color="000000"/>
            </w:tcBorders>
          </w:tcPr>
          <w:p w14:paraId="1DDE3E07" w14:textId="77777777" w:rsidR="00B969EC" w:rsidRDefault="00B969EC" w:rsidP="00B969EC">
            <w:pPr>
              <w:ind w:left="0" w:right="61"/>
              <w:jc w:val="center"/>
            </w:pPr>
            <w:r>
              <w:t xml:space="preserve">x </w:t>
            </w:r>
          </w:p>
        </w:tc>
        <w:tc>
          <w:tcPr>
            <w:tcW w:w="1181" w:type="dxa"/>
            <w:tcBorders>
              <w:top w:val="single" w:sz="4" w:space="0" w:color="000000"/>
              <w:left w:val="single" w:sz="4" w:space="0" w:color="000000"/>
              <w:bottom w:val="single" w:sz="4" w:space="0" w:color="000000"/>
              <w:right w:val="single" w:sz="4" w:space="0" w:color="000000"/>
            </w:tcBorders>
          </w:tcPr>
          <w:p w14:paraId="71FE62B7" w14:textId="77777777" w:rsidR="00B969EC" w:rsidRDefault="00B969EC" w:rsidP="00B969EC">
            <w:pPr>
              <w:ind w:left="0" w:right="1"/>
              <w:jc w:val="center"/>
            </w:pP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471DEDF5" w14:textId="77777777" w:rsidR="00B969EC" w:rsidRDefault="00B969EC" w:rsidP="00B969EC">
            <w:pPr>
              <w:ind w:left="0" w:right="1"/>
              <w:jc w:val="center"/>
            </w:pPr>
            <w:r>
              <w:t>A/R</w:t>
            </w:r>
          </w:p>
        </w:tc>
      </w:tr>
      <w:tr w:rsidR="00B969EC" w14:paraId="0FC16F46" w14:textId="77777777" w:rsidTr="00B969EC">
        <w:trPr>
          <w:trHeight w:val="300"/>
        </w:trPr>
        <w:tc>
          <w:tcPr>
            <w:tcW w:w="69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8265F3B" w14:textId="77777777" w:rsidR="00B969EC" w:rsidRPr="00973068" w:rsidRDefault="00B969EC" w:rsidP="00B969EC">
            <w:pPr>
              <w:ind w:left="0" w:right="61"/>
              <w:jc w:val="center"/>
            </w:pPr>
            <w:r w:rsidRPr="00973068">
              <w:rPr>
                <w:b/>
              </w:rPr>
              <w:t>Other</w:t>
            </w:r>
            <w:r w:rsidRPr="00973068">
              <w:rPr>
                <w:color w:val="FF0000"/>
              </w:rPr>
              <w:t xml:space="preserve"> </w:t>
            </w:r>
          </w:p>
        </w:tc>
        <w:tc>
          <w:tcPr>
            <w:tcW w:w="116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3201C00" w14:textId="77777777" w:rsidR="00B969EC" w:rsidRDefault="00B969EC" w:rsidP="00B969EC">
            <w:pPr>
              <w:ind w:left="6"/>
            </w:pPr>
            <w:r>
              <w:rPr>
                <w:b/>
              </w:rPr>
              <w:t>Essential</w:t>
            </w:r>
            <w:r>
              <w:rPr>
                <w:color w:val="FF000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1DEDD01" w14:textId="77777777" w:rsidR="00B969EC" w:rsidRDefault="00B969EC" w:rsidP="00B969EC">
            <w:pPr>
              <w:ind w:left="2"/>
            </w:pPr>
            <w:r>
              <w:rPr>
                <w:b/>
              </w:rPr>
              <w:t>Desirable</w:t>
            </w:r>
            <w:r>
              <w:rPr>
                <w:color w:val="FF0000"/>
              </w:rPr>
              <w:t xml:space="preserve"> </w:t>
            </w:r>
          </w:p>
        </w:tc>
        <w:tc>
          <w:tcPr>
            <w:tcW w:w="11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DD14142" w14:textId="77777777" w:rsidR="00B969EC" w:rsidRDefault="00B969EC" w:rsidP="00B969EC">
            <w:pPr>
              <w:ind w:left="2"/>
              <w:rPr>
                <w:b/>
              </w:rPr>
            </w:pPr>
          </w:p>
        </w:tc>
      </w:tr>
      <w:tr w:rsidR="00B969EC" w14:paraId="7229DDF3" w14:textId="77777777" w:rsidTr="00B969EC">
        <w:trPr>
          <w:trHeight w:val="302"/>
        </w:trPr>
        <w:tc>
          <w:tcPr>
            <w:tcW w:w="6946" w:type="dxa"/>
            <w:tcBorders>
              <w:top w:val="single" w:sz="4" w:space="0" w:color="000000"/>
              <w:left w:val="single" w:sz="4" w:space="0" w:color="000000"/>
              <w:bottom w:val="single" w:sz="4" w:space="0" w:color="000000"/>
              <w:right w:val="single" w:sz="4" w:space="0" w:color="000000"/>
            </w:tcBorders>
          </w:tcPr>
          <w:p w14:paraId="0AD6924C" w14:textId="73861A29" w:rsidR="00B969EC" w:rsidRPr="00973068" w:rsidRDefault="003D07A2" w:rsidP="00B969EC">
            <w:pPr>
              <w:ind w:left="0"/>
            </w:pPr>
            <w:r>
              <w:rPr>
                <w:rFonts w:eastAsia="Times New Roman"/>
                <w:szCs w:val="20"/>
              </w:rPr>
              <w:t xml:space="preserve">A willingness to work across educational setting across the city with the ability to travel </w:t>
            </w:r>
          </w:p>
        </w:tc>
        <w:tc>
          <w:tcPr>
            <w:tcW w:w="1166" w:type="dxa"/>
            <w:tcBorders>
              <w:top w:val="single" w:sz="4" w:space="0" w:color="000000"/>
              <w:left w:val="single" w:sz="4" w:space="0" w:color="000000"/>
              <w:bottom w:val="single" w:sz="4" w:space="0" w:color="000000"/>
              <w:right w:val="single" w:sz="4" w:space="0" w:color="000000"/>
            </w:tcBorders>
          </w:tcPr>
          <w:p w14:paraId="64B7141F" w14:textId="77777777" w:rsidR="00B969EC" w:rsidRDefault="003D07A2" w:rsidP="00B969EC">
            <w:pPr>
              <w:ind w:left="0" w:right="61"/>
              <w:jc w:val="center"/>
            </w:pPr>
            <w:r>
              <w:t>x</w:t>
            </w:r>
          </w:p>
        </w:tc>
        <w:tc>
          <w:tcPr>
            <w:tcW w:w="1181" w:type="dxa"/>
            <w:tcBorders>
              <w:top w:val="single" w:sz="4" w:space="0" w:color="000000"/>
              <w:left w:val="single" w:sz="4" w:space="0" w:color="000000"/>
              <w:bottom w:val="single" w:sz="4" w:space="0" w:color="000000"/>
              <w:right w:val="single" w:sz="4" w:space="0" w:color="000000"/>
            </w:tcBorders>
          </w:tcPr>
          <w:p w14:paraId="5E8BD109" w14:textId="77777777" w:rsidR="00B969EC" w:rsidRDefault="00B969EC" w:rsidP="00B969EC">
            <w:pPr>
              <w:ind w:left="0" w:right="1"/>
              <w:jc w:val="center"/>
            </w:pPr>
          </w:p>
        </w:tc>
        <w:tc>
          <w:tcPr>
            <w:tcW w:w="1105" w:type="dxa"/>
            <w:tcBorders>
              <w:top w:val="single" w:sz="4" w:space="0" w:color="000000"/>
              <w:left w:val="single" w:sz="4" w:space="0" w:color="000000"/>
              <w:bottom w:val="single" w:sz="4" w:space="0" w:color="000000"/>
              <w:right w:val="single" w:sz="4" w:space="0" w:color="000000"/>
            </w:tcBorders>
          </w:tcPr>
          <w:p w14:paraId="34DF3610" w14:textId="77777777" w:rsidR="00B969EC" w:rsidRDefault="00B969EC" w:rsidP="00B969EC">
            <w:pPr>
              <w:ind w:left="0" w:right="1"/>
              <w:jc w:val="center"/>
            </w:pPr>
            <w:r>
              <w:t>A</w:t>
            </w:r>
          </w:p>
        </w:tc>
      </w:tr>
    </w:tbl>
    <w:p w14:paraId="4B34A0D2" w14:textId="77777777" w:rsidR="002D6340" w:rsidRDefault="00507CC6">
      <w:pPr>
        <w:spacing w:after="158"/>
        <w:ind w:left="50"/>
        <w:jc w:val="center"/>
      </w:pPr>
      <w:r>
        <w:t xml:space="preserve"> </w:t>
      </w:r>
    </w:p>
    <w:p w14:paraId="3D0A87B5" w14:textId="77777777" w:rsidR="002D6340" w:rsidRDefault="00D152B7">
      <w:r>
        <w:t>*</w:t>
      </w:r>
      <w:r w:rsidR="00507CC6">
        <w:t xml:space="preserve">Original copies of certificates will be required prior to appointment. </w:t>
      </w:r>
    </w:p>
    <w:p w14:paraId="5805086A" w14:textId="77777777" w:rsidR="002D6340" w:rsidRDefault="00507CC6">
      <w:pPr>
        <w:spacing w:after="160"/>
        <w:ind w:left="4513"/>
        <w:jc w:val="both"/>
      </w:pPr>
      <w:r>
        <w:t xml:space="preserve"> </w:t>
      </w:r>
    </w:p>
    <w:p w14:paraId="5420A64B" w14:textId="77777777" w:rsidR="00D152B7" w:rsidRDefault="00D152B7" w:rsidP="00D152B7">
      <w:pPr>
        <w:ind w:left="4513" w:hanging="4513"/>
      </w:pPr>
      <w:r>
        <w:t>A – Application</w:t>
      </w:r>
    </w:p>
    <w:p w14:paraId="039878A5" w14:textId="77777777" w:rsidR="00D152B7" w:rsidRDefault="00D152B7" w:rsidP="00D152B7">
      <w:pPr>
        <w:ind w:left="4513" w:hanging="4513"/>
      </w:pPr>
      <w:r>
        <w:t xml:space="preserve">I – </w:t>
      </w:r>
      <w:r w:rsidR="003F29E0">
        <w:t xml:space="preserve">  </w:t>
      </w:r>
      <w:r>
        <w:t>Interview</w:t>
      </w:r>
    </w:p>
    <w:p w14:paraId="0B590CEA" w14:textId="77777777" w:rsidR="00D152B7" w:rsidRDefault="003F29E0" w:rsidP="00D152B7">
      <w:pPr>
        <w:ind w:left="4513" w:hanging="4513"/>
      </w:pPr>
      <w:r>
        <w:t>O</w:t>
      </w:r>
      <w:r w:rsidR="00D152B7">
        <w:t xml:space="preserve"> – </w:t>
      </w:r>
      <w:r>
        <w:t>Observation</w:t>
      </w:r>
    </w:p>
    <w:p w14:paraId="72511E9C" w14:textId="77777777" w:rsidR="002D6340" w:rsidRDefault="00D152B7" w:rsidP="00D152B7">
      <w:pPr>
        <w:ind w:left="4513" w:hanging="4513"/>
      </w:pPr>
      <w:r>
        <w:t>R</w:t>
      </w:r>
      <w:r w:rsidR="003F29E0">
        <w:t xml:space="preserve"> - </w:t>
      </w:r>
      <w:r>
        <w:t>Reference</w:t>
      </w:r>
      <w:r w:rsidR="00507CC6">
        <w:t xml:space="preserve"> </w:t>
      </w:r>
    </w:p>
    <w:sectPr w:rsidR="002D6340" w:rsidSect="00B969EC">
      <w:headerReference w:type="even" r:id="rId9"/>
      <w:headerReference w:type="default" r:id="rId10"/>
      <w:footerReference w:type="even" r:id="rId11"/>
      <w:footerReference w:type="default" r:id="rId12"/>
      <w:headerReference w:type="first" r:id="rId13"/>
      <w:footerReference w:type="first" r:id="rId14"/>
      <w:pgSz w:w="11906" w:h="16838"/>
      <w:pgMar w:top="2314" w:right="1429" w:bottom="993" w:left="1440" w:header="708" w:footer="3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olt, John- Childrens Services" w:date="2024-01-26T16:06:00Z" w:initials="HJCS">
    <w:p w14:paraId="5ED18284" w14:textId="77777777" w:rsidR="00F7069E" w:rsidRDefault="00F7069E" w:rsidP="00F7069E">
      <w:pPr>
        <w:pStyle w:val="CommentText"/>
      </w:pPr>
      <w:r>
        <w:rPr>
          <w:rStyle w:val="CommentReference"/>
        </w:rPr>
        <w:annotationRef/>
      </w:r>
      <w:r>
        <w:t>Thoughts - It can’t be entirely a role sat on the phone if we are going to have these posts on Teachers T&amp;Cs, unions will be at us</w:t>
      </w:r>
    </w:p>
  </w:comment>
  <w:comment w:id="2" w:author="Blake, Benjamin" w:date="2024-02-01T21:54:00Z" w:initials="BB">
    <w:p w14:paraId="2688E6E2" w14:textId="77777777" w:rsidR="00F7069E" w:rsidRDefault="00F7069E" w:rsidP="00F7069E">
      <w:pPr>
        <w:pStyle w:val="CommentText"/>
      </w:pPr>
      <w:r>
        <w:rPr>
          <w:rStyle w:val="CommentReference"/>
        </w:rPr>
        <w:annotationRef/>
      </w:r>
      <w:r>
        <w:t>Will it work if they do some work with schools, delivering training and workshops, and advising on policy etc.?</w:t>
      </w:r>
    </w:p>
  </w:comment>
  <w:comment w:id="3" w:author="Holt, John- Childrens Services" w:date="2024-02-07T11:38:00Z" w:initials="HJCS">
    <w:p w14:paraId="6D0E3946" w14:textId="77777777" w:rsidR="00F7069E" w:rsidRDefault="00F7069E" w:rsidP="00F7069E">
      <w:pPr>
        <w:pStyle w:val="CommentText"/>
      </w:pPr>
      <w:r>
        <w:rPr>
          <w:rStyle w:val="CommentReference"/>
        </w:rPr>
        <w:annotationRef/>
      </w:r>
      <w:r>
        <w:t>Yes, this will be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D18284" w15:done="1"/>
  <w15:commentEx w15:paraId="2688E6E2" w15:paraIdParent="5ED18284" w15:done="1"/>
  <w15:commentEx w15:paraId="6D0E3946" w15:paraIdParent="5ED1828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D18284" w16cid:durableId="29901766"/>
  <w16cid:commentId w16cid:paraId="2688E6E2" w16cid:durableId="29901767"/>
  <w16cid:commentId w16cid:paraId="6D0E3946" w16cid:durableId="299017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681CC" w14:textId="77777777" w:rsidR="00AD4CE9" w:rsidRDefault="00AD4CE9">
      <w:pPr>
        <w:spacing w:line="240" w:lineRule="auto"/>
      </w:pPr>
      <w:r>
        <w:separator/>
      </w:r>
    </w:p>
  </w:endnote>
  <w:endnote w:type="continuationSeparator" w:id="0">
    <w:p w14:paraId="694EE9D3" w14:textId="77777777" w:rsidR="00AD4CE9" w:rsidRDefault="00AD4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B689" w14:textId="77777777" w:rsidR="002D6340" w:rsidRDefault="00507CC6">
    <w:pPr>
      <w:ind w:left="0"/>
    </w:pPr>
    <w:r>
      <w:t xml:space="preserve">Last Reviewed January 2021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FD49" w14:textId="77777777" w:rsidR="002D6340" w:rsidRPr="007E78D1" w:rsidRDefault="007E78D1" w:rsidP="007E78D1">
    <w:pPr>
      <w:pStyle w:val="Footer"/>
      <w:ind w:left="426"/>
    </w:pPr>
    <w:r w:rsidRPr="00DA19F5">
      <w:rPr>
        <w:b/>
        <w:color w:val="00B050"/>
        <w:sz w:val="28"/>
        <w:szCs w:val="28"/>
      </w:rPr>
      <w:t>G</w:t>
    </w:r>
    <w:r w:rsidRPr="00DA19F5">
      <w:rPr>
        <w:b/>
        <w:sz w:val="28"/>
        <w:szCs w:val="28"/>
      </w:rPr>
      <w:t xml:space="preserve">ratitude, </w:t>
    </w:r>
    <w:r w:rsidRPr="00DA19F5">
      <w:rPr>
        <w:b/>
        <w:color w:val="00B050"/>
        <w:sz w:val="28"/>
        <w:szCs w:val="28"/>
      </w:rPr>
      <w:t>R</w:t>
    </w:r>
    <w:r w:rsidRPr="00DA19F5">
      <w:rPr>
        <w:b/>
        <w:sz w:val="28"/>
        <w:szCs w:val="28"/>
      </w:rPr>
      <w:t xml:space="preserve">esilience, </w:t>
    </w:r>
    <w:r w:rsidRPr="00DA19F5">
      <w:rPr>
        <w:b/>
        <w:color w:val="00B050"/>
        <w:sz w:val="28"/>
        <w:szCs w:val="28"/>
      </w:rPr>
      <w:t>O</w:t>
    </w:r>
    <w:r w:rsidRPr="00DA19F5">
      <w:rPr>
        <w:b/>
        <w:sz w:val="28"/>
        <w:szCs w:val="28"/>
      </w:rPr>
      <w:t xml:space="preserve">ptimism, </w:t>
    </w:r>
    <w:r w:rsidRPr="00DA19F5">
      <w:rPr>
        <w:b/>
        <w:color w:val="00B050"/>
        <w:sz w:val="28"/>
        <w:szCs w:val="28"/>
      </w:rPr>
      <w:t>W</w:t>
    </w:r>
    <w:r w:rsidRPr="00DA19F5">
      <w:rPr>
        <w:b/>
        <w:sz w:val="28"/>
        <w:szCs w:val="28"/>
      </w:rPr>
      <w:t xml:space="preserve">isdom, </w:t>
    </w:r>
    <w:r w:rsidRPr="00DA19F5">
      <w:rPr>
        <w:b/>
        <w:color w:val="00B050"/>
        <w:sz w:val="28"/>
        <w:szCs w:val="28"/>
      </w:rPr>
      <w:t>T</w:t>
    </w:r>
    <w:r w:rsidRPr="00DA19F5">
      <w:rPr>
        <w:b/>
        <w:sz w:val="28"/>
        <w:szCs w:val="28"/>
      </w:rPr>
      <w:t xml:space="preserve">eamwork, </w:t>
    </w:r>
    <w:r w:rsidRPr="00DA19F5">
      <w:rPr>
        <w:b/>
        <w:color w:val="00B050"/>
        <w:sz w:val="28"/>
        <w:szCs w:val="28"/>
      </w:rPr>
      <w:t>H</w:t>
    </w:r>
    <w:r w:rsidRPr="00DA19F5">
      <w:rPr>
        <w:b/>
        <w:sz w:val="28"/>
        <w:szCs w:val="28"/>
      </w:rPr>
      <w:t>armony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D8EC9" w14:textId="77777777" w:rsidR="002D6340" w:rsidRDefault="00507CC6">
    <w:pPr>
      <w:ind w:left="0"/>
    </w:pPr>
    <w:r>
      <w:t xml:space="preserve">Last Reviewed January 2021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34DFB" w14:textId="77777777" w:rsidR="00AD4CE9" w:rsidRDefault="00AD4CE9">
      <w:pPr>
        <w:spacing w:line="240" w:lineRule="auto"/>
      </w:pPr>
      <w:r>
        <w:separator/>
      </w:r>
    </w:p>
  </w:footnote>
  <w:footnote w:type="continuationSeparator" w:id="0">
    <w:p w14:paraId="40B3A3F9" w14:textId="77777777" w:rsidR="00AD4CE9" w:rsidRDefault="00AD4C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EFD5" w14:textId="77777777" w:rsidR="002D6340" w:rsidRDefault="00507CC6">
    <w:pPr>
      <w:ind w:left="50"/>
      <w:jc w:val="center"/>
    </w:pPr>
    <w:r>
      <w:rPr>
        <w:noProof/>
      </w:rPr>
      <w:drawing>
        <wp:anchor distT="0" distB="0" distL="114300" distR="114300" simplePos="0" relativeHeight="251658240" behindDoc="0" locked="0" layoutInCell="1" allowOverlap="0" wp14:anchorId="6F2F2628" wp14:editId="7ED7BBF2">
          <wp:simplePos x="0" y="0"/>
          <wp:positionH relativeFrom="page">
            <wp:posOffset>3351530</wp:posOffset>
          </wp:positionH>
          <wp:positionV relativeFrom="page">
            <wp:posOffset>449618</wp:posOffset>
          </wp:positionV>
          <wp:extent cx="848360" cy="1015327"/>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48360" cy="1015327"/>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EB5F" w14:textId="77777777" w:rsidR="002D6340" w:rsidRDefault="007E78D1">
    <w:pPr>
      <w:ind w:left="50"/>
      <w:jc w:val="center"/>
    </w:pPr>
    <w:r>
      <w:rPr>
        <w:noProof/>
      </w:rPr>
      <w:drawing>
        <wp:anchor distT="0" distB="0" distL="114300" distR="114300" simplePos="0" relativeHeight="251662336" behindDoc="0" locked="0" layoutInCell="1" allowOverlap="1" wp14:anchorId="35523703" wp14:editId="2E1550EC">
          <wp:simplePos x="0" y="0"/>
          <wp:positionH relativeFrom="margin">
            <wp:align>center</wp:align>
          </wp:positionH>
          <wp:positionV relativeFrom="paragraph">
            <wp:posOffset>-183515</wp:posOffset>
          </wp:positionV>
          <wp:extent cx="1047750" cy="1067435"/>
          <wp:effectExtent l="0" t="0" r="0" b="0"/>
          <wp:wrapSquare wrapText="bothSides"/>
          <wp:docPr id="8" name="Picture 8" descr="Description: D:\Website\HopeschoolD52aR03aP02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Website\HopeschoolD52aR03aP02Z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C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DF70" w14:textId="77777777" w:rsidR="002D6340" w:rsidRDefault="00507CC6">
    <w:pPr>
      <w:ind w:left="50"/>
      <w:jc w:val="center"/>
    </w:pPr>
    <w:r>
      <w:rPr>
        <w:noProof/>
      </w:rPr>
      <w:drawing>
        <wp:anchor distT="0" distB="0" distL="114300" distR="114300" simplePos="0" relativeHeight="251660288" behindDoc="0" locked="0" layoutInCell="1" allowOverlap="0" wp14:anchorId="02CE379E" wp14:editId="3C385F9F">
          <wp:simplePos x="0" y="0"/>
          <wp:positionH relativeFrom="page">
            <wp:posOffset>3351530</wp:posOffset>
          </wp:positionH>
          <wp:positionV relativeFrom="page">
            <wp:posOffset>449618</wp:posOffset>
          </wp:positionV>
          <wp:extent cx="848360" cy="1015327"/>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48360" cy="1015327"/>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205E"/>
    <w:multiLevelType w:val="hybridMultilevel"/>
    <w:tmpl w:val="EC96C7D8"/>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71B95"/>
    <w:multiLevelType w:val="hybridMultilevel"/>
    <w:tmpl w:val="D3FE609A"/>
    <w:lvl w:ilvl="0" w:tplc="8E3E82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55EF5"/>
    <w:multiLevelType w:val="hybridMultilevel"/>
    <w:tmpl w:val="3CF29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26CF9"/>
    <w:multiLevelType w:val="hybridMultilevel"/>
    <w:tmpl w:val="ADFC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B47B9"/>
    <w:multiLevelType w:val="hybridMultilevel"/>
    <w:tmpl w:val="5A083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D36DEF"/>
    <w:multiLevelType w:val="hybridMultilevel"/>
    <w:tmpl w:val="458C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3314A"/>
    <w:multiLevelType w:val="hybridMultilevel"/>
    <w:tmpl w:val="387C4E8E"/>
    <w:lvl w:ilvl="0" w:tplc="297E3A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0D18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30DBC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E8EFF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1266C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E6964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26F21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9EC09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58988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DF001B"/>
    <w:multiLevelType w:val="hybridMultilevel"/>
    <w:tmpl w:val="8162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D0047"/>
    <w:multiLevelType w:val="hybridMultilevel"/>
    <w:tmpl w:val="8A3C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57144"/>
    <w:multiLevelType w:val="hybridMultilevel"/>
    <w:tmpl w:val="35D45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420C0B"/>
    <w:multiLevelType w:val="hybridMultilevel"/>
    <w:tmpl w:val="7766050A"/>
    <w:lvl w:ilvl="0" w:tplc="B9FA587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46F12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52353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0E899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9E7A1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FEFE1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E6B8E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90190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9CAF3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767C26"/>
    <w:multiLevelType w:val="hybridMultilevel"/>
    <w:tmpl w:val="3886C2D8"/>
    <w:lvl w:ilvl="0" w:tplc="5AA0023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2D1B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C46B4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B890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4599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5871F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8A568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C470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72E4D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863B90"/>
    <w:multiLevelType w:val="hybridMultilevel"/>
    <w:tmpl w:val="7696F19C"/>
    <w:lvl w:ilvl="0" w:tplc="520866D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4086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8C4C6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0C4F1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2ED83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B60D4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624A6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4A0F3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4A751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A410467"/>
    <w:multiLevelType w:val="hybridMultilevel"/>
    <w:tmpl w:val="475AC50E"/>
    <w:lvl w:ilvl="0" w:tplc="1BFCEC4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CCD5A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6A010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C6058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86F2A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849FA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9A759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461B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0C31F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D8F6387"/>
    <w:multiLevelType w:val="hybridMultilevel"/>
    <w:tmpl w:val="9794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AE0826"/>
    <w:multiLevelType w:val="hybridMultilevel"/>
    <w:tmpl w:val="7926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0B7EDC"/>
    <w:multiLevelType w:val="hybridMultilevel"/>
    <w:tmpl w:val="98E03F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6"/>
  </w:num>
  <w:num w:numId="6">
    <w:abstractNumId w:val="0"/>
  </w:num>
  <w:num w:numId="7">
    <w:abstractNumId w:val="4"/>
  </w:num>
  <w:num w:numId="8">
    <w:abstractNumId w:val="7"/>
  </w:num>
  <w:num w:numId="9">
    <w:abstractNumId w:val="9"/>
  </w:num>
  <w:num w:numId="10">
    <w:abstractNumId w:val="8"/>
  </w:num>
  <w:num w:numId="11">
    <w:abstractNumId w:val="2"/>
  </w:num>
  <w:num w:numId="12">
    <w:abstractNumId w:val="14"/>
  </w:num>
  <w:num w:numId="13">
    <w:abstractNumId w:val="5"/>
  </w:num>
  <w:num w:numId="14">
    <w:abstractNumId w:val="1"/>
  </w:num>
  <w:num w:numId="15">
    <w:abstractNumId w:val="15"/>
  </w:num>
  <w:num w:numId="16">
    <w:abstractNumId w:val="3"/>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t, John- Childrens Services">
    <w15:presenceInfo w15:providerId="AD" w15:userId="S::HoltJ3@liverpool.gov.uk::5aee727b-f544-4c24-8660-d2a706930be0"/>
  </w15:person>
  <w15:person w15:author="Blake, Benjamin">
    <w15:presenceInfo w15:providerId="AD" w15:userId="S::BlakeB@liverpool.gov.uk::c64aaa8b-c36a-4e82-86c3-a12825ab5d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40"/>
    <w:rsid w:val="00002ED6"/>
    <w:rsid w:val="000066AD"/>
    <w:rsid w:val="000242F5"/>
    <w:rsid w:val="00032659"/>
    <w:rsid w:val="000F25AC"/>
    <w:rsid w:val="000F3173"/>
    <w:rsid w:val="00147048"/>
    <w:rsid w:val="002D6340"/>
    <w:rsid w:val="002F5E6D"/>
    <w:rsid w:val="00305726"/>
    <w:rsid w:val="0035118C"/>
    <w:rsid w:val="00366281"/>
    <w:rsid w:val="003757C6"/>
    <w:rsid w:val="003D07A2"/>
    <w:rsid w:val="003F29E0"/>
    <w:rsid w:val="0046736C"/>
    <w:rsid w:val="00497A9D"/>
    <w:rsid w:val="00503F55"/>
    <w:rsid w:val="00507CC6"/>
    <w:rsid w:val="005E69AB"/>
    <w:rsid w:val="005E6A04"/>
    <w:rsid w:val="00603DF4"/>
    <w:rsid w:val="006520F6"/>
    <w:rsid w:val="00681F90"/>
    <w:rsid w:val="00683CC8"/>
    <w:rsid w:val="006C097A"/>
    <w:rsid w:val="006E6371"/>
    <w:rsid w:val="007B5E29"/>
    <w:rsid w:val="007C701B"/>
    <w:rsid w:val="007D2CC9"/>
    <w:rsid w:val="007E78D1"/>
    <w:rsid w:val="007F2DA1"/>
    <w:rsid w:val="00897C46"/>
    <w:rsid w:val="00927912"/>
    <w:rsid w:val="00940D45"/>
    <w:rsid w:val="00966EB5"/>
    <w:rsid w:val="00973068"/>
    <w:rsid w:val="00A338AD"/>
    <w:rsid w:val="00AD4CE9"/>
    <w:rsid w:val="00B22B6A"/>
    <w:rsid w:val="00B57F3E"/>
    <w:rsid w:val="00B969EC"/>
    <w:rsid w:val="00BD0396"/>
    <w:rsid w:val="00BF432A"/>
    <w:rsid w:val="00C62827"/>
    <w:rsid w:val="00C62846"/>
    <w:rsid w:val="00CE35E0"/>
    <w:rsid w:val="00CF0188"/>
    <w:rsid w:val="00D11A71"/>
    <w:rsid w:val="00D152B7"/>
    <w:rsid w:val="00D4212B"/>
    <w:rsid w:val="00D52711"/>
    <w:rsid w:val="00D620AE"/>
    <w:rsid w:val="00D71548"/>
    <w:rsid w:val="00DE087A"/>
    <w:rsid w:val="00DF4E57"/>
    <w:rsid w:val="00E04BCA"/>
    <w:rsid w:val="00E26379"/>
    <w:rsid w:val="00E6278A"/>
    <w:rsid w:val="00F079EC"/>
    <w:rsid w:val="00F46E53"/>
    <w:rsid w:val="00F7069E"/>
    <w:rsid w:val="00F917D3"/>
    <w:rsid w:val="00FB65F8"/>
    <w:rsid w:val="00FF1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2B95"/>
  <w15:docId w15:val="{7245D1AF-E01C-4C4D-B940-2101D040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1296"/>
    </w:pPr>
    <w:rPr>
      <w:rFonts w:ascii="Arial" w:eastAsia="Arial" w:hAnsi="Arial" w:cs="Arial"/>
      <w:color w:val="000000"/>
    </w:rPr>
  </w:style>
  <w:style w:type="paragraph" w:styleId="Heading3">
    <w:name w:val="heading 3"/>
    <w:basedOn w:val="Normal"/>
    <w:next w:val="Normal"/>
    <w:link w:val="Heading3Char"/>
    <w:uiPriority w:val="9"/>
    <w:unhideWhenUsed/>
    <w:qFormat/>
    <w:rsid w:val="00F7069E"/>
    <w:pPr>
      <w:keepNext/>
      <w:keepLines/>
      <w:spacing w:after="280" w:line="360" w:lineRule="auto"/>
      <w:ind w:left="0"/>
      <w:outlineLvl w:val="2"/>
    </w:pPr>
    <w:rPr>
      <w:rFonts w:eastAsiaTheme="majorEastAsia" w:cstheme="majorBidi"/>
      <w:b/>
      <w:color w:val="522E91"/>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7E78D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7E78D1"/>
    <w:rPr>
      <w:rFonts w:ascii="Arial" w:eastAsia="Arial" w:hAnsi="Arial" w:cs="Arial"/>
      <w:color w:val="000000"/>
    </w:rPr>
  </w:style>
  <w:style w:type="paragraph" w:styleId="ListParagraph">
    <w:name w:val="List Paragraph"/>
    <w:basedOn w:val="Normal"/>
    <w:uiPriority w:val="34"/>
    <w:qFormat/>
    <w:rsid w:val="00CF0188"/>
    <w:pPr>
      <w:ind w:left="720"/>
      <w:contextualSpacing/>
    </w:pPr>
  </w:style>
  <w:style w:type="paragraph" w:styleId="NormalWeb">
    <w:name w:val="Normal (Web)"/>
    <w:basedOn w:val="Normal"/>
    <w:uiPriority w:val="99"/>
    <w:unhideWhenUsed/>
    <w:rsid w:val="00603DF4"/>
    <w:pPr>
      <w:spacing w:line="240" w:lineRule="auto"/>
      <w:ind w:left="0"/>
    </w:pPr>
    <w:rPr>
      <w:rFonts w:ascii="Calibri" w:eastAsiaTheme="minorHAnsi" w:hAnsi="Calibri" w:cs="Calibri"/>
      <w:color w:val="auto"/>
    </w:rPr>
  </w:style>
  <w:style w:type="character" w:customStyle="1" w:styleId="Heading3Char">
    <w:name w:val="Heading 3 Char"/>
    <w:basedOn w:val="DefaultParagraphFont"/>
    <w:link w:val="Heading3"/>
    <w:uiPriority w:val="9"/>
    <w:rsid w:val="00F7069E"/>
    <w:rPr>
      <w:rFonts w:ascii="Arial" w:eastAsiaTheme="majorEastAsia" w:hAnsi="Arial" w:cstheme="majorBidi"/>
      <w:b/>
      <w:color w:val="522E91"/>
      <w:sz w:val="28"/>
      <w:szCs w:val="24"/>
      <w:lang w:eastAsia="en-US"/>
    </w:rPr>
  </w:style>
  <w:style w:type="character" w:styleId="CommentReference">
    <w:name w:val="annotation reference"/>
    <w:basedOn w:val="DefaultParagraphFont"/>
    <w:uiPriority w:val="99"/>
    <w:semiHidden/>
    <w:unhideWhenUsed/>
    <w:rsid w:val="00F7069E"/>
    <w:rPr>
      <w:sz w:val="16"/>
      <w:szCs w:val="16"/>
    </w:rPr>
  </w:style>
  <w:style w:type="paragraph" w:styleId="CommentText">
    <w:name w:val="annotation text"/>
    <w:basedOn w:val="Normal"/>
    <w:link w:val="CommentTextChar"/>
    <w:uiPriority w:val="99"/>
    <w:semiHidden/>
    <w:unhideWhenUsed/>
    <w:rsid w:val="00F7069E"/>
    <w:pPr>
      <w:spacing w:after="160" w:line="240" w:lineRule="auto"/>
      <w:ind w:left="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F7069E"/>
    <w:rPr>
      <w:rFonts w:eastAsiaTheme="minorHAnsi"/>
      <w:sz w:val="20"/>
      <w:szCs w:val="20"/>
      <w:lang w:eastAsia="en-US"/>
    </w:rPr>
  </w:style>
  <w:style w:type="character" w:customStyle="1" w:styleId="normaltextrun">
    <w:name w:val="normaltextrun"/>
    <w:basedOn w:val="DefaultParagraphFont"/>
    <w:rsid w:val="00B969EC"/>
  </w:style>
  <w:style w:type="character" w:styleId="Strong">
    <w:name w:val="Strong"/>
    <w:basedOn w:val="DefaultParagraphFont"/>
    <w:uiPriority w:val="22"/>
    <w:qFormat/>
    <w:rsid w:val="003D07A2"/>
    <w:rPr>
      <w:b/>
      <w:bCs/>
    </w:rPr>
  </w:style>
  <w:style w:type="paragraph" w:styleId="BalloonText">
    <w:name w:val="Balloon Text"/>
    <w:basedOn w:val="Normal"/>
    <w:link w:val="BalloonTextChar"/>
    <w:uiPriority w:val="99"/>
    <w:semiHidden/>
    <w:unhideWhenUsed/>
    <w:rsid w:val="00D11A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A7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7013">
      <w:bodyDiv w:val="1"/>
      <w:marLeft w:val="0"/>
      <w:marRight w:val="0"/>
      <w:marTop w:val="0"/>
      <w:marBottom w:val="0"/>
      <w:divBdr>
        <w:top w:val="none" w:sz="0" w:space="0" w:color="auto"/>
        <w:left w:val="none" w:sz="0" w:space="0" w:color="auto"/>
        <w:bottom w:val="none" w:sz="0" w:space="0" w:color="auto"/>
        <w:right w:val="none" w:sz="0" w:space="0" w:color="auto"/>
      </w:divBdr>
    </w:div>
    <w:div w:id="401374612">
      <w:bodyDiv w:val="1"/>
      <w:marLeft w:val="0"/>
      <w:marRight w:val="0"/>
      <w:marTop w:val="0"/>
      <w:marBottom w:val="0"/>
      <w:divBdr>
        <w:top w:val="none" w:sz="0" w:space="0" w:color="auto"/>
        <w:left w:val="none" w:sz="0" w:space="0" w:color="auto"/>
        <w:bottom w:val="none" w:sz="0" w:space="0" w:color="auto"/>
        <w:right w:val="none" w:sz="0" w:space="0" w:color="auto"/>
      </w:divBdr>
    </w:div>
    <w:div w:id="858932334">
      <w:bodyDiv w:val="1"/>
      <w:marLeft w:val="0"/>
      <w:marRight w:val="0"/>
      <w:marTop w:val="0"/>
      <w:marBottom w:val="0"/>
      <w:divBdr>
        <w:top w:val="none" w:sz="0" w:space="0" w:color="auto"/>
        <w:left w:val="none" w:sz="0" w:space="0" w:color="auto"/>
        <w:bottom w:val="none" w:sz="0" w:space="0" w:color="auto"/>
        <w:right w:val="none" w:sz="0" w:space="0" w:color="auto"/>
      </w:divBdr>
    </w:div>
    <w:div w:id="899096385">
      <w:bodyDiv w:val="1"/>
      <w:marLeft w:val="0"/>
      <w:marRight w:val="0"/>
      <w:marTop w:val="0"/>
      <w:marBottom w:val="0"/>
      <w:divBdr>
        <w:top w:val="none" w:sz="0" w:space="0" w:color="auto"/>
        <w:left w:val="none" w:sz="0" w:space="0" w:color="auto"/>
        <w:bottom w:val="none" w:sz="0" w:space="0" w:color="auto"/>
        <w:right w:val="none" w:sz="0" w:space="0" w:color="auto"/>
      </w:divBdr>
    </w:div>
    <w:div w:id="1046296170">
      <w:bodyDiv w:val="1"/>
      <w:marLeft w:val="0"/>
      <w:marRight w:val="0"/>
      <w:marTop w:val="0"/>
      <w:marBottom w:val="0"/>
      <w:divBdr>
        <w:top w:val="none" w:sz="0" w:space="0" w:color="auto"/>
        <w:left w:val="none" w:sz="0" w:space="0" w:color="auto"/>
        <w:bottom w:val="none" w:sz="0" w:space="0" w:color="auto"/>
        <w:right w:val="none" w:sz="0" w:space="0" w:color="auto"/>
      </w:divBdr>
    </w:div>
    <w:div w:id="1271813515">
      <w:bodyDiv w:val="1"/>
      <w:marLeft w:val="0"/>
      <w:marRight w:val="0"/>
      <w:marTop w:val="0"/>
      <w:marBottom w:val="0"/>
      <w:divBdr>
        <w:top w:val="none" w:sz="0" w:space="0" w:color="auto"/>
        <w:left w:val="none" w:sz="0" w:space="0" w:color="auto"/>
        <w:bottom w:val="none" w:sz="0" w:space="0" w:color="auto"/>
        <w:right w:val="none" w:sz="0" w:space="0" w:color="auto"/>
      </w:divBdr>
    </w:div>
    <w:div w:id="1301154478">
      <w:bodyDiv w:val="1"/>
      <w:marLeft w:val="0"/>
      <w:marRight w:val="0"/>
      <w:marTop w:val="0"/>
      <w:marBottom w:val="0"/>
      <w:divBdr>
        <w:top w:val="none" w:sz="0" w:space="0" w:color="auto"/>
        <w:left w:val="none" w:sz="0" w:space="0" w:color="auto"/>
        <w:bottom w:val="none" w:sz="0" w:space="0" w:color="auto"/>
        <w:right w:val="none" w:sz="0" w:space="0" w:color="auto"/>
      </w:divBdr>
    </w:div>
    <w:div w:id="1509369617">
      <w:bodyDiv w:val="1"/>
      <w:marLeft w:val="0"/>
      <w:marRight w:val="0"/>
      <w:marTop w:val="0"/>
      <w:marBottom w:val="0"/>
      <w:divBdr>
        <w:top w:val="none" w:sz="0" w:space="0" w:color="auto"/>
        <w:left w:val="none" w:sz="0" w:space="0" w:color="auto"/>
        <w:bottom w:val="none" w:sz="0" w:space="0" w:color="auto"/>
        <w:right w:val="none" w:sz="0" w:space="0" w:color="auto"/>
      </w:divBdr>
    </w:div>
    <w:div w:id="194749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Griffiths</dc:creator>
  <cp:keywords/>
  <cp:lastModifiedBy>Helen Stewart</cp:lastModifiedBy>
  <cp:revision>3</cp:revision>
  <dcterms:created xsi:type="dcterms:W3CDTF">2024-03-05T19:00:00Z</dcterms:created>
  <dcterms:modified xsi:type="dcterms:W3CDTF">2024-03-05T19:00:00Z</dcterms:modified>
</cp:coreProperties>
</file>