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2EE30851"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5A003A2F">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1E5AD0" w:rsidRPr="001E5AD0">
        <w:rPr>
          <w:rFonts w:asciiTheme="majorHAnsi" w:hAnsiTheme="majorHAnsi" w:cstheme="majorHAnsi"/>
          <w:b/>
          <w:color w:val="44546A" w:themeColor="text2"/>
          <w:sz w:val="36"/>
          <w:szCs w:val="36"/>
          <w:lang w:eastAsia="en-US"/>
        </w:rPr>
        <w:t xml:space="preserve">Behaviour </w:t>
      </w:r>
      <w:r w:rsidR="00930F3D">
        <w:rPr>
          <w:rFonts w:asciiTheme="majorHAnsi" w:hAnsiTheme="majorHAnsi" w:cstheme="majorHAnsi"/>
          <w:b/>
          <w:color w:val="44546A" w:themeColor="text2"/>
          <w:sz w:val="36"/>
          <w:szCs w:val="36"/>
          <w:lang w:eastAsia="en-US"/>
        </w:rPr>
        <w:t>Manager</w:t>
      </w:r>
      <w:r>
        <w:rPr>
          <w:rFonts w:asciiTheme="majorHAnsi" w:hAnsiTheme="majorHAnsi" w:cstheme="majorHAnsi"/>
          <w:b/>
          <w:color w:val="002060"/>
          <w:sz w:val="36"/>
          <w:szCs w:val="36"/>
        </w:rPr>
        <w:tab/>
      </w: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1E5AD0" w:rsidRPr="00A71B1A" w14:paraId="62EEB8B5" w14:textId="77777777" w:rsidTr="00CE27FC">
        <w:trPr>
          <w:trHeight w:val="220"/>
        </w:trPr>
        <w:tc>
          <w:tcPr>
            <w:tcW w:w="1985" w:type="dxa"/>
          </w:tcPr>
          <w:p w14:paraId="604BF60E" w14:textId="38A446F6" w:rsidR="001E5AD0" w:rsidRPr="00E46D7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u w:val="single"/>
              </w:rPr>
              <w:t>Post Details</w:t>
            </w:r>
          </w:p>
        </w:tc>
        <w:tc>
          <w:tcPr>
            <w:tcW w:w="7933" w:type="dxa"/>
          </w:tcPr>
          <w:p w14:paraId="5D2B587E" w14:textId="77777777" w:rsidR="001E5AD0" w:rsidRPr="00A71B1A" w:rsidRDefault="001E5AD0" w:rsidP="001E5AD0">
            <w:pPr>
              <w:spacing w:after="0" w:line="240" w:lineRule="auto"/>
              <w:ind w:right="400" w:firstLine="136"/>
              <w:rPr>
                <w:rFonts w:asciiTheme="majorHAnsi" w:hAnsiTheme="majorHAnsi" w:cstheme="majorHAnsi"/>
                <w:color w:val="002060"/>
              </w:rPr>
            </w:pPr>
          </w:p>
        </w:tc>
      </w:tr>
      <w:tr w:rsidR="001E5AD0" w:rsidRPr="00A71B1A" w14:paraId="07D5B389" w14:textId="77777777" w:rsidTr="0091725A">
        <w:trPr>
          <w:trHeight w:val="250"/>
        </w:trPr>
        <w:tc>
          <w:tcPr>
            <w:tcW w:w="1985" w:type="dxa"/>
          </w:tcPr>
          <w:p w14:paraId="7B30D6E9" w14:textId="542E7F82" w:rsidR="001E5AD0" w:rsidRPr="00E46D7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School:</w:t>
            </w:r>
          </w:p>
        </w:tc>
        <w:tc>
          <w:tcPr>
            <w:tcW w:w="7933" w:type="dxa"/>
          </w:tcPr>
          <w:p w14:paraId="1BB19CB6" w14:textId="07757E21" w:rsidR="001E5AD0" w:rsidRPr="00A71B1A" w:rsidRDefault="001E5AD0" w:rsidP="001E5AD0">
            <w:pPr>
              <w:spacing w:after="0" w:line="240" w:lineRule="auto"/>
              <w:ind w:right="400"/>
              <w:rPr>
                <w:rFonts w:asciiTheme="majorHAnsi" w:hAnsiTheme="majorHAnsi" w:cstheme="majorHAnsi"/>
                <w:color w:val="002060"/>
              </w:rPr>
            </w:pPr>
            <w:r w:rsidRPr="00CB155A">
              <w:rPr>
                <w:rFonts w:asciiTheme="majorHAnsi" w:hAnsiTheme="majorHAnsi" w:cstheme="majorHAnsi"/>
                <w:color w:val="002060"/>
              </w:rPr>
              <w:t>TGS</w:t>
            </w:r>
          </w:p>
        </w:tc>
      </w:tr>
      <w:tr w:rsidR="001E5AD0" w:rsidRPr="00A71B1A" w14:paraId="68727D48" w14:textId="77777777" w:rsidTr="00CE27FC">
        <w:trPr>
          <w:trHeight w:val="220"/>
        </w:trPr>
        <w:tc>
          <w:tcPr>
            <w:tcW w:w="1985" w:type="dxa"/>
          </w:tcPr>
          <w:p w14:paraId="2C5531D6" w14:textId="18403FC1" w:rsidR="001E5AD0" w:rsidRPr="0091725A" w:rsidRDefault="001E5AD0" w:rsidP="001E5AD0">
            <w:pPr>
              <w:spacing w:after="0" w:line="240" w:lineRule="auto"/>
              <w:ind w:left="0" w:firstLine="0"/>
              <w:rPr>
                <w:rFonts w:asciiTheme="majorHAnsi" w:hAnsiTheme="majorHAnsi" w:cstheme="majorHAnsi"/>
                <w:b/>
                <w:color w:val="002060"/>
              </w:rPr>
            </w:pPr>
            <w:r w:rsidRPr="00CB155A">
              <w:rPr>
                <w:rFonts w:asciiTheme="majorHAnsi" w:hAnsiTheme="majorHAnsi" w:cstheme="majorHAnsi"/>
                <w:b/>
                <w:color w:val="002060"/>
              </w:rPr>
              <w:t xml:space="preserve"> Post type:</w:t>
            </w:r>
          </w:p>
        </w:tc>
        <w:tc>
          <w:tcPr>
            <w:tcW w:w="7933" w:type="dxa"/>
          </w:tcPr>
          <w:p w14:paraId="5B65B8E1" w14:textId="2157C674" w:rsidR="001E5AD0" w:rsidRPr="0091725A" w:rsidRDefault="001E5AD0" w:rsidP="001E5AD0">
            <w:pPr>
              <w:spacing w:after="0" w:line="240" w:lineRule="auto"/>
              <w:ind w:right="400"/>
              <w:rPr>
                <w:rFonts w:asciiTheme="majorHAnsi" w:hAnsiTheme="majorHAnsi" w:cstheme="majorHAnsi"/>
                <w:color w:val="002060"/>
              </w:rPr>
            </w:pPr>
            <w:r w:rsidRPr="00CB155A">
              <w:rPr>
                <w:rFonts w:asciiTheme="majorHAnsi" w:hAnsiTheme="majorHAnsi" w:cstheme="majorHAnsi"/>
                <w:color w:val="002060"/>
              </w:rPr>
              <w:t>Support Staff</w:t>
            </w:r>
          </w:p>
        </w:tc>
      </w:tr>
      <w:tr w:rsidR="001E5AD0" w:rsidRPr="00A71B1A" w14:paraId="1B4750D2" w14:textId="77777777" w:rsidTr="00CE27FC">
        <w:trPr>
          <w:trHeight w:val="220"/>
        </w:trPr>
        <w:tc>
          <w:tcPr>
            <w:tcW w:w="1985" w:type="dxa"/>
          </w:tcPr>
          <w:p w14:paraId="0B3D226E" w14:textId="20F259F4" w:rsidR="001E5AD0" w:rsidRPr="0091725A" w:rsidRDefault="001E5AD0" w:rsidP="001E5AD0">
            <w:pPr>
              <w:spacing w:after="0" w:line="240" w:lineRule="auto"/>
              <w:ind w:left="67"/>
              <w:rPr>
                <w:rFonts w:asciiTheme="majorHAnsi" w:hAnsiTheme="majorHAnsi" w:cstheme="majorHAnsi"/>
                <w:color w:val="002060"/>
              </w:rPr>
            </w:pPr>
            <w:r w:rsidRPr="00CB155A">
              <w:rPr>
                <w:rFonts w:asciiTheme="majorHAnsi" w:hAnsiTheme="majorHAnsi" w:cstheme="majorHAnsi"/>
                <w:b/>
                <w:color w:val="002060"/>
              </w:rPr>
              <w:t xml:space="preserve">Grade/Pay Level: </w:t>
            </w:r>
          </w:p>
        </w:tc>
        <w:tc>
          <w:tcPr>
            <w:tcW w:w="7933" w:type="dxa"/>
          </w:tcPr>
          <w:p w14:paraId="435E7F52" w14:textId="13F03CB3" w:rsidR="001E5AD0" w:rsidRPr="0091725A" w:rsidRDefault="001E5AD0" w:rsidP="001E5AD0">
            <w:pPr>
              <w:spacing w:after="0" w:line="240" w:lineRule="auto"/>
              <w:ind w:right="400"/>
              <w:rPr>
                <w:rFonts w:asciiTheme="majorHAnsi" w:hAnsiTheme="majorHAnsi" w:cstheme="majorHAnsi"/>
                <w:color w:val="002060"/>
              </w:rPr>
            </w:pPr>
            <w:r w:rsidRPr="00575DC3">
              <w:rPr>
                <w:rFonts w:asciiTheme="majorHAnsi" w:hAnsiTheme="majorHAnsi" w:cstheme="majorHAnsi"/>
                <w:color w:val="002060"/>
              </w:rPr>
              <w:t xml:space="preserve">Grade </w:t>
            </w:r>
            <w:r w:rsidR="00AA7631">
              <w:rPr>
                <w:rFonts w:asciiTheme="majorHAnsi" w:hAnsiTheme="majorHAnsi" w:cstheme="majorHAnsi"/>
                <w:color w:val="002060"/>
              </w:rPr>
              <w:t>7</w:t>
            </w:r>
          </w:p>
        </w:tc>
      </w:tr>
      <w:tr w:rsidR="001E5AD0" w:rsidRPr="00A71B1A" w14:paraId="10FD0053" w14:textId="77777777" w:rsidTr="00CE27FC">
        <w:trPr>
          <w:trHeight w:val="220"/>
        </w:trPr>
        <w:tc>
          <w:tcPr>
            <w:tcW w:w="1985" w:type="dxa"/>
          </w:tcPr>
          <w:p w14:paraId="19F44E93" w14:textId="53F07F29" w:rsidR="001E5AD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Weeks per year:</w:t>
            </w:r>
          </w:p>
        </w:tc>
        <w:tc>
          <w:tcPr>
            <w:tcW w:w="7933" w:type="dxa"/>
          </w:tcPr>
          <w:p w14:paraId="4C771F6A" w14:textId="7FA6B644" w:rsidR="001E5AD0" w:rsidRPr="00FB350D" w:rsidRDefault="001E5AD0" w:rsidP="001E5AD0">
            <w:pPr>
              <w:spacing w:after="0" w:line="240" w:lineRule="auto"/>
              <w:ind w:right="400"/>
              <w:rPr>
                <w:rFonts w:asciiTheme="majorHAnsi" w:hAnsiTheme="majorHAnsi" w:cstheme="majorHAnsi"/>
                <w:color w:val="002060"/>
              </w:rPr>
            </w:pPr>
            <w:r w:rsidRPr="00CB155A">
              <w:rPr>
                <w:rFonts w:asciiTheme="majorHAnsi" w:hAnsiTheme="majorHAnsi" w:cstheme="majorHAnsi"/>
                <w:color w:val="002060"/>
              </w:rPr>
              <w:t>Term Time plus</w:t>
            </w:r>
            <w:r w:rsidR="00AA7631">
              <w:rPr>
                <w:rFonts w:asciiTheme="majorHAnsi" w:hAnsiTheme="majorHAnsi" w:cstheme="majorHAnsi"/>
                <w:color w:val="002060"/>
              </w:rPr>
              <w:t xml:space="preserve"> INSET</w:t>
            </w:r>
          </w:p>
        </w:tc>
      </w:tr>
      <w:tr w:rsidR="001E5AD0" w:rsidRPr="00A71B1A" w14:paraId="1FD6D2FA" w14:textId="77777777" w:rsidTr="00CE27FC">
        <w:trPr>
          <w:trHeight w:val="294"/>
        </w:trPr>
        <w:tc>
          <w:tcPr>
            <w:tcW w:w="1985" w:type="dxa"/>
          </w:tcPr>
          <w:p w14:paraId="55022952" w14:textId="7BBFCA14" w:rsidR="001E5AD0" w:rsidRPr="0091725A"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Duration:</w:t>
            </w:r>
          </w:p>
        </w:tc>
        <w:tc>
          <w:tcPr>
            <w:tcW w:w="7933" w:type="dxa"/>
          </w:tcPr>
          <w:p w14:paraId="4EF81F55" w14:textId="45A5BFC1" w:rsidR="001E5AD0" w:rsidRPr="0091725A" w:rsidRDefault="001E5AD0" w:rsidP="001E5AD0">
            <w:pPr>
              <w:spacing w:after="0" w:line="240" w:lineRule="auto"/>
              <w:ind w:right="-5401"/>
              <w:rPr>
                <w:rFonts w:asciiTheme="majorHAnsi" w:hAnsiTheme="majorHAnsi" w:cstheme="majorHAnsi"/>
                <w:color w:val="002060"/>
              </w:rPr>
            </w:pPr>
            <w:r w:rsidRPr="00CB155A">
              <w:rPr>
                <w:rFonts w:asciiTheme="majorHAnsi" w:hAnsiTheme="majorHAnsi" w:cstheme="majorHAnsi"/>
                <w:color w:val="002060"/>
              </w:rPr>
              <w:t>Permanent</w:t>
            </w:r>
          </w:p>
        </w:tc>
      </w:tr>
      <w:tr w:rsidR="001E5AD0" w:rsidRPr="00A71B1A" w14:paraId="394B09F2" w14:textId="77777777" w:rsidTr="00CE27FC">
        <w:trPr>
          <w:trHeight w:val="294"/>
        </w:trPr>
        <w:tc>
          <w:tcPr>
            <w:tcW w:w="1985" w:type="dxa"/>
          </w:tcPr>
          <w:p w14:paraId="0F688529" w14:textId="3B320545" w:rsidR="001E5AD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Responsible to:</w:t>
            </w:r>
          </w:p>
        </w:tc>
        <w:tc>
          <w:tcPr>
            <w:tcW w:w="7933" w:type="dxa"/>
          </w:tcPr>
          <w:p w14:paraId="37C91C2F" w14:textId="39AB4E4F" w:rsidR="001E5AD0" w:rsidRPr="00A71B1A" w:rsidRDefault="001E5AD0" w:rsidP="001E5AD0">
            <w:pPr>
              <w:spacing w:after="0" w:line="240" w:lineRule="auto"/>
              <w:rPr>
                <w:rFonts w:asciiTheme="majorHAnsi" w:hAnsiTheme="majorHAnsi" w:cstheme="majorHAnsi"/>
                <w:color w:val="002060"/>
              </w:rPr>
            </w:pPr>
            <w:r w:rsidRPr="00CB155A">
              <w:rPr>
                <w:rFonts w:asciiTheme="majorHAnsi" w:hAnsiTheme="majorHAnsi" w:cstheme="majorHAnsi"/>
                <w:color w:val="002060"/>
                <w:lang w:eastAsia="en-US"/>
              </w:rPr>
              <w:t xml:space="preserve">Assistant Head Teacher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695F816A" w14:textId="77777777" w:rsidR="001E5AD0" w:rsidRPr="00CB155A" w:rsidRDefault="0091725A" w:rsidP="001E5AD0">
            <w:pPr>
              <w:spacing w:after="0" w:line="240" w:lineRule="auto"/>
              <w:ind w:left="11" w:right="0" w:hanging="11"/>
              <w:contextualSpacing/>
              <w:jc w:val="both"/>
              <w:rPr>
                <w:rFonts w:asciiTheme="majorHAnsi" w:hAnsiTheme="majorHAnsi" w:cstheme="majorHAnsi"/>
                <w:color w:val="002060"/>
                <w:lang w:val="en-US"/>
              </w:rPr>
            </w:pPr>
            <w:r>
              <w:rPr>
                <w:rFonts w:asciiTheme="majorHAnsi" w:hAnsiTheme="majorHAnsi" w:cstheme="majorHAnsi"/>
                <w:color w:val="002060"/>
              </w:rPr>
              <w:t xml:space="preserve"> </w:t>
            </w:r>
            <w:r w:rsidR="001E5AD0" w:rsidRPr="00CB155A">
              <w:rPr>
                <w:rFonts w:asciiTheme="majorHAnsi" w:hAnsiTheme="majorHAnsi" w:cstheme="majorHAnsi"/>
                <w:color w:val="002060"/>
                <w:lang w:val="en-US"/>
              </w:rPr>
              <w:t>To help facilitate t</w:t>
            </w:r>
            <w:r w:rsidR="001E5AD0">
              <w:rPr>
                <w:rFonts w:asciiTheme="majorHAnsi" w:hAnsiTheme="majorHAnsi" w:cstheme="majorHAnsi"/>
                <w:color w:val="002060"/>
                <w:lang w:val="en-US"/>
              </w:rPr>
              <w:t>he smooth running of the school</w:t>
            </w:r>
            <w:r w:rsidR="001E5AD0" w:rsidRPr="00CB155A">
              <w:rPr>
                <w:rFonts w:asciiTheme="majorHAnsi" w:hAnsiTheme="majorHAnsi" w:cstheme="majorHAnsi"/>
                <w:color w:val="002060"/>
                <w:lang w:val="en-US"/>
              </w:rPr>
              <w:t xml:space="preserve"> through the supervision and support of </w:t>
            </w:r>
            <w:proofErr w:type="gramStart"/>
            <w:r w:rsidR="001E5AD0" w:rsidRPr="00CB155A">
              <w:rPr>
                <w:rFonts w:asciiTheme="majorHAnsi" w:hAnsiTheme="majorHAnsi" w:cstheme="majorHAnsi"/>
                <w:color w:val="002060"/>
                <w:lang w:val="en-US"/>
              </w:rPr>
              <w:t>students</w:t>
            </w:r>
            <w:proofErr w:type="gramEnd"/>
            <w:r w:rsidR="001E5AD0" w:rsidRPr="00CB155A">
              <w:rPr>
                <w:rFonts w:asciiTheme="majorHAnsi" w:hAnsiTheme="majorHAnsi" w:cstheme="majorHAnsi"/>
                <w:color w:val="002060"/>
                <w:lang w:val="en-US"/>
              </w:rPr>
              <w:t xml:space="preserve"> demonstrating challenging behaviour and ensuring that all students are in the right place a</w:t>
            </w:r>
            <w:r w:rsidR="001E5AD0">
              <w:rPr>
                <w:rFonts w:asciiTheme="majorHAnsi" w:hAnsiTheme="majorHAnsi" w:cstheme="majorHAnsi"/>
                <w:color w:val="002060"/>
                <w:lang w:val="en-US"/>
              </w:rPr>
              <w:t xml:space="preserve">t the right time throughout the </w:t>
            </w:r>
            <w:r w:rsidR="001E5AD0" w:rsidRPr="00CB155A">
              <w:rPr>
                <w:rFonts w:asciiTheme="majorHAnsi" w:hAnsiTheme="majorHAnsi" w:cstheme="majorHAnsi"/>
                <w:color w:val="002060"/>
                <w:lang w:val="en-US"/>
              </w:rPr>
              <w:t>day.</w:t>
            </w:r>
          </w:p>
          <w:p w14:paraId="0FF4BBD1" w14:textId="77777777" w:rsidR="001E5AD0" w:rsidRPr="00CB155A" w:rsidRDefault="001E5AD0" w:rsidP="001E5AD0">
            <w:pPr>
              <w:spacing w:after="0" w:line="240" w:lineRule="auto"/>
              <w:ind w:left="11" w:right="0" w:hanging="11"/>
              <w:rPr>
                <w:rFonts w:asciiTheme="majorHAnsi" w:eastAsia="Arial" w:hAnsiTheme="majorHAnsi" w:cstheme="majorHAnsi"/>
                <w:color w:val="002060"/>
              </w:rPr>
            </w:pPr>
          </w:p>
          <w:p w14:paraId="3AD60184" w14:textId="77777777" w:rsidR="001E5AD0" w:rsidRDefault="001E5AD0" w:rsidP="001E5AD0">
            <w:pPr>
              <w:spacing w:after="0" w:line="240" w:lineRule="auto"/>
              <w:ind w:left="11" w:hanging="11"/>
              <w:jc w:val="both"/>
              <w:rPr>
                <w:rFonts w:asciiTheme="majorHAnsi" w:hAnsiTheme="majorHAnsi" w:cstheme="majorHAnsi"/>
                <w:color w:val="002060"/>
              </w:rPr>
            </w:pPr>
            <w:r w:rsidRPr="00CB155A">
              <w:rPr>
                <w:rFonts w:asciiTheme="majorHAnsi" w:hAnsiTheme="majorHAnsi" w:cstheme="majorHAnsi"/>
                <w:color w:val="002060"/>
              </w:rPr>
              <w:t>To assist with the day-to-day management of the ‘on-call’ system and detention system.</w:t>
            </w:r>
          </w:p>
          <w:p w14:paraId="3F04EE75" w14:textId="77777777" w:rsidR="001E5AD0" w:rsidRPr="00CB155A" w:rsidRDefault="001E5AD0" w:rsidP="001E5AD0">
            <w:pPr>
              <w:spacing w:after="0" w:line="240" w:lineRule="auto"/>
              <w:ind w:left="11" w:hanging="11"/>
              <w:jc w:val="both"/>
              <w:rPr>
                <w:rFonts w:asciiTheme="majorHAnsi" w:hAnsiTheme="majorHAnsi" w:cstheme="majorHAnsi"/>
                <w:color w:val="002060"/>
              </w:rPr>
            </w:pPr>
          </w:p>
          <w:p w14:paraId="343D066C" w14:textId="3B3CDF9D" w:rsidR="003A0F1D" w:rsidRPr="008B1418" w:rsidRDefault="001E5AD0" w:rsidP="001E5AD0">
            <w:pPr>
              <w:ind w:right="228"/>
              <w:rPr>
                <w:rFonts w:asciiTheme="majorHAnsi" w:hAnsiTheme="majorHAnsi" w:cstheme="majorHAnsi"/>
                <w:color w:val="002060"/>
              </w:rPr>
            </w:pPr>
            <w:r w:rsidRPr="00CB155A">
              <w:rPr>
                <w:rFonts w:asciiTheme="majorHAnsi" w:hAnsiTheme="majorHAnsi" w:cstheme="majorHAnsi"/>
                <w:color w:val="002060"/>
              </w:rPr>
              <w:t>To provide strategic and operational support with the running of the Learn and Behave room.</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91725A"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F20BE" w14:textId="77777777" w:rsidR="001E5AD0" w:rsidRPr="00CB155A" w:rsidRDefault="001E5AD0" w:rsidP="001E5AD0">
            <w:pPr>
              <w:spacing w:after="0" w:line="288" w:lineRule="auto"/>
              <w:rPr>
                <w:rFonts w:asciiTheme="majorHAnsi" w:hAnsiTheme="majorHAnsi" w:cstheme="majorHAnsi"/>
                <w:b/>
                <w:color w:val="002060"/>
                <w:lang w:eastAsia="en-US"/>
              </w:rPr>
            </w:pPr>
            <w:r w:rsidRPr="00CB155A">
              <w:rPr>
                <w:rFonts w:asciiTheme="majorHAnsi" w:hAnsiTheme="majorHAnsi" w:cstheme="majorHAnsi"/>
                <w:b/>
                <w:color w:val="002060"/>
                <w:lang w:eastAsia="en-US"/>
              </w:rPr>
              <w:t>Main Responsibilities and Duties:</w:t>
            </w:r>
          </w:p>
          <w:p w14:paraId="4E9802F9"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To have high expectations of all students.</w:t>
            </w:r>
          </w:p>
          <w:p w14:paraId="38B6DE27" w14:textId="77777777" w:rsidR="001E5AD0" w:rsidRPr="00CB155A" w:rsidRDefault="001E5AD0" w:rsidP="001E5AD0">
            <w:pPr>
              <w:numPr>
                <w:ilvl w:val="0"/>
                <w:numId w:val="9"/>
              </w:numPr>
              <w:spacing w:after="0" w:line="288" w:lineRule="auto"/>
              <w:ind w:right="0"/>
              <w:jc w:val="both"/>
              <w:rPr>
                <w:rFonts w:asciiTheme="majorHAnsi" w:hAnsiTheme="majorHAnsi" w:cstheme="majorHAnsi"/>
                <w:color w:val="002060"/>
                <w:lang w:eastAsia="en-US"/>
              </w:rPr>
            </w:pPr>
            <w:r w:rsidRPr="00CB155A">
              <w:rPr>
                <w:rFonts w:asciiTheme="majorHAnsi" w:hAnsiTheme="majorHAnsi" w:cstheme="majorHAnsi"/>
                <w:color w:val="002060"/>
                <w:lang w:eastAsia="en-US"/>
              </w:rPr>
              <w:t xml:space="preserve">Work as part of a team to raise expectations and behaviour standards. </w:t>
            </w:r>
          </w:p>
          <w:p w14:paraId="5A7553E2"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To support senior leaders with the running of the school’s Learn and Behave room, helping to ensure it is the ‘hardest working classroom in the school’. </w:t>
            </w:r>
          </w:p>
          <w:p w14:paraId="621FFD82" w14:textId="410FB8D0"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To be part of the Learn and Behave rota during lessons and social times, </w:t>
            </w:r>
            <w:r w:rsidR="002531FF">
              <w:rPr>
                <w:rFonts w:asciiTheme="majorHAnsi" w:hAnsiTheme="majorHAnsi" w:cstheme="majorHAnsi"/>
                <w:color w:val="002060"/>
                <w:spacing w:val="-1"/>
              </w:rPr>
              <w:t>as required, including during morning</w:t>
            </w:r>
            <w:r w:rsidRPr="00CB155A">
              <w:rPr>
                <w:rFonts w:asciiTheme="majorHAnsi" w:hAnsiTheme="majorHAnsi" w:cstheme="majorHAnsi"/>
                <w:color w:val="002060"/>
                <w:spacing w:val="-1"/>
              </w:rPr>
              <w:t xml:space="preserve"> reg</w:t>
            </w:r>
            <w:r w:rsidR="002531FF">
              <w:rPr>
                <w:rFonts w:asciiTheme="majorHAnsi" w:hAnsiTheme="majorHAnsi" w:cstheme="majorHAnsi"/>
                <w:color w:val="002060"/>
                <w:spacing w:val="-1"/>
              </w:rPr>
              <w:t>istration</w:t>
            </w:r>
            <w:r w:rsidRPr="00CB155A">
              <w:rPr>
                <w:rFonts w:asciiTheme="majorHAnsi" w:hAnsiTheme="majorHAnsi" w:cstheme="majorHAnsi"/>
                <w:color w:val="002060"/>
                <w:spacing w:val="-1"/>
              </w:rPr>
              <w:t xml:space="preserve"> and break time.</w:t>
            </w:r>
          </w:p>
          <w:p w14:paraId="004D6076"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Liaise with staff across Twynham TGS to support the running of the Learn and Behave room. </w:t>
            </w:r>
          </w:p>
          <w:p w14:paraId="337A487D" w14:textId="77777777" w:rsidR="001E5AD0" w:rsidRPr="00CB155A" w:rsidRDefault="001E5AD0" w:rsidP="001E5AD0">
            <w:pPr>
              <w:numPr>
                <w:ilvl w:val="0"/>
                <w:numId w:val="9"/>
              </w:numPr>
              <w:spacing w:after="0" w:line="276" w:lineRule="auto"/>
              <w:ind w:right="0"/>
              <w:jc w:val="both"/>
              <w:rPr>
                <w:rFonts w:asciiTheme="majorHAnsi" w:hAnsiTheme="majorHAnsi" w:cstheme="majorHAnsi"/>
                <w:color w:val="002060"/>
              </w:rPr>
            </w:pPr>
            <w:r w:rsidRPr="00CB155A">
              <w:rPr>
                <w:rFonts w:asciiTheme="majorHAnsi" w:hAnsiTheme="majorHAnsi" w:cstheme="majorHAnsi"/>
                <w:color w:val="002060"/>
              </w:rPr>
              <w:t>To ensure the effectiveness of the Learn and Behave room and the management and upkeep of the resources.</w:t>
            </w:r>
          </w:p>
          <w:p w14:paraId="753BB109"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Be on hand to assist with students who are truanting from lessons.</w:t>
            </w:r>
          </w:p>
          <w:p w14:paraId="0E039564"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To assist with behaviour incidents, including the collection of students and witness statements.</w:t>
            </w:r>
          </w:p>
          <w:p w14:paraId="3A86DF31" w14:textId="77777777" w:rsidR="001E5AD0" w:rsidRPr="00CB155A" w:rsidRDefault="001E5AD0" w:rsidP="001E5AD0">
            <w:pPr>
              <w:numPr>
                <w:ilvl w:val="0"/>
                <w:numId w:val="9"/>
              </w:numPr>
              <w:spacing w:after="0" w:line="288" w:lineRule="auto"/>
              <w:ind w:right="0"/>
              <w:jc w:val="both"/>
              <w:rPr>
                <w:rFonts w:asciiTheme="majorHAnsi" w:hAnsiTheme="majorHAnsi" w:cstheme="majorHAnsi"/>
                <w:color w:val="002060"/>
                <w:lang w:eastAsia="en-US"/>
              </w:rPr>
            </w:pPr>
            <w:r w:rsidRPr="00CB155A">
              <w:rPr>
                <w:rFonts w:asciiTheme="majorHAnsi" w:hAnsiTheme="majorHAnsi" w:cstheme="majorHAnsi"/>
                <w:color w:val="002060"/>
                <w:lang w:eastAsia="en-US"/>
              </w:rPr>
              <w:t>To build positive relationships with pupils to support their learning and to w</w:t>
            </w:r>
            <w:r w:rsidRPr="00CB155A">
              <w:rPr>
                <w:rFonts w:asciiTheme="majorHAnsi" w:hAnsiTheme="majorHAnsi" w:cstheme="majorHAnsi"/>
                <w:color w:val="002060"/>
                <w:spacing w:val="-1"/>
              </w:rPr>
              <w:t xml:space="preserve">ork with students out of lessons </w:t>
            </w:r>
            <w:proofErr w:type="gramStart"/>
            <w:r w:rsidRPr="00CB155A">
              <w:rPr>
                <w:rFonts w:asciiTheme="majorHAnsi" w:hAnsiTheme="majorHAnsi" w:cstheme="majorHAnsi"/>
                <w:color w:val="002060"/>
                <w:spacing w:val="-1"/>
              </w:rPr>
              <w:t>in order to</w:t>
            </w:r>
            <w:proofErr w:type="gramEnd"/>
            <w:r w:rsidRPr="00CB155A">
              <w:rPr>
                <w:rFonts w:asciiTheme="majorHAnsi" w:hAnsiTheme="majorHAnsi" w:cstheme="majorHAnsi"/>
                <w:color w:val="002060"/>
                <w:spacing w:val="-1"/>
              </w:rPr>
              <w:t xml:space="preserve"> maximise their support or learning.</w:t>
            </w:r>
          </w:p>
          <w:p w14:paraId="632D27AD"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Liaise between key staff including the Heads of Year, Designated Safeguarding Leads (DSLs), Student Services Team, Curriculum Leaders and the learning support team, attending meetings where necessary to exchange information about students. </w:t>
            </w:r>
          </w:p>
          <w:p w14:paraId="5657FF9F"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lang w:eastAsia="en-US"/>
              </w:rPr>
            </w:pPr>
            <w:r w:rsidRPr="00CB155A">
              <w:rPr>
                <w:rFonts w:asciiTheme="majorHAnsi" w:hAnsiTheme="majorHAnsi" w:cstheme="majorHAnsi"/>
                <w:color w:val="002060"/>
                <w:lang w:eastAsia="en-US"/>
              </w:rPr>
              <w:t>Support the running of the centralised school detention system and help to supervise the after-school centralised detention room, ensuring the atmosphere is appropriate.</w:t>
            </w:r>
          </w:p>
          <w:p w14:paraId="08F6668F"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lang w:eastAsia="en-US"/>
              </w:rPr>
            </w:pPr>
            <w:r w:rsidRPr="00CB155A">
              <w:rPr>
                <w:rFonts w:asciiTheme="majorHAnsi" w:hAnsiTheme="majorHAnsi" w:cstheme="majorHAnsi"/>
                <w:color w:val="002060"/>
                <w:lang w:eastAsia="en-US"/>
              </w:rPr>
              <w:t xml:space="preserve">Track and monitor behaviour data of those students who have </w:t>
            </w:r>
            <w:proofErr w:type="gramStart"/>
            <w:r w:rsidRPr="00CB155A">
              <w:rPr>
                <w:rFonts w:asciiTheme="majorHAnsi" w:hAnsiTheme="majorHAnsi" w:cstheme="majorHAnsi"/>
                <w:color w:val="002060"/>
                <w:lang w:eastAsia="en-US"/>
              </w:rPr>
              <w:t>particular pastoral</w:t>
            </w:r>
            <w:proofErr w:type="gramEnd"/>
            <w:r w:rsidRPr="00CB155A">
              <w:rPr>
                <w:rFonts w:asciiTheme="majorHAnsi" w:hAnsiTheme="majorHAnsi" w:cstheme="majorHAnsi"/>
                <w:color w:val="002060"/>
                <w:lang w:eastAsia="en-US"/>
              </w:rPr>
              <w:t xml:space="preserve"> needs to establish where support and intervention is needed.</w:t>
            </w:r>
          </w:p>
          <w:p w14:paraId="6FC92FB9" w14:textId="77777777" w:rsidR="001E5AD0" w:rsidRDefault="001E5AD0" w:rsidP="001E5AD0">
            <w:pPr>
              <w:pStyle w:val="ListParagraph"/>
              <w:numPr>
                <w:ilvl w:val="0"/>
                <w:numId w:val="9"/>
              </w:numPr>
              <w:spacing w:after="0" w:line="288" w:lineRule="auto"/>
              <w:rPr>
                <w:rFonts w:asciiTheme="majorHAnsi" w:hAnsiTheme="majorHAnsi" w:cstheme="majorHAnsi"/>
                <w:color w:val="002060"/>
                <w:lang w:eastAsia="en-US"/>
              </w:rPr>
            </w:pPr>
            <w:r w:rsidRPr="00CB155A">
              <w:rPr>
                <w:rFonts w:asciiTheme="majorHAnsi" w:hAnsiTheme="majorHAnsi" w:cstheme="majorHAnsi"/>
                <w:color w:val="002060"/>
              </w:rPr>
              <w:t xml:space="preserve">To work closely with the Senior Leadership Team and Heads of Year to reduce </w:t>
            </w:r>
            <w:r>
              <w:rPr>
                <w:rFonts w:asciiTheme="majorHAnsi" w:hAnsiTheme="majorHAnsi" w:cstheme="majorHAnsi"/>
                <w:color w:val="002060"/>
              </w:rPr>
              <w:t>suspensions</w:t>
            </w:r>
            <w:r w:rsidRPr="00CB155A">
              <w:rPr>
                <w:rFonts w:asciiTheme="majorHAnsi" w:hAnsiTheme="majorHAnsi" w:cstheme="majorHAnsi"/>
                <w:color w:val="002060"/>
              </w:rPr>
              <w:t>.</w:t>
            </w:r>
          </w:p>
          <w:p w14:paraId="0F8F0067"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To ensure there is swift and accurate communication regarding student attendance, issues identified, actions taken and evaluation of impact of both the Learn &amp; Behave and internal isolation spaces.</w:t>
            </w:r>
          </w:p>
          <w:p w14:paraId="7C0F2B95"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Co-ordination of interventions for students identified by year teams, supporting referrals to support services and agencies to help them achieve higher standards of behaviour and progress.</w:t>
            </w:r>
          </w:p>
          <w:p w14:paraId="6D07EDDC"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Liaison with other schools to share and exchange provision, resources and expertise for mutual benefit.</w:t>
            </w:r>
          </w:p>
          <w:p w14:paraId="643CFF24"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Support students’ personal needs including but not limited to their social, emotional health.</w:t>
            </w:r>
          </w:p>
          <w:p w14:paraId="1314E96A"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Support effective reintegration of students following exclusions and/or extended absence.</w:t>
            </w:r>
          </w:p>
          <w:p w14:paraId="244B391D"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lastRenderedPageBreak/>
              <w:t>Working with key staff in assisting with the management of complex admissions.</w:t>
            </w:r>
          </w:p>
          <w:p w14:paraId="74DACA73"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Provide support for effective transition from school to other educational providers, when appropriate, including KS2/3 and KS4 and beyond transition.</w:t>
            </w:r>
          </w:p>
          <w:p w14:paraId="08959178"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Monitor the effectiveness of the whole-school behaviour policy and plan improvements based on data and observations.</w:t>
            </w:r>
          </w:p>
          <w:p w14:paraId="5F7F1149" w14:textId="7F065CB5"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Ensure the application of behaviour management approaches by all staff across site is consistent.</w:t>
            </w:r>
          </w:p>
          <w:p w14:paraId="36853EB9" w14:textId="0DC6428B" w:rsidR="0091725A" w:rsidRPr="001E5AD0" w:rsidRDefault="0091725A" w:rsidP="002531FF">
            <w:pPr>
              <w:spacing w:after="0" w:line="288" w:lineRule="auto"/>
              <w:ind w:left="0" w:firstLine="0"/>
              <w:jc w:val="both"/>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8CAFF" w14:textId="77777777" w:rsidR="008B1418" w:rsidRPr="009C3FB9"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9C3FB9">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0B19F38F" w14:textId="64E5E756" w:rsidR="009C3FB9" w:rsidRPr="00D2139B" w:rsidRDefault="009C3FB9" w:rsidP="009C3FB9">
            <w:pPr>
              <w:pStyle w:val="ListParagraph"/>
              <w:spacing w:after="0" w:line="240" w:lineRule="auto"/>
              <w:ind w:left="426" w:right="228" w:firstLine="0"/>
              <w:rPr>
                <w:rFonts w:asciiTheme="majorHAnsi" w:hAnsiTheme="majorHAnsi" w:cstheme="majorHAnsi"/>
                <w:color w:val="002060"/>
              </w:rPr>
            </w:pPr>
          </w:p>
        </w:tc>
      </w:tr>
    </w:tbl>
    <w:p w14:paraId="7E99A44A" w14:textId="77777777"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77777777" w:rsidR="003A0F1D" w:rsidRPr="00CC1AAC" w:rsidRDefault="003A0F1D" w:rsidP="00AA6483">
            <w:pPr>
              <w:spacing w:after="0" w:line="240" w:lineRule="auto"/>
              <w:ind w:left="426" w:hanging="284"/>
              <w:jc w:val="center"/>
              <w:rPr>
                <w:rFonts w:asciiTheme="majorHAnsi" w:hAnsiTheme="majorHAnsi" w:cstheme="majorHAnsi"/>
                <w:b/>
                <w:color w:val="002060"/>
              </w:rPr>
            </w:pPr>
            <w:r w:rsidRPr="00CC1AAC">
              <w:rPr>
                <w:rFonts w:asciiTheme="majorHAnsi" w:hAnsiTheme="majorHAnsi" w:cstheme="majorHAnsi"/>
                <w:b/>
                <w:color w:val="002060"/>
              </w:rPr>
              <w:t>Personal 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A6F0" w14:textId="77777777" w:rsidR="001E5AD0" w:rsidRPr="00CB155A" w:rsidRDefault="001E5AD0" w:rsidP="001E5AD0">
            <w:pPr>
              <w:spacing w:after="0" w:line="240" w:lineRule="auto"/>
              <w:ind w:right="228"/>
              <w:rPr>
                <w:rFonts w:asciiTheme="majorHAnsi" w:hAnsiTheme="majorHAnsi" w:cstheme="majorHAnsi"/>
                <w:b/>
                <w:color w:val="002060"/>
              </w:rPr>
            </w:pPr>
            <w:r w:rsidRPr="00CB155A">
              <w:rPr>
                <w:rFonts w:asciiTheme="majorHAnsi" w:hAnsiTheme="majorHAnsi" w:cstheme="majorHAnsi"/>
                <w:b/>
                <w:color w:val="002060"/>
              </w:rPr>
              <w:t>Experience</w:t>
            </w:r>
          </w:p>
          <w:p w14:paraId="07161225"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Experience of working with children of relevant age</w:t>
            </w:r>
          </w:p>
          <w:p w14:paraId="74C2B775"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Experience of working with pupils with additional needs</w:t>
            </w:r>
          </w:p>
          <w:p w14:paraId="6D04EF2C"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Experience of safeguarding policies and procedures</w:t>
            </w:r>
          </w:p>
          <w:p w14:paraId="71586BEF"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Excellent IT skills</w:t>
            </w:r>
          </w:p>
          <w:p w14:paraId="6831A0E4" w14:textId="77777777" w:rsidR="001E5AD0" w:rsidRPr="00CB155A" w:rsidRDefault="001E5AD0" w:rsidP="001E5AD0">
            <w:pPr>
              <w:spacing w:after="0" w:line="240" w:lineRule="auto"/>
              <w:ind w:right="228"/>
              <w:rPr>
                <w:rFonts w:asciiTheme="majorHAnsi" w:hAnsiTheme="majorHAnsi" w:cstheme="majorHAnsi"/>
                <w:b/>
                <w:color w:val="002060"/>
              </w:rPr>
            </w:pPr>
          </w:p>
          <w:p w14:paraId="52F6286A" w14:textId="77777777" w:rsidR="001E5AD0" w:rsidRPr="00CB155A" w:rsidRDefault="001E5AD0" w:rsidP="001E5AD0">
            <w:pPr>
              <w:spacing w:after="0" w:line="240" w:lineRule="auto"/>
              <w:ind w:right="228"/>
              <w:rPr>
                <w:rFonts w:asciiTheme="majorHAnsi" w:hAnsiTheme="majorHAnsi" w:cstheme="majorHAnsi"/>
                <w:b/>
                <w:color w:val="002060"/>
              </w:rPr>
            </w:pPr>
            <w:r w:rsidRPr="00CB155A">
              <w:rPr>
                <w:rFonts w:asciiTheme="majorHAnsi" w:hAnsiTheme="majorHAnsi" w:cstheme="majorHAnsi"/>
                <w:b/>
                <w:color w:val="002060"/>
              </w:rPr>
              <w:t>Qualifications</w:t>
            </w:r>
          </w:p>
          <w:p w14:paraId="48793F54"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Numeracy and literacy skills equivalent to Adult Basic Skills level 2</w:t>
            </w:r>
          </w:p>
          <w:p w14:paraId="6E7F44AB" w14:textId="77777777" w:rsidR="001E5AD0" w:rsidRPr="00CB155A" w:rsidRDefault="001E5AD0" w:rsidP="001E5AD0">
            <w:pPr>
              <w:spacing w:after="0" w:line="240" w:lineRule="auto"/>
              <w:ind w:right="228"/>
              <w:rPr>
                <w:rFonts w:asciiTheme="majorHAnsi" w:hAnsiTheme="majorHAnsi" w:cstheme="majorHAnsi"/>
                <w:b/>
                <w:color w:val="002060"/>
              </w:rPr>
            </w:pPr>
          </w:p>
          <w:p w14:paraId="237A3515" w14:textId="77777777" w:rsidR="001E5AD0" w:rsidRPr="00CB155A" w:rsidRDefault="001E5AD0" w:rsidP="001E5AD0">
            <w:pPr>
              <w:spacing w:after="0" w:line="240" w:lineRule="auto"/>
              <w:ind w:right="228"/>
              <w:rPr>
                <w:rFonts w:asciiTheme="majorHAnsi" w:hAnsiTheme="majorHAnsi" w:cstheme="majorHAnsi"/>
                <w:b/>
                <w:color w:val="002060"/>
              </w:rPr>
            </w:pPr>
            <w:r w:rsidRPr="00CB155A">
              <w:rPr>
                <w:rFonts w:asciiTheme="majorHAnsi" w:hAnsiTheme="majorHAnsi" w:cstheme="majorHAnsi"/>
                <w:b/>
                <w:color w:val="002060"/>
              </w:rPr>
              <w:t>Knowledge/Skills</w:t>
            </w:r>
          </w:p>
          <w:p w14:paraId="22531BE8"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Working knowledge of relevant policies/codes of practice and awareness of relevant legislation</w:t>
            </w:r>
          </w:p>
          <w:p w14:paraId="69624C60"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Working knowledge of curriculum and other relevant learning programmes</w:t>
            </w:r>
          </w:p>
          <w:p w14:paraId="7B18E872"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Understanding of principles of child development and learning processes and in particular, barriers to learning</w:t>
            </w:r>
          </w:p>
          <w:p w14:paraId="059A5AFF"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 xml:space="preserve">Developing knowledge of Local Authority, Outside Agencies, local and national organisations which can provide services and activities to support pupils and broaden and enrich their learning </w:t>
            </w:r>
          </w:p>
          <w:p w14:paraId="0DA1AC9A"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 xml:space="preserve">Ability to build relationships with children and </w:t>
            </w:r>
            <w:proofErr w:type="gramStart"/>
            <w:r w:rsidRPr="00CB155A">
              <w:rPr>
                <w:rFonts w:asciiTheme="majorHAnsi" w:hAnsiTheme="majorHAnsi" w:cstheme="majorHAnsi"/>
                <w:color w:val="002060"/>
              </w:rPr>
              <w:t>in particular to</w:t>
            </w:r>
            <w:proofErr w:type="gramEnd"/>
            <w:r w:rsidRPr="00CB155A">
              <w:rPr>
                <w:rFonts w:asciiTheme="majorHAnsi" w:hAnsiTheme="majorHAnsi" w:cstheme="majorHAnsi"/>
                <w:color w:val="002060"/>
              </w:rPr>
              <w:t xml:space="preserve"> motivate children to engage in the learning process</w:t>
            </w:r>
          </w:p>
          <w:p w14:paraId="0E6739C2"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b/>
                <w:color w:val="002060"/>
              </w:rPr>
            </w:pPr>
            <w:r w:rsidRPr="00CB155A">
              <w:rPr>
                <w:rFonts w:asciiTheme="majorHAnsi" w:hAnsiTheme="majorHAnsi" w:cstheme="majorHAnsi"/>
                <w:color w:val="002060"/>
              </w:rPr>
              <w:t>Experience of de-escalating situations and making quick decisions about triaging situations.  Ability to work effectively with parents/carers and a range of professionals</w:t>
            </w:r>
          </w:p>
          <w:p w14:paraId="152BC532" w14:textId="2565931E" w:rsidR="00C55DA4" w:rsidRPr="009C3FB9" w:rsidRDefault="00C55DA4" w:rsidP="009C3FB9">
            <w:pPr>
              <w:spacing w:after="0" w:line="240" w:lineRule="auto"/>
              <w:ind w:right="228"/>
              <w:rPr>
                <w:rFonts w:asciiTheme="majorHAnsi" w:hAnsiTheme="majorHAnsi" w:cstheme="majorHAnsi"/>
                <w:b/>
                <w:color w:val="002060"/>
              </w:rPr>
            </w:pP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50AA8150" w14:textId="77777777" w:rsidR="002531FF" w:rsidRPr="002531FF" w:rsidRDefault="002531FF" w:rsidP="002531FF">
            <w:pPr>
              <w:pStyle w:val="ListParagraph"/>
              <w:numPr>
                <w:ilvl w:val="0"/>
                <w:numId w:val="10"/>
              </w:numPr>
              <w:spacing w:after="0" w:line="240" w:lineRule="auto"/>
              <w:ind w:right="228"/>
              <w:rPr>
                <w:rFonts w:asciiTheme="majorHAnsi" w:hAnsiTheme="majorHAnsi" w:cstheme="majorHAnsi"/>
                <w:color w:val="002060"/>
              </w:rPr>
            </w:pPr>
            <w:r w:rsidRPr="002531FF">
              <w:rPr>
                <w:rFonts w:asciiTheme="majorHAnsi" w:hAnsiTheme="majorHAnsi" w:cstheme="majorHAnsi"/>
                <w:color w:val="002060"/>
              </w:rPr>
              <w:t>Promoting and safeguarding the welfare of children and young people in accordance with the school’s</w:t>
            </w:r>
          </w:p>
          <w:p w14:paraId="182CA111" w14:textId="77777777" w:rsidR="002531FF" w:rsidRPr="002531FF" w:rsidRDefault="002531FF" w:rsidP="002531FF">
            <w:pPr>
              <w:pStyle w:val="ListParagraph"/>
              <w:spacing w:after="0" w:line="240" w:lineRule="auto"/>
              <w:ind w:left="1080" w:right="228" w:firstLine="0"/>
              <w:rPr>
                <w:rFonts w:asciiTheme="majorHAnsi" w:hAnsiTheme="majorHAnsi" w:cstheme="majorHAnsi"/>
                <w:color w:val="002060"/>
              </w:rPr>
            </w:pPr>
            <w:r w:rsidRPr="002531FF">
              <w:rPr>
                <w:rFonts w:asciiTheme="majorHAnsi" w:hAnsiTheme="majorHAnsi" w:cstheme="majorHAnsi"/>
                <w:color w:val="002060"/>
              </w:rPr>
              <w:t>Safeguarding and Child Protection policies.</w:t>
            </w:r>
          </w:p>
          <w:p w14:paraId="032BD71B" w14:textId="77777777" w:rsidR="002531FF" w:rsidRPr="002531FF" w:rsidRDefault="002531FF" w:rsidP="002531FF">
            <w:pPr>
              <w:pStyle w:val="ListParagraph"/>
              <w:spacing w:after="0" w:line="240" w:lineRule="auto"/>
              <w:ind w:left="1080" w:right="228" w:firstLine="0"/>
              <w:rPr>
                <w:rFonts w:asciiTheme="majorHAnsi" w:hAnsiTheme="majorHAnsi" w:cstheme="majorHAnsi"/>
                <w:color w:val="002060"/>
              </w:rPr>
            </w:pPr>
          </w:p>
          <w:p w14:paraId="540D4DFF" w14:textId="577365EC" w:rsidR="003A0F1D" w:rsidRPr="002531FF" w:rsidRDefault="002531FF" w:rsidP="002531FF">
            <w:pPr>
              <w:spacing w:after="0" w:line="240" w:lineRule="auto"/>
              <w:ind w:left="360" w:right="228" w:firstLine="0"/>
              <w:rPr>
                <w:rFonts w:asciiTheme="majorHAnsi" w:hAnsiTheme="majorHAnsi" w:cstheme="majorHAnsi"/>
                <w:color w:val="002060"/>
              </w:rPr>
            </w:pPr>
            <w:r w:rsidRPr="002531FF">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Trust. The </w:t>
            </w:r>
            <w:proofErr w:type="gramStart"/>
            <w:r w:rsidRPr="002531FF">
              <w:rPr>
                <w:rFonts w:asciiTheme="majorHAnsi" w:hAnsiTheme="majorHAnsi" w:cstheme="majorHAnsi"/>
                <w:color w:val="002060"/>
              </w:rPr>
              <w:t>particular duties</w:t>
            </w:r>
            <w:proofErr w:type="gramEnd"/>
            <w:r w:rsidRPr="002531FF">
              <w:rPr>
                <w:rFonts w:asciiTheme="majorHAnsi" w:hAnsiTheme="majorHAnsi" w:cstheme="majorHAnsi"/>
                <w:color w:val="002060"/>
              </w:rPr>
              <w:t xml:space="preserve">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77777777" w:rsidR="00FB350D" w:rsidRPr="009665E9" w:rsidRDefault="00FB350D" w:rsidP="00FB350D">
            <w:pPr>
              <w:pStyle w:val="ListParagraph"/>
              <w:numPr>
                <w:ilvl w:val="0"/>
                <w:numId w:val="2"/>
              </w:numPr>
              <w:spacing w:after="0" w:line="240" w:lineRule="auto"/>
              <w:ind w:right="0"/>
              <w:rPr>
                <w:rFonts w:asciiTheme="majorHAnsi" w:hAnsiTheme="majorHAnsi" w:cstheme="majorHAnsi"/>
                <w:color w:val="002060"/>
              </w:rPr>
            </w:pPr>
            <w:r w:rsidRPr="009665E9">
              <w:rPr>
                <w:rFonts w:asciiTheme="majorHAnsi" w:hAnsiTheme="majorHAnsi" w:cstheme="majorHAnsi"/>
                <w:color w:val="002060"/>
              </w:rPr>
              <w:t>TL = Twynham Learning</w:t>
            </w:r>
          </w:p>
          <w:p w14:paraId="6510BC8A" w14:textId="1DECCF93" w:rsidR="00FB350D" w:rsidRPr="00DC6203" w:rsidRDefault="00FB350D" w:rsidP="00486D12">
            <w:pPr>
              <w:spacing w:after="0" w:line="240" w:lineRule="auto"/>
              <w:ind w:left="-207" w:right="0"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7FB06D3B" w14:textId="77777777" w:rsidR="003D753F" w:rsidRPr="0000710E" w:rsidRDefault="003D753F" w:rsidP="0000710E">
            <w:pPr>
              <w:spacing w:after="0" w:line="240" w:lineRule="auto"/>
              <w:ind w:left="20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056FC"/>
    <w:multiLevelType w:val="hybridMultilevel"/>
    <w:tmpl w:val="82C418E4"/>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5AE1E09"/>
    <w:multiLevelType w:val="hybridMultilevel"/>
    <w:tmpl w:val="CCB4D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00149"/>
    <w:multiLevelType w:val="hybridMultilevel"/>
    <w:tmpl w:val="046AB7D8"/>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05152037">
    <w:abstractNumId w:val="2"/>
  </w:num>
  <w:num w:numId="2" w16cid:durableId="789471027">
    <w:abstractNumId w:val="4"/>
  </w:num>
  <w:num w:numId="3" w16cid:durableId="2073892268">
    <w:abstractNumId w:val="0"/>
  </w:num>
  <w:num w:numId="4" w16cid:durableId="281958846">
    <w:abstractNumId w:val="1"/>
  </w:num>
  <w:num w:numId="5" w16cid:durableId="1642076726">
    <w:abstractNumId w:val="8"/>
  </w:num>
  <w:num w:numId="6" w16cid:durableId="110244560">
    <w:abstractNumId w:val="5"/>
  </w:num>
  <w:num w:numId="7" w16cid:durableId="714085728">
    <w:abstractNumId w:val="9"/>
  </w:num>
  <w:num w:numId="8" w16cid:durableId="1800686360">
    <w:abstractNumId w:val="7"/>
  </w:num>
  <w:num w:numId="9" w16cid:durableId="588470996">
    <w:abstractNumId w:val="6"/>
  </w:num>
  <w:num w:numId="10" w16cid:durableId="1406412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150E34"/>
    <w:rsid w:val="001E5AD0"/>
    <w:rsid w:val="0022478C"/>
    <w:rsid w:val="002531FF"/>
    <w:rsid w:val="002E67F0"/>
    <w:rsid w:val="003A0F1D"/>
    <w:rsid w:val="003D753F"/>
    <w:rsid w:val="00407957"/>
    <w:rsid w:val="00425881"/>
    <w:rsid w:val="004373FF"/>
    <w:rsid w:val="00450F45"/>
    <w:rsid w:val="00486D12"/>
    <w:rsid w:val="004C7617"/>
    <w:rsid w:val="005C2FBE"/>
    <w:rsid w:val="006208A1"/>
    <w:rsid w:val="00662177"/>
    <w:rsid w:val="006965FC"/>
    <w:rsid w:val="00717779"/>
    <w:rsid w:val="008B1418"/>
    <w:rsid w:val="0091725A"/>
    <w:rsid w:val="00923492"/>
    <w:rsid w:val="00930F3D"/>
    <w:rsid w:val="009665E9"/>
    <w:rsid w:val="009C3FB9"/>
    <w:rsid w:val="00A86843"/>
    <w:rsid w:val="00AA7631"/>
    <w:rsid w:val="00B32604"/>
    <w:rsid w:val="00C55DA4"/>
    <w:rsid w:val="00CB2D01"/>
    <w:rsid w:val="00CE27FC"/>
    <w:rsid w:val="00D0738B"/>
    <w:rsid w:val="00D81D08"/>
    <w:rsid w:val="00DC6203"/>
    <w:rsid w:val="00ED1A9B"/>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20600">
      <w:bodyDiv w:val="1"/>
      <w:marLeft w:val="0"/>
      <w:marRight w:val="0"/>
      <w:marTop w:val="0"/>
      <w:marBottom w:val="0"/>
      <w:divBdr>
        <w:top w:val="none" w:sz="0" w:space="0" w:color="auto"/>
        <w:left w:val="none" w:sz="0" w:space="0" w:color="auto"/>
        <w:bottom w:val="none" w:sz="0" w:space="0" w:color="auto"/>
        <w:right w:val="none" w:sz="0" w:space="0" w:color="auto"/>
      </w:divBdr>
    </w:div>
    <w:div w:id="12491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b7af88e-7724-4fa4-b9d4-20614b602aea">
      <UserInfo>
        <DisplayName>Deborah Hawkins</DisplayName>
        <AccountId>153</AccountId>
        <AccountType/>
      </UserInfo>
    </SharedWithUsers>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76852DB8-515E-425F-9BD4-3BA9C240B9B7}">
  <ds:schemaRefs>
    <ds:schemaRef ds:uri="http://schemas.openxmlformats.org/officeDocument/2006/bibliography"/>
  </ds:schemaRefs>
</ds:datastoreItem>
</file>

<file path=customXml/itemProps3.xml><?xml version="1.0" encoding="utf-8"?>
<ds:datastoreItem xmlns:ds="http://schemas.openxmlformats.org/officeDocument/2006/customXml" ds:itemID="{A87A6B99-5402-41BD-95C7-280BE747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cb7af88e-7724-4fa4-b9d4-20614b602a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4645</Characters>
  <Application>Microsoft Office Word</Application>
  <DocSecurity>6</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2025-07-22T10:16:00Z</dcterms:created>
  <dcterms:modified xsi:type="dcterms:W3CDTF">2025-07-22T10:16:00Z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