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6EB7E" w14:textId="77777777" w:rsidR="00343A0E" w:rsidRPr="00F02AFD" w:rsidRDefault="00F02AFD" w:rsidP="00F02AFD">
      <w:pPr>
        <w:jc w:val="center"/>
        <w:rPr>
          <w:rFonts w:ascii="Tahoma" w:hAnsi="Tahoma" w:cs="Tahoma"/>
          <w:b/>
        </w:rPr>
      </w:pPr>
      <w:r w:rsidRPr="00F02AFD">
        <w:rPr>
          <w:rFonts w:ascii="Tahoma" w:hAnsi="Tahoma" w:cs="Tahoma"/>
          <w:b/>
        </w:rPr>
        <w:t>JOB DESCRIPTION</w:t>
      </w:r>
    </w:p>
    <w:tbl>
      <w:tblPr>
        <w:tblStyle w:val="TableGrid"/>
        <w:tblpPr w:leftFromText="180" w:rightFromText="180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534"/>
        <w:gridCol w:w="3254"/>
        <w:gridCol w:w="5228"/>
      </w:tblGrid>
      <w:tr w:rsidR="00343A0E" w:rsidRPr="00F02AFD" w14:paraId="7ECFB268" w14:textId="77777777" w:rsidTr="000C64A2">
        <w:tc>
          <w:tcPr>
            <w:tcW w:w="3788" w:type="dxa"/>
            <w:gridSpan w:val="2"/>
          </w:tcPr>
          <w:p w14:paraId="1CD51C7D" w14:textId="77777777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JOB TITLE</w:t>
            </w:r>
          </w:p>
        </w:tc>
        <w:tc>
          <w:tcPr>
            <w:tcW w:w="5228" w:type="dxa"/>
          </w:tcPr>
          <w:p w14:paraId="36B2A77A" w14:textId="7F2F1F86" w:rsidR="00343A0E" w:rsidRPr="00F02AFD" w:rsidRDefault="00D42CA8" w:rsidP="00442257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Behaviou</w:t>
            </w:r>
            <w:r w:rsidR="00E25444">
              <w:rPr>
                <w:rFonts w:ascii="Tahoma" w:hAnsi="Tahoma" w:cs="Tahoma"/>
                <w:sz w:val="20"/>
                <w:szCs w:val="20"/>
              </w:rPr>
              <w:t>r</w:t>
            </w:r>
            <w:proofErr w:type="spellEnd"/>
            <w:r w:rsidR="00E25444">
              <w:rPr>
                <w:rFonts w:ascii="Tahoma" w:hAnsi="Tahoma" w:cs="Tahoma"/>
                <w:sz w:val="20"/>
                <w:szCs w:val="20"/>
              </w:rPr>
              <w:t xml:space="preserve"> Support Assistant</w:t>
            </w:r>
          </w:p>
        </w:tc>
      </w:tr>
      <w:tr w:rsidR="00343A0E" w:rsidRPr="00F02AFD" w14:paraId="13E64CE3" w14:textId="77777777" w:rsidTr="000C64A2">
        <w:tc>
          <w:tcPr>
            <w:tcW w:w="3788" w:type="dxa"/>
            <w:gridSpan w:val="2"/>
          </w:tcPr>
          <w:p w14:paraId="00FC3DBD" w14:textId="77777777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EMPLOYER</w:t>
            </w:r>
          </w:p>
        </w:tc>
        <w:tc>
          <w:tcPr>
            <w:tcW w:w="5228" w:type="dxa"/>
          </w:tcPr>
          <w:p w14:paraId="67D93C2C" w14:textId="77777777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r w:rsidRPr="00F02AFD">
              <w:rPr>
                <w:rFonts w:ascii="Tahoma" w:hAnsi="Tahoma" w:cs="Tahoma"/>
                <w:sz w:val="20"/>
                <w:szCs w:val="20"/>
              </w:rPr>
              <w:t>University of Brighton Academies Trust</w:t>
            </w:r>
          </w:p>
        </w:tc>
      </w:tr>
      <w:tr w:rsidR="00343A0E" w:rsidRPr="00F02AFD" w14:paraId="71E28ABF" w14:textId="77777777" w:rsidTr="000C64A2">
        <w:tc>
          <w:tcPr>
            <w:tcW w:w="3788" w:type="dxa"/>
            <w:gridSpan w:val="2"/>
          </w:tcPr>
          <w:p w14:paraId="05206ACC" w14:textId="77777777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LOCATION (Academy)</w:t>
            </w:r>
          </w:p>
        </w:tc>
        <w:tc>
          <w:tcPr>
            <w:tcW w:w="5228" w:type="dxa"/>
          </w:tcPr>
          <w:p w14:paraId="47ADCEC7" w14:textId="2406463E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r w:rsidRPr="00F02AFD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0536DD">
              <w:rPr>
                <w:rFonts w:ascii="Tahoma" w:hAnsi="Tahoma" w:cs="Tahoma"/>
                <w:sz w:val="20"/>
                <w:szCs w:val="20"/>
              </w:rPr>
              <w:t>Hastings</w:t>
            </w:r>
            <w:r w:rsidRPr="00F02AFD">
              <w:rPr>
                <w:rFonts w:ascii="Tahoma" w:hAnsi="Tahoma" w:cs="Tahoma"/>
                <w:sz w:val="20"/>
                <w:szCs w:val="20"/>
              </w:rPr>
              <w:t xml:space="preserve"> Academy</w:t>
            </w:r>
          </w:p>
        </w:tc>
      </w:tr>
      <w:tr w:rsidR="00343A0E" w:rsidRPr="00F02AFD" w14:paraId="5A953D74" w14:textId="77777777" w:rsidTr="000C64A2">
        <w:tc>
          <w:tcPr>
            <w:tcW w:w="3788" w:type="dxa"/>
            <w:gridSpan w:val="2"/>
          </w:tcPr>
          <w:p w14:paraId="1AF1B527" w14:textId="77777777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RESPONSIBLE TO</w:t>
            </w:r>
          </w:p>
        </w:tc>
        <w:tc>
          <w:tcPr>
            <w:tcW w:w="5228" w:type="dxa"/>
          </w:tcPr>
          <w:p w14:paraId="45BF6512" w14:textId="3C6C628A" w:rsidR="00343A0E" w:rsidRPr="00F02AFD" w:rsidRDefault="00692CA1" w:rsidP="00D42CA8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Assistant Principal</w:t>
            </w:r>
          </w:p>
        </w:tc>
      </w:tr>
      <w:tr w:rsidR="00343A0E" w:rsidRPr="00F02AFD" w14:paraId="594A86B2" w14:textId="77777777" w:rsidTr="000C64A2">
        <w:tc>
          <w:tcPr>
            <w:tcW w:w="3788" w:type="dxa"/>
            <w:gridSpan w:val="2"/>
          </w:tcPr>
          <w:p w14:paraId="2A6363C8" w14:textId="48242BF2" w:rsidR="00343A0E" w:rsidRPr="00F02AFD" w:rsidRDefault="00D42CA8" w:rsidP="00D42CA8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GRADE AND HOURS</w:t>
            </w:r>
          </w:p>
        </w:tc>
        <w:tc>
          <w:tcPr>
            <w:tcW w:w="5228" w:type="dxa"/>
          </w:tcPr>
          <w:p w14:paraId="58C71AE6" w14:textId="77777777" w:rsidR="00D42CA8" w:rsidRDefault="00D42CA8" w:rsidP="00442257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Single Status Grade 5</w:t>
            </w:r>
          </w:p>
          <w:p w14:paraId="41F7C4ED" w14:textId="03646491" w:rsidR="00343A0E" w:rsidRPr="00F02AFD" w:rsidRDefault="00D42CA8" w:rsidP="00442257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692CA1"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 xml:space="preserve"> hours per week/term time only plus 5 days</w:t>
            </w:r>
          </w:p>
        </w:tc>
      </w:tr>
      <w:tr w:rsidR="00343A0E" w:rsidRPr="00F02AFD" w14:paraId="7FCBDC0A" w14:textId="77777777" w:rsidTr="000C64A2">
        <w:tc>
          <w:tcPr>
            <w:tcW w:w="3788" w:type="dxa"/>
            <w:gridSpan w:val="2"/>
          </w:tcPr>
          <w:p w14:paraId="1B1E4943" w14:textId="77777777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MAIN PURPOSE OF THE JOB</w:t>
            </w:r>
          </w:p>
        </w:tc>
        <w:tc>
          <w:tcPr>
            <w:tcW w:w="5228" w:type="dxa"/>
          </w:tcPr>
          <w:p w14:paraId="52261821" w14:textId="77777777" w:rsidR="00D42CA8" w:rsidRDefault="00D42CA8" w:rsidP="000536DD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ind w:left="318" w:hanging="284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Working under guidance: implement work </w:t>
            </w:r>
            <w:proofErr w:type="spellStart"/>
            <w:r w:rsidRPr="00D42CA8">
              <w:rPr>
                <w:rFonts w:ascii="Tahoma" w:hAnsi="Tahoma" w:cs="Tahoma"/>
                <w:sz w:val="20"/>
                <w:szCs w:val="20"/>
              </w:rPr>
              <w:t>programmes</w:t>
            </w:r>
            <w:proofErr w:type="spellEnd"/>
            <w:r w:rsidRPr="00D42CA8">
              <w:rPr>
                <w:rFonts w:ascii="Tahoma" w:hAnsi="Tahoma" w:cs="Tahoma"/>
                <w:sz w:val="20"/>
                <w:szCs w:val="20"/>
              </w:rPr>
              <w:t xml:space="preserve"> for individuals/groups which could include those requiring detailed and specialist knowledge in particular areas, including </w:t>
            </w:r>
            <w:proofErr w:type="spellStart"/>
            <w:r w:rsidRPr="00D42CA8">
              <w:rPr>
                <w:rFonts w:ascii="Tahoma" w:hAnsi="Tahoma" w:cs="Tahoma"/>
                <w:sz w:val="20"/>
                <w:szCs w:val="20"/>
              </w:rPr>
              <w:t>behaviour</w:t>
            </w:r>
            <w:proofErr w:type="spellEnd"/>
            <w:r w:rsidRPr="00D42CA8">
              <w:rPr>
                <w:rFonts w:ascii="Tahoma" w:hAnsi="Tahoma" w:cs="Tahoma"/>
                <w:sz w:val="20"/>
                <w:szCs w:val="20"/>
              </w:rPr>
              <w:t xml:space="preserve"> support </w:t>
            </w:r>
          </w:p>
          <w:p w14:paraId="1D0A0651" w14:textId="77777777" w:rsidR="00D42CA8" w:rsidRDefault="00D42CA8" w:rsidP="000536DD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ind w:left="318" w:hanging="284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provide specialist support for students identified as needing </w:t>
            </w:r>
            <w:proofErr w:type="spellStart"/>
            <w:r w:rsidRPr="00D42CA8">
              <w:rPr>
                <w:rFonts w:ascii="Tahoma" w:hAnsi="Tahoma" w:cs="Tahoma"/>
                <w:sz w:val="20"/>
                <w:szCs w:val="20"/>
              </w:rPr>
              <w:t>behaviour</w:t>
            </w:r>
            <w:proofErr w:type="spellEnd"/>
            <w:r w:rsidRPr="00D42CA8">
              <w:rPr>
                <w:rFonts w:ascii="Tahoma" w:hAnsi="Tahoma" w:cs="Tahoma"/>
                <w:sz w:val="20"/>
                <w:szCs w:val="20"/>
              </w:rPr>
              <w:t xml:space="preserve"> support and have Additional Educational Needs </w:t>
            </w:r>
          </w:p>
          <w:p w14:paraId="5AAED26F" w14:textId="7BF04FA1" w:rsidR="00343A0E" w:rsidRPr="00F02AFD" w:rsidRDefault="00D42CA8" w:rsidP="000536DD">
            <w:pPr>
              <w:pStyle w:val="ListParagraph"/>
              <w:numPr>
                <w:ilvl w:val="0"/>
                <w:numId w:val="1"/>
              </w:numPr>
              <w:spacing w:before="240" w:after="240" w:line="276" w:lineRule="auto"/>
              <w:ind w:left="318" w:hanging="284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In class support for all students as directed by t</w:t>
            </w:r>
            <w:r w:rsidR="00692CA1">
              <w:rPr>
                <w:rFonts w:ascii="Tahoma" w:hAnsi="Tahoma" w:cs="Tahoma"/>
                <w:sz w:val="20"/>
                <w:szCs w:val="20"/>
              </w:rPr>
              <w:t>he Assistant Principal for Alternative Provision</w:t>
            </w:r>
          </w:p>
        </w:tc>
      </w:tr>
      <w:tr w:rsidR="00343A0E" w:rsidRPr="00F02AFD" w14:paraId="11C6EE14" w14:textId="77777777" w:rsidTr="000C64A2">
        <w:tc>
          <w:tcPr>
            <w:tcW w:w="9016" w:type="dxa"/>
            <w:gridSpan w:val="3"/>
          </w:tcPr>
          <w:p w14:paraId="4AC5652B" w14:textId="77777777" w:rsidR="00343A0E" w:rsidRPr="00F02AFD" w:rsidRDefault="00343A0E" w:rsidP="00D42CA8">
            <w:pPr>
              <w:spacing w:before="240" w:after="240"/>
              <w:rPr>
                <w:rFonts w:ascii="Tahoma" w:hAnsi="Tahoma" w:cs="Tahoma"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MAIN TASKS / KEY RESPONSIBILITIES</w:t>
            </w:r>
          </w:p>
        </w:tc>
      </w:tr>
      <w:tr w:rsidR="00343A0E" w:rsidRPr="00F02AFD" w14:paraId="485232F9" w14:textId="77777777" w:rsidTr="000C64A2">
        <w:tc>
          <w:tcPr>
            <w:tcW w:w="534" w:type="dxa"/>
          </w:tcPr>
          <w:p w14:paraId="17A8255F" w14:textId="77777777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</w:tcPr>
          <w:p w14:paraId="28AE7884" w14:textId="1E77D586" w:rsidR="00343A0E" w:rsidRPr="00F02AFD" w:rsidRDefault="00D42CA8" w:rsidP="000C64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be guided by the </w:t>
            </w:r>
            <w:r w:rsidR="00692CA1">
              <w:rPr>
                <w:rFonts w:ascii="Tahoma" w:hAnsi="Tahoma" w:cs="Tahoma"/>
                <w:sz w:val="20"/>
                <w:szCs w:val="20"/>
              </w:rPr>
              <w:t>Assistant Principal</w:t>
            </w:r>
          </w:p>
        </w:tc>
      </w:tr>
      <w:tr w:rsidR="00343A0E" w:rsidRPr="00F02AFD" w14:paraId="771F721C" w14:textId="77777777" w:rsidTr="000C64A2">
        <w:tc>
          <w:tcPr>
            <w:tcW w:w="534" w:type="dxa"/>
          </w:tcPr>
          <w:p w14:paraId="147A5E31" w14:textId="77777777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</w:tcPr>
          <w:p w14:paraId="357C2836" w14:textId="06133A35" w:rsidR="00343A0E" w:rsidRPr="00F02AFD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liaise with the relevant teachers with responsibility vulnerable students to ensure systems and protocols support accurate identification and monitoring of students who need additional support</w:t>
            </w:r>
          </w:p>
        </w:tc>
      </w:tr>
      <w:tr w:rsidR="00343A0E" w:rsidRPr="00F02AFD" w14:paraId="14E64F04" w14:textId="77777777" w:rsidTr="000C64A2">
        <w:tc>
          <w:tcPr>
            <w:tcW w:w="534" w:type="dxa"/>
          </w:tcPr>
          <w:p w14:paraId="0C699BDA" w14:textId="77777777" w:rsidR="00343A0E" w:rsidRPr="00F02AFD" w:rsidRDefault="000C64A2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</w:tcPr>
          <w:p w14:paraId="4A8CC174" w14:textId="06AF30E0" w:rsidR="000C64A2" w:rsidRPr="00F02AFD" w:rsidRDefault="00D42CA8" w:rsidP="000C64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contribute to the planning and delivery of </w:t>
            </w:r>
            <w:r w:rsidR="000536DD">
              <w:rPr>
                <w:rFonts w:ascii="Tahoma" w:hAnsi="Tahoma" w:cs="Tahoma"/>
                <w:sz w:val="20"/>
                <w:szCs w:val="20"/>
              </w:rPr>
              <w:t>intervention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opportunities for students who have </w:t>
            </w:r>
            <w:r w:rsidR="000536DD">
              <w:rPr>
                <w:rFonts w:ascii="Tahoma" w:hAnsi="Tahoma" w:cs="Tahoma"/>
                <w:sz w:val="20"/>
                <w:szCs w:val="20"/>
              </w:rPr>
              <w:t>Special Educational Needs and/or Disabilities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43A0E" w:rsidRPr="00F02AFD" w14:paraId="186C658A" w14:textId="77777777" w:rsidTr="000C64A2">
        <w:tc>
          <w:tcPr>
            <w:tcW w:w="534" w:type="dxa"/>
          </w:tcPr>
          <w:p w14:paraId="6272180E" w14:textId="77777777" w:rsidR="00343A0E" w:rsidRPr="00F02AFD" w:rsidRDefault="000C64A2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2"/>
          </w:tcPr>
          <w:p w14:paraId="4E11B57D" w14:textId="11B76807" w:rsidR="00343A0E" w:rsidRPr="00F02AFD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support students </w:t>
            </w:r>
            <w:r w:rsidR="000536DD">
              <w:rPr>
                <w:rFonts w:ascii="Tahoma" w:hAnsi="Tahoma" w:cs="Tahoma"/>
                <w:sz w:val="20"/>
                <w:szCs w:val="20"/>
              </w:rPr>
              <w:t>identified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as having difficulties associated with </w:t>
            </w:r>
            <w:r w:rsidR="000536DD">
              <w:rPr>
                <w:rFonts w:ascii="Tahoma" w:hAnsi="Tahoma" w:cs="Tahoma"/>
                <w:sz w:val="20"/>
                <w:szCs w:val="20"/>
              </w:rPr>
              <w:t>social, emotional and mental health difficulties,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by using appropriate </w:t>
            </w:r>
            <w:r w:rsidR="000536DD">
              <w:rPr>
                <w:rFonts w:ascii="Tahoma" w:hAnsi="Tahoma" w:cs="Tahoma"/>
                <w:sz w:val="20"/>
                <w:szCs w:val="20"/>
              </w:rPr>
              <w:t>bespoke curriculum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0536DD" w:rsidRPr="00D42CA8">
              <w:rPr>
                <w:rFonts w:ascii="Tahoma" w:hAnsi="Tahoma" w:cs="Tahoma"/>
                <w:sz w:val="20"/>
                <w:szCs w:val="20"/>
              </w:rPr>
              <w:t>program</w:t>
            </w:r>
            <w:r w:rsidR="000536DD">
              <w:rPr>
                <w:rFonts w:ascii="Tahoma" w:hAnsi="Tahoma" w:cs="Tahoma"/>
                <w:sz w:val="20"/>
                <w:szCs w:val="20"/>
              </w:rPr>
              <w:t>me</w:t>
            </w:r>
            <w:r w:rsidR="000536DD" w:rsidRPr="00D42CA8">
              <w:rPr>
                <w:rFonts w:ascii="Tahoma" w:hAnsi="Tahoma" w:cs="Tahoma"/>
                <w:sz w:val="20"/>
                <w:szCs w:val="20"/>
              </w:rPr>
              <w:t>s</w:t>
            </w:r>
            <w:proofErr w:type="spellEnd"/>
            <w:r w:rsidRPr="00D42CA8">
              <w:rPr>
                <w:rFonts w:ascii="Tahoma" w:hAnsi="Tahoma" w:cs="Tahoma"/>
                <w:sz w:val="20"/>
                <w:szCs w:val="20"/>
              </w:rPr>
              <w:t xml:space="preserve"> and strategies planned in consultation with the </w:t>
            </w:r>
            <w:r w:rsidR="00692CA1">
              <w:rPr>
                <w:rFonts w:ascii="Tahoma" w:hAnsi="Tahoma" w:cs="Tahoma"/>
                <w:sz w:val="20"/>
                <w:szCs w:val="20"/>
              </w:rPr>
              <w:t>Assistant Principal</w:t>
            </w:r>
          </w:p>
        </w:tc>
      </w:tr>
      <w:tr w:rsidR="000C64A2" w:rsidRPr="00F02AFD" w14:paraId="2B3CD437" w14:textId="77777777" w:rsidTr="000C64A2">
        <w:tc>
          <w:tcPr>
            <w:tcW w:w="534" w:type="dxa"/>
          </w:tcPr>
          <w:p w14:paraId="11800C8B" w14:textId="77777777" w:rsidR="000C64A2" w:rsidRPr="00F02AFD" w:rsidRDefault="000C64A2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482" w:type="dxa"/>
            <w:gridSpan w:val="2"/>
          </w:tcPr>
          <w:p w14:paraId="786DE6D1" w14:textId="787E1AA2" w:rsidR="000C64A2" w:rsidRPr="00F02AFD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support identified students in </w:t>
            </w:r>
            <w:r w:rsidR="000536DD">
              <w:rPr>
                <w:rFonts w:ascii="Tahoma" w:hAnsi="Tahoma" w:cs="Tahoma"/>
                <w:sz w:val="20"/>
                <w:szCs w:val="20"/>
              </w:rPr>
              <w:t xml:space="preserve">bespoke </w:t>
            </w:r>
            <w:proofErr w:type="spellStart"/>
            <w:r w:rsidR="000536DD">
              <w:rPr>
                <w:rFonts w:ascii="Tahoma" w:hAnsi="Tahoma" w:cs="Tahoma"/>
                <w:sz w:val="20"/>
                <w:szCs w:val="20"/>
              </w:rPr>
              <w:t>programmes</w:t>
            </w:r>
            <w:proofErr w:type="spellEnd"/>
            <w:r w:rsidRPr="00D42CA8">
              <w:rPr>
                <w:rFonts w:ascii="Tahoma" w:hAnsi="Tahoma" w:cs="Tahoma"/>
                <w:sz w:val="20"/>
                <w:szCs w:val="20"/>
              </w:rPr>
              <w:t>, 1:1 Interventions and / or small group</w:t>
            </w:r>
            <w:r w:rsidR="000536DD">
              <w:rPr>
                <w:rFonts w:ascii="Tahoma" w:hAnsi="Tahoma" w:cs="Tahoma"/>
                <w:sz w:val="20"/>
                <w:szCs w:val="20"/>
              </w:rPr>
              <w:t xml:space="preserve"> intervention</w:t>
            </w:r>
          </w:p>
        </w:tc>
      </w:tr>
      <w:tr w:rsidR="00343A0E" w:rsidRPr="00F02AFD" w14:paraId="78449400" w14:textId="77777777" w:rsidTr="000C64A2">
        <w:tc>
          <w:tcPr>
            <w:tcW w:w="534" w:type="dxa"/>
          </w:tcPr>
          <w:p w14:paraId="57A61839" w14:textId="77777777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482" w:type="dxa"/>
            <w:gridSpan w:val="2"/>
          </w:tcPr>
          <w:p w14:paraId="19FC1F2C" w14:textId="3766890A" w:rsidR="00343A0E" w:rsidRPr="00F02AFD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monitor and evaluate students’ responses to learning activities through observation</w:t>
            </w:r>
            <w:r w:rsidR="000536DD">
              <w:rPr>
                <w:rFonts w:ascii="Tahoma" w:hAnsi="Tahoma" w:cs="Tahoma"/>
                <w:sz w:val="20"/>
                <w:szCs w:val="20"/>
              </w:rPr>
              <w:t>, assessment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and planned recording of achievement against pre-determined learning objectives</w:t>
            </w:r>
          </w:p>
        </w:tc>
      </w:tr>
      <w:tr w:rsidR="00343A0E" w:rsidRPr="00F02AFD" w14:paraId="262162FD" w14:textId="77777777" w:rsidTr="000C64A2">
        <w:tc>
          <w:tcPr>
            <w:tcW w:w="534" w:type="dxa"/>
          </w:tcPr>
          <w:p w14:paraId="79EECCF7" w14:textId="77777777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8482" w:type="dxa"/>
            <w:gridSpan w:val="2"/>
          </w:tcPr>
          <w:p w14:paraId="593A216E" w14:textId="2C9F5463" w:rsidR="00343A0E" w:rsidRPr="00F02AFD" w:rsidRDefault="00D42CA8" w:rsidP="000C64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use specialist (curricular/learning) skills to support students</w:t>
            </w:r>
          </w:p>
        </w:tc>
      </w:tr>
      <w:tr w:rsidR="00343A0E" w:rsidRPr="00F02AFD" w14:paraId="40DEAD67" w14:textId="77777777" w:rsidTr="000C64A2">
        <w:tc>
          <w:tcPr>
            <w:tcW w:w="534" w:type="dxa"/>
          </w:tcPr>
          <w:p w14:paraId="69DF3835" w14:textId="77777777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8482" w:type="dxa"/>
            <w:gridSpan w:val="2"/>
          </w:tcPr>
          <w:p w14:paraId="337C4137" w14:textId="544ED63E" w:rsidR="00343A0E" w:rsidRPr="00F02AFD" w:rsidRDefault="00D42CA8" w:rsidP="000C64A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implement agreed learning activities/teaching </w:t>
            </w:r>
            <w:proofErr w:type="spellStart"/>
            <w:r w:rsidRPr="00D42CA8">
              <w:rPr>
                <w:rFonts w:ascii="Tahoma" w:hAnsi="Tahoma" w:cs="Tahoma"/>
                <w:sz w:val="20"/>
                <w:szCs w:val="20"/>
              </w:rPr>
              <w:t>programmes</w:t>
            </w:r>
            <w:proofErr w:type="spellEnd"/>
            <w:r w:rsidRPr="00D42CA8">
              <w:rPr>
                <w:rFonts w:ascii="Tahoma" w:hAnsi="Tahoma" w:cs="Tahoma"/>
                <w:sz w:val="20"/>
                <w:szCs w:val="20"/>
              </w:rPr>
              <w:t>, adjusting activities according to students’ responses/needs</w:t>
            </w:r>
          </w:p>
        </w:tc>
      </w:tr>
      <w:tr w:rsidR="00343A0E" w:rsidRPr="00F02AFD" w14:paraId="325DCFA1" w14:textId="77777777" w:rsidTr="000C64A2">
        <w:tc>
          <w:tcPr>
            <w:tcW w:w="534" w:type="dxa"/>
          </w:tcPr>
          <w:p w14:paraId="39AF1AC4" w14:textId="77777777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8482" w:type="dxa"/>
            <w:gridSpan w:val="2"/>
          </w:tcPr>
          <w:p w14:paraId="0DA29C96" w14:textId="245C203D" w:rsidR="00343A0E" w:rsidRPr="00F02AFD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support the use of ICT in learning activities and develop students’ competence and independence in its use</w:t>
            </w:r>
          </w:p>
        </w:tc>
      </w:tr>
      <w:tr w:rsidR="00343A0E" w:rsidRPr="00F02AFD" w14:paraId="24910177" w14:textId="77777777" w:rsidTr="000C64A2">
        <w:tc>
          <w:tcPr>
            <w:tcW w:w="534" w:type="dxa"/>
          </w:tcPr>
          <w:p w14:paraId="53F3229D" w14:textId="77777777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8482" w:type="dxa"/>
            <w:gridSpan w:val="2"/>
          </w:tcPr>
          <w:p w14:paraId="3183B3AF" w14:textId="5F51F1E6" w:rsidR="00343A0E" w:rsidRPr="00F02AFD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provide objective and accurate</w:t>
            </w:r>
            <w:r w:rsidR="000536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feedback and reports as required, to the relevant </w:t>
            </w:r>
            <w:r w:rsidR="000536DD">
              <w:rPr>
                <w:rFonts w:ascii="Tahoma" w:hAnsi="Tahoma" w:cs="Tahoma"/>
                <w:sz w:val="20"/>
                <w:szCs w:val="20"/>
              </w:rPr>
              <w:t>curriculum team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on pupil achievement, progress and other matters, ensuring the availability of appropriate evidence</w:t>
            </w:r>
          </w:p>
        </w:tc>
      </w:tr>
      <w:tr w:rsidR="00343A0E" w:rsidRPr="00F02AFD" w14:paraId="3DFB4176" w14:textId="77777777" w:rsidTr="000C64A2">
        <w:tc>
          <w:tcPr>
            <w:tcW w:w="534" w:type="dxa"/>
          </w:tcPr>
          <w:p w14:paraId="2F735F5D" w14:textId="59AE1CC0" w:rsidR="00343A0E" w:rsidRPr="00F02AFD" w:rsidRDefault="00343A0E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482" w:type="dxa"/>
            <w:gridSpan w:val="2"/>
          </w:tcPr>
          <w:p w14:paraId="781E504B" w14:textId="283B715C" w:rsidR="00343A0E" w:rsidRPr="00F02AFD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liaise sensitively and effectively with parents/carers, within your role / responsibility and participate in feedback sessions/meetings with parents as directed</w:t>
            </w:r>
          </w:p>
        </w:tc>
      </w:tr>
      <w:tr w:rsidR="00D42CA8" w:rsidRPr="00F02AFD" w14:paraId="1415EF4F" w14:textId="77777777" w:rsidTr="000C64A2">
        <w:tc>
          <w:tcPr>
            <w:tcW w:w="534" w:type="dxa"/>
          </w:tcPr>
          <w:p w14:paraId="7BC28014" w14:textId="01D153C9" w:rsidR="00D42CA8" w:rsidRDefault="00602F2A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82" w:type="dxa"/>
            <w:gridSpan w:val="2"/>
          </w:tcPr>
          <w:p w14:paraId="6FB88011" w14:textId="21F98D66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monitor the progress of the students and report this to the</w:t>
            </w:r>
            <w:r w:rsidR="00692CA1">
              <w:rPr>
                <w:rFonts w:ascii="Tahoma" w:hAnsi="Tahoma" w:cs="Tahoma"/>
                <w:sz w:val="20"/>
                <w:szCs w:val="20"/>
              </w:rPr>
              <w:t xml:space="preserve"> Assistant Principal</w:t>
            </w:r>
          </w:p>
        </w:tc>
      </w:tr>
      <w:tr w:rsidR="00D42CA8" w:rsidRPr="00F02AFD" w14:paraId="1B6402E2" w14:textId="77777777" w:rsidTr="000C64A2">
        <w:tc>
          <w:tcPr>
            <w:tcW w:w="534" w:type="dxa"/>
          </w:tcPr>
          <w:p w14:paraId="4D232A81" w14:textId="3B193C30" w:rsidR="00D42CA8" w:rsidRDefault="00602F2A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482" w:type="dxa"/>
            <w:gridSpan w:val="2"/>
          </w:tcPr>
          <w:p w14:paraId="59227EB6" w14:textId="0747BE65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contribute to the </w:t>
            </w:r>
            <w:r w:rsidR="000536DD">
              <w:rPr>
                <w:rFonts w:ascii="Tahoma" w:hAnsi="Tahoma" w:cs="Tahoma"/>
                <w:sz w:val="20"/>
                <w:szCs w:val="20"/>
              </w:rPr>
              <w:t>r</w:t>
            </w:r>
            <w:r w:rsidRPr="00D42CA8">
              <w:rPr>
                <w:rFonts w:ascii="Tahoma" w:hAnsi="Tahoma" w:cs="Tahoma"/>
                <w:sz w:val="20"/>
                <w:szCs w:val="20"/>
              </w:rPr>
              <w:t>eview and target setting process</w:t>
            </w:r>
            <w:r w:rsidR="000536DD">
              <w:rPr>
                <w:rFonts w:ascii="Tahoma" w:hAnsi="Tahoma" w:cs="Tahoma"/>
                <w:sz w:val="20"/>
                <w:szCs w:val="20"/>
              </w:rPr>
              <w:t xml:space="preserve"> of individual learners and systematic project evaluation</w:t>
            </w:r>
          </w:p>
        </w:tc>
      </w:tr>
      <w:tr w:rsidR="00D42CA8" w:rsidRPr="00F02AFD" w14:paraId="68C80FA7" w14:textId="77777777" w:rsidTr="000C64A2">
        <w:tc>
          <w:tcPr>
            <w:tcW w:w="534" w:type="dxa"/>
          </w:tcPr>
          <w:p w14:paraId="66CF47C1" w14:textId="37CCE894" w:rsidR="00D42CA8" w:rsidRDefault="00602F2A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8482" w:type="dxa"/>
            <w:gridSpan w:val="2"/>
          </w:tcPr>
          <w:p w14:paraId="3900A509" w14:textId="231136E3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advise on good practice for students who have </w:t>
            </w:r>
            <w:r w:rsidR="000536DD">
              <w:rPr>
                <w:rFonts w:ascii="Tahoma" w:hAnsi="Tahoma" w:cs="Tahoma"/>
                <w:sz w:val="20"/>
                <w:szCs w:val="20"/>
              </w:rPr>
              <w:t>social, emotional and mental health</w:t>
            </w:r>
            <w:r w:rsidRPr="00D42CA8">
              <w:rPr>
                <w:rFonts w:ascii="Tahoma" w:hAnsi="Tahoma" w:cs="Tahoma"/>
                <w:sz w:val="20"/>
                <w:szCs w:val="20"/>
              </w:rPr>
              <w:t xml:space="preserve"> needs and model support approaches, the use of equipment etc. to other</w:t>
            </w:r>
            <w:r w:rsidR="000536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2CA8">
              <w:rPr>
                <w:rFonts w:ascii="Tahoma" w:hAnsi="Tahoma" w:cs="Tahoma"/>
                <w:sz w:val="20"/>
                <w:szCs w:val="20"/>
              </w:rPr>
              <w:t>staff in the Academy</w:t>
            </w:r>
          </w:p>
        </w:tc>
      </w:tr>
      <w:tr w:rsidR="00D42CA8" w:rsidRPr="00F02AFD" w14:paraId="4E17888F" w14:textId="77777777" w:rsidTr="000C64A2">
        <w:tc>
          <w:tcPr>
            <w:tcW w:w="534" w:type="dxa"/>
          </w:tcPr>
          <w:p w14:paraId="33C85FB2" w14:textId="55D3045B" w:rsidR="00D42CA8" w:rsidRDefault="00602F2A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8482" w:type="dxa"/>
            <w:gridSpan w:val="2"/>
          </w:tcPr>
          <w:p w14:paraId="290C0B3A" w14:textId="3F0AB9C5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 xml:space="preserve">To promote the inclusion and acceptance of all students within the </w:t>
            </w:r>
            <w:r w:rsidR="000536DD">
              <w:rPr>
                <w:rFonts w:ascii="Tahoma" w:hAnsi="Tahoma" w:cs="Tahoma"/>
                <w:sz w:val="20"/>
                <w:szCs w:val="20"/>
              </w:rPr>
              <w:t>learning environment</w:t>
            </w:r>
          </w:p>
        </w:tc>
      </w:tr>
      <w:tr w:rsidR="00D42CA8" w:rsidRPr="00F02AFD" w14:paraId="1C0E5194" w14:textId="77777777" w:rsidTr="000C64A2">
        <w:tc>
          <w:tcPr>
            <w:tcW w:w="534" w:type="dxa"/>
          </w:tcPr>
          <w:p w14:paraId="77DEC3A4" w14:textId="0B095708" w:rsidR="00D42CA8" w:rsidRDefault="00602F2A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8482" w:type="dxa"/>
            <w:gridSpan w:val="2"/>
          </w:tcPr>
          <w:p w14:paraId="380467C9" w14:textId="3A872C15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provide feedback to students in relation to progress and achievement</w:t>
            </w:r>
          </w:p>
        </w:tc>
      </w:tr>
      <w:tr w:rsidR="00D42CA8" w:rsidRPr="00F02AFD" w14:paraId="1A109D80" w14:textId="77777777" w:rsidTr="000C64A2">
        <w:tc>
          <w:tcPr>
            <w:tcW w:w="534" w:type="dxa"/>
          </w:tcPr>
          <w:p w14:paraId="6C5C6026" w14:textId="6A9461BA" w:rsidR="00D42CA8" w:rsidRDefault="00E25444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8482" w:type="dxa"/>
            <w:gridSpan w:val="2"/>
          </w:tcPr>
          <w:p w14:paraId="2EE1734A" w14:textId="200470EE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be aware of and comply with policies and procedures relating to child protection, health and safety and security, confidentiality and data protection, reporting all concerns to an appropriate person</w:t>
            </w:r>
          </w:p>
        </w:tc>
      </w:tr>
      <w:tr w:rsidR="00D42CA8" w:rsidRPr="00F02AFD" w14:paraId="7F2EB33E" w14:textId="77777777" w:rsidTr="000C64A2">
        <w:tc>
          <w:tcPr>
            <w:tcW w:w="534" w:type="dxa"/>
          </w:tcPr>
          <w:p w14:paraId="0A76F326" w14:textId="1F2A9FE9" w:rsidR="00D42CA8" w:rsidRDefault="00E25444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8482" w:type="dxa"/>
            <w:gridSpan w:val="2"/>
          </w:tcPr>
          <w:p w14:paraId="105A9C66" w14:textId="2A028B60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liaise closely with colleagues within the Academy, parents/ carers and other appropriate professionals</w:t>
            </w:r>
          </w:p>
        </w:tc>
      </w:tr>
      <w:tr w:rsidR="00D42CA8" w:rsidRPr="00F02AFD" w14:paraId="13DE27D5" w14:textId="77777777" w:rsidTr="000C64A2">
        <w:tc>
          <w:tcPr>
            <w:tcW w:w="534" w:type="dxa"/>
          </w:tcPr>
          <w:p w14:paraId="316300AD" w14:textId="06042309" w:rsidR="00D42CA8" w:rsidRDefault="00E25444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8482" w:type="dxa"/>
            <w:gridSpan w:val="2"/>
          </w:tcPr>
          <w:p w14:paraId="3E1DAF62" w14:textId="687A50F4" w:rsidR="00D42CA8" w:rsidRDefault="00D42CA8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D42CA8">
              <w:rPr>
                <w:rFonts w:ascii="Tahoma" w:hAnsi="Tahoma" w:cs="Tahoma"/>
                <w:sz w:val="20"/>
                <w:szCs w:val="20"/>
              </w:rPr>
              <w:t>To supervise students on visits, trips and out of Academy activities as required</w:t>
            </w:r>
          </w:p>
        </w:tc>
      </w:tr>
      <w:tr w:rsidR="00D42CA8" w:rsidRPr="00F02AFD" w14:paraId="722EB0A0" w14:textId="77777777" w:rsidTr="000C64A2">
        <w:tc>
          <w:tcPr>
            <w:tcW w:w="534" w:type="dxa"/>
          </w:tcPr>
          <w:p w14:paraId="4CAAD911" w14:textId="0839F2E3" w:rsidR="00D42CA8" w:rsidRDefault="00E25444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8482" w:type="dxa"/>
            <w:gridSpan w:val="2"/>
          </w:tcPr>
          <w:p w14:paraId="51562DFA" w14:textId="0C866179" w:rsidR="00D42CA8" w:rsidRDefault="00602F2A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02F2A">
              <w:rPr>
                <w:rFonts w:ascii="Tahoma" w:hAnsi="Tahoma" w:cs="Tahoma"/>
                <w:sz w:val="20"/>
                <w:szCs w:val="20"/>
              </w:rPr>
              <w:t xml:space="preserve">To be willing to support break and lunch time supervision e.g. educational games, homework clubs </w:t>
            </w:r>
            <w:proofErr w:type="spellStart"/>
            <w:r w:rsidRPr="00602F2A">
              <w:rPr>
                <w:rFonts w:ascii="Tahoma" w:hAnsi="Tahoma" w:cs="Tahoma"/>
                <w:sz w:val="20"/>
                <w:szCs w:val="20"/>
              </w:rPr>
              <w:t>etc</w:t>
            </w:r>
            <w:proofErr w:type="spellEnd"/>
            <w:r w:rsidRPr="00602F2A">
              <w:rPr>
                <w:rFonts w:ascii="Tahoma" w:hAnsi="Tahoma" w:cs="Tahoma"/>
                <w:sz w:val="20"/>
                <w:szCs w:val="20"/>
              </w:rPr>
              <w:t xml:space="preserve"> (within employed hours)</w:t>
            </w:r>
          </w:p>
        </w:tc>
      </w:tr>
      <w:tr w:rsidR="00D42CA8" w:rsidRPr="00F02AFD" w14:paraId="7AA996A0" w14:textId="77777777" w:rsidTr="000C64A2">
        <w:tc>
          <w:tcPr>
            <w:tcW w:w="534" w:type="dxa"/>
          </w:tcPr>
          <w:p w14:paraId="043ADE0B" w14:textId="539DB161" w:rsidR="00D42CA8" w:rsidRDefault="00E25444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8482" w:type="dxa"/>
            <w:gridSpan w:val="2"/>
          </w:tcPr>
          <w:p w14:paraId="6164FF78" w14:textId="43699EAE" w:rsidR="00D42CA8" w:rsidRDefault="00602F2A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02F2A">
              <w:rPr>
                <w:rFonts w:ascii="Tahoma" w:hAnsi="Tahoma" w:cs="Tahoma"/>
                <w:sz w:val="20"/>
                <w:szCs w:val="20"/>
              </w:rPr>
              <w:t>To participate in regular performance management</w:t>
            </w:r>
          </w:p>
        </w:tc>
      </w:tr>
      <w:tr w:rsidR="00D42CA8" w:rsidRPr="00F02AFD" w14:paraId="4A356F5A" w14:textId="77777777" w:rsidTr="000C64A2">
        <w:tc>
          <w:tcPr>
            <w:tcW w:w="534" w:type="dxa"/>
          </w:tcPr>
          <w:p w14:paraId="570477E0" w14:textId="4AB9B490" w:rsidR="00D42CA8" w:rsidRDefault="00E25444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8482" w:type="dxa"/>
            <w:gridSpan w:val="2"/>
          </w:tcPr>
          <w:p w14:paraId="6177C109" w14:textId="58001842" w:rsidR="00D42CA8" w:rsidRDefault="00602F2A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02F2A">
              <w:rPr>
                <w:rFonts w:ascii="Tahoma" w:hAnsi="Tahoma" w:cs="Tahoma"/>
                <w:sz w:val="20"/>
                <w:szCs w:val="20"/>
              </w:rPr>
              <w:t>To undertake other duties appropriate to the post, as may be required, all duties to be carried out in accordance with the Academies Trust’s equal opportunities policy</w:t>
            </w:r>
          </w:p>
        </w:tc>
      </w:tr>
      <w:tr w:rsidR="00D42CA8" w:rsidRPr="00F02AFD" w14:paraId="657C731F" w14:textId="77777777" w:rsidTr="000C64A2">
        <w:tc>
          <w:tcPr>
            <w:tcW w:w="534" w:type="dxa"/>
          </w:tcPr>
          <w:p w14:paraId="3D9F4896" w14:textId="3F5C4098" w:rsidR="00D42CA8" w:rsidRDefault="00E25444" w:rsidP="00D42CA8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8482" w:type="dxa"/>
            <w:gridSpan w:val="2"/>
          </w:tcPr>
          <w:p w14:paraId="22B06E19" w14:textId="58AD4FC6" w:rsidR="00D42CA8" w:rsidRDefault="00602F2A" w:rsidP="00D42CA8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02F2A">
              <w:rPr>
                <w:rFonts w:ascii="Tahoma" w:hAnsi="Tahoma" w:cs="Tahoma"/>
                <w:sz w:val="20"/>
                <w:szCs w:val="20"/>
              </w:rPr>
              <w:t>Undertake any other tasks commensurate with the grading of the post</w:t>
            </w:r>
          </w:p>
        </w:tc>
      </w:tr>
      <w:tr w:rsidR="00F02AFD" w:rsidRPr="00F02AFD" w14:paraId="78F4E071" w14:textId="77777777" w:rsidTr="00F02AFD">
        <w:trPr>
          <w:trHeight w:val="1590"/>
        </w:trPr>
        <w:tc>
          <w:tcPr>
            <w:tcW w:w="9016" w:type="dxa"/>
            <w:gridSpan w:val="3"/>
          </w:tcPr>
          <w:p w14:paraId="6B0B1B37" w14:textId="77777777" w:rsidR="00F02AFD" w:rsidRPr="00F02AFD" w:rsidRDefault="00F02AFD" w:rsidP="00F02AF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02AFD">
              <w:rPr>
                <w:rFonts w:ascii="Tahoma" w:hAnsi="Tahoma" w:cs="Tahoma"/>
                <w:sz w:val="20"/>
                <w:szCs w:val="20"/>
              </w:rPr>
              <w:lastRenderedPageBreak/>
              <w:t>This Job Description is correct at the time of print and gives the main responsibilities and tasks of the role.  These may however be changed or added to as appropriate.</w:t>
            </w:r>
          </w:p>
          <w:p w14:paraId="241FF489" w14:textId="77777777" w:rsidR="00F02AFD" w:rsidRPr="00F02AFD" w:rsidRDefault="00F02AFD" w:rsidP="00F02AF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02AFD">
              <w:rPr>
                <w:rFonts w:ascii="Tahoma" w:hAnsi="Tahoma" w:cs="Tahoma"/>
                <w:sz w:val="20"/>
                <w:szCs w:val="20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F02AFD" w:rsidRPr="00F02AFD" w14:paraId="4650F6BD" w14:textId="77777777" w:rsidTr="00D42CA8">
        <w:tc>
          <w:tcPr>
            <w:tcW w:w="9016" w:type="dxa"/>
            <w:gridSpan w:val="3"/>
          </w:tcPr>
          <w:p w14:paraId="6553437D" w14:textId="1C2DA87A" w:rsidR="00F02AFD" w:rsidRPr="00F02AFD" w:rsidRDefault="00F02AFD" w:rsidP="00602F2A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 xml:space="preserve">Date: 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 xml:space="preserve">July </w:t>
            </w:r>
            <w:r w:rsidR="00692CA1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E25444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F02AFD" w:rsidRPr="00F02AFD" w14:paraId="1C0B33D2" w14:textId="77777777" w:rsidTr="00D42CA8">
        <w:tc>
          <w:tcPr>
            <w:tcW w:w="9016" w:type="dxa"/>
            <w:gridSpan w:val="3"/>
          </w:tcPr>
          <w:p w14:paraId="2B1692D1" w14:textId="77777777" w:rsidR="00F02AFD" w:rsidRPr="00F02AFD" w:rsidRDefault="00F02AFD" w:rsidP="00F02AFD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Additional Information</w:t>
            </w:r>
          </w:p>
        </w:tc>
      </w:tr>
      <w:tr w:rsidR="00F02AFD" w:rsidRPr="00F02AFD" w14:paraId="564A0FFD" w14:textId="77777777" w:rsidTr="00D42CA8">
        <w:tc>
          <w:tcPr>
            <w:tcW w:w="9016" w:type="dxa"/>
            <w:gridSpan w:val="3"/>
          </w:tcPr>
          <w:p w14:paraId="74CFB53C" w14:textId="77777777" w:rsidR="00F02AFD" w:rsidRPr="00F02AFD" w:rsidRDefault="00F02AFD" w:rsidP="00F02AF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02AFD">
              <w:rPr>
                <w:rFonts w:ascii="Tahoma" w:hAnsi="Tahoma" w:cs="Tahoma"/>
                <w:sz w:val="20"/>
                <w:szCs w:val="20"/>
              </w:rPr>
              <w:t>All Support Staff posts within the Academy are subject to a six-month probationary period</w:t>
            </w:r>
          </w:p>
          <w:p w14:paraId="5F68B69B" w14:textId="35D1311E" w:rsidR="00F02AFD" w:rsidRPr="00F02AFD" w:rsidRDefault="000279ED" w:rsidP="00F02AF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post involves regulated activity as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summarised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Keeping Children Safe in Education 2021 (paragraph 217).  Anyone engaging in regulated activity must have an enhanced DBS check including barred list information.</w:t>
            </w:r>
          </w:p>
          <w:p w14:paraId="4F32433B" w14:textId="0D1557E8" w:rsidR="00683EE9" w:rsidRPr="00F02AFD" w:rsidRDefault="00F02AFD" w:rsidP="000279ED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02AFD">
              <w:rPr>
                <w:rFonts w:ascii="Tahoma" w:hAnsi="Tahoma" w:cs="Tahoma"/>
                <w:sz w:val="20"/>
                <w:szCs w:val="20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F02AFD" w:rsidRPr="00F02AFD" w14:paraId="428FE0DA" w14:textId="77777777" w:rsidTr="00D42CA8">
        <w:tc>
          <w:tcPr>
            <w:tcW w:w="9016" w:type="dxa"/>
            <w:gridSpan w:val="3"/>
          </w:tcPr>
          <w:p w14:paraId="725449C7" w14:textId="77777777" w:rsidR="00F02AFD" w:rsidRDefault="00F02AFD" w:rsidP="00F02AF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9F5493" w14:textId="77777777" w:rsidR="00F02AFD" w:rsidRDefault="00F02AFD" w:rsidP="00F02AF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2AFD">
              <w:rPr>
                <w:rFonts w:ascii="Tahoma" w:hAnsi="Tahoma" w:cs="Tahoma"/>
                <w:b/>
                <w:sz w:val="20"/>
                <w:szCs w:val="20"/>
              </w:rPr>
              <w:t>University of Brighton Academies Trust is committed to safeguarding and promoting the welfare of children and young people, and expects all staff and volunteers to share this commitment.</w:t>
            </w:r>
          </w:p>
          <w:p w14:paraId="497C59DA" w14:textId="77777777" w:rsidR="00F02AFD" w:rsidRPr="00F02AFD" w:rsidRDefault="00F02AFD" w:rsidP="00F02A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B1F12D" w14:textId="77777777" w:rsidR="00343A0E" w:rsidRDefault="00343A0E" w:rsidP="00343A0E"/>
    <w:p w14:paraId="72A691CF" w14:textId="77777777" w:rsidR="00407D98" w:rsidRDefault="00407D98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97E06FD" w14:textId="53E42685" w:rsidR="00343A0E" w:rsidRPr="00F02AFD" w:rsidRDefault="00343A0E" w:rsidP="00343A0E">
      <w:pPr>
        <w:jc w:val="center"/>
        <w:rPr>
          <w:rFonts w:ascii="Tahoma" w:hAnsi="Tahoma" w:cs="Tahoma"/>
          <w:b/>
          <w:sz w:val="20"/>
          <w:szCs w:val="20"/>
        </w:rPr>
      </w:pPr>
      <w:r w:rsidRPr="00F02AFD">
        <w:rPr>
          <w:rFonts w:ascii="Tahoma" w:hAnsi="Tahoma" w:cs="Tahoma"/>
          <w:b/>
          <w:sz w:val="20"/>
          <w:szCs w:val="20"/>
        </w:rPr>
        <w:lastRenderedPageBreak/>
        <w:t>PERSON SPECIFICATION</w:t>
      </w:r>
    </w:p>
    <w:p w14:paraId="52DF083A" w14:textId="77777777" w:rsidR="00343A0E" w:rsidRPr="00F02AFD" w:rsidRDefault="00343A0E" w:rsidP="00343A0E">
      <w:pPr>
        <w:jc w:val="center"/>
        <w:rPr>
          <w:rFonts w:ascii="Tahoma" w:hAnsi="Tahoma" w:cs="Tahoma"/>
          <w:b/>
          <w:sz w:val="20"/>
          <w:szCs w:val="20"/>
        </w:rPr>
      </w:pPr>
    </w:p>
    <w:p w14:paraId="514B7DA0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  <w:r w:rsidRPr="00F02AFD">
        <w:rPr>
          <w:rFonts w:ascii="Tahoma" w:hAnsi="Tahoma" w:cs="Tahoma"/>
          <w:b/>
          <w:sz w:val="20"/>
          <w:szCs w:val="20"/>
        </w:rPr>
        <w:t>ESSENTIAL CRITERIA</w:t>
      </w:r>
    </w:p>
    <w:p w14:paraId="581F33D2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</w:p>
    <w:p w14:paraId="4013F12E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  <w:r w:rsidRPr="00F02AFD">
        <w:rPr>
          <w:rFonts w:ascii="Tahoma" w:hAnsi="Tahoma" w:cs="Tahoma"/>
          <w:b/>
          <w:sz w:val="20"/>
          <w:szCs w:val="20"/>
        </w:rPr>
        <w:t>EDUCATION AND QUALIFICATIONS</w:t>
      </w:r>
    </w:p>
    <w:p w14:paraId="58184F25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</w:p>
    <w:p w14:paraId="37A12BB0" w14:textId="77777777" w:rsidR="000C64A2" w:rsidRPr="00F02AFD" w:rsidRDefault="00343A0E" w:rsidP="00602F2A">
      <w:pPr>
        <w:pStyle w:val="ListParagraph"/>
        <w:numPr>
          <w:ilvl w:val="1"/>
          <w:numId w:val="2"/>
        </w:numPr>
        <w:rPr>
          <w:rFonts w:ascii="Tahoma" w:eastAsia="Calibri" w:hAnsi="Tahoma" w:cs="Tahoma"/>
          <w:sz w:val="20"/>
          <w:szCs w:val="20"/>
        </w:rPr>
      </w:pPr>
      <w:r w:rsidRPr="00F02AFD">
        <w:rPr>
          <w:rFonts w:ascii="Tahoma" w:eastAsia="Calibri" w:hAnsi="Tahoma" w:cs="Tahoma"/>
          <w:sz w:val="20"/>
          <w:szCs w:val="20"/>
        </w:rPr>
        <w:t>A good standard of education particularly in English and Mathematics</w:t>
      </w:r>
    </w:p>
    <w:p w14:paraId="3D15D255" w14:textId="77777777" w:rsidR="00343A0E" w:rsidRPr="00F02AFD" w:rsidRDefault="00343A0E" w:rsidP="00343A0E">
      <w:pPr>
        <w:rPr>
          <w:rFonts w:ascii="Tahoma" w:hAnsi="Tahoma" w:cs="Tahoma"/>
          <w:sz w:val="20"/>
          <w:szCs w:val="20"/>
        </w:rPr>
      </w:pPr>
    </w:p>
    <w:p w14:paraId="0932E717" w14:textId="77777777" w:rsidR="00343A0E" w:rsidRPr="00F02AFD" w:rsidRDefault="00343A0E" w:rsidP="00343A0E">
      <w:pPr>
        <w:rPr>
          <w:rFonts w:ascii="Tahoma" w:hAnsi="Tahoma" w:cs="Tahoma"/>
          <w:sz w:val="20"/>
          <w:szCs w:val="20"/>
        </w:rPr>
      </w:pPr>
    </w:p>
    <w:p w14:paraId="00D81987" w14:textId="48653673" w:rsidR="00343A0E" w:rsidRDefault="00343A0E" w:rsidP="00343A0E">
      <w:pPr>
        <w:rPr>
          <w:rFonts w:ascii="Tahoma" w:hAnsi="Tahoma" w:cs="Tahoma"/>
          <w:b/>
          <w:sz w:val="20"/>
          <w:szCs w:val="20"/>
        </w:rPr>
      </w:pPr>
      <w:r w:rsidRPr="00F02AFD">
        <w:rPr>
          <w:rFonts w:ascii="Tahoma" w:hAnsi="Tahoma" w:cs="Tahoma"/>
          <w:b/>
          <w:sz w:val="20"/>
          <w:szCs w:val="20"/>
        </w:rPr>
        <w:t>KNOWLEDGE AND EXPERIENCE</w:t>
      </w:r>
    </w:p>
    <w:p w14:paraId="6DE6A527" w14:textId="2EB6966D" w:rsidR="00602F2A" w:rsidRDefault="00602F2A" w:rsidP="00343A0E">
      <w:pPr>
        <w:rPr>
          <w:rFonts w:ascii="Tahoma" w:hAnsi="Tahoma" w:cs="Tahoma"/>
          <w:b/>
          <w:sz w:val="20"/>
          <w:szCs w:val="20"/>
        </w:rPr>
      </w:pPr>
    </w:p>
    <w:p w14:paraId="64D2699D" w14:textId="3BD9C444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2.1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Knowledge of support strategies for students with </w:t>
      </w:r>
      <w:proofErr w:type="spellStart"/>
      <w:r w:rsidRPr="00602F2A">
        <w:rPr>
          <w:rFonts w:ascii="Tahoma" w:hAnsi="Tahoma" w:cs="Tahoma"/>
          <w:sz w:val="20"/>
          <w:szCs w:val="20"/>
        </w:rPr>
        <w:t>behaviour</w:t>
      </w:r>
      <w:proofErr w:type="spellEnd"/>
      <w:r w:rsidRPr="00602F2A">
        <w:rPr>
          <w:rFonts w:ascii="Tahoma" w:hAnsi="Tahoma" w:cs="Tahoma"/>
          <w:sz w:val="20"/>
          <w:szCs w:val="20"/>
        </w:rPr>
        <w:t xml:space="preserve"> needs </w:t>
      </w:r>
    </w:p>
    <w:p w14:paraId="37E29714" w14:textId="2C4B43CA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2.2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Knowledge of the legal and </w:t>
      </w:r>
      <w:proofErr w:type="spellStart"/>
      <w:r w:rsidRPr="00602F2A">
        <w:rPr>
          <w:rFonts w:ascii="Tahoma" w:hAnsi="Tahoma" w:cs="Tahoma"/>
          <w:sz w:val="20"/>
          <w:szCs w:val="20"/>
        </w:rPr>
        <w:t>organisational</w:t>
      </w:r>
      <w:proofErr w:type="spellEnd"/>
      <w:r w:rsidRPr="00602F2A">
        <w:rPr>
          <w:rFonts w:ascii="Tahoma" w:hAnsi="Tahoma" w:cs="Tahoma"/>
          <w:sz w:val="20"/>
          <w:szCs w:val="20"/>
        </w:rPr>
        <w:t xml:space="preserve"> requirements for maintaining the health, safety and security of yourself and others in the learning environment </w:t>
      </w:r>
    </w:p>
    <w:p w14:paraId="1D04C623" w14:textId="5E74631D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2.3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Knowledge of SEN Code of Practice </w:t>
      </w:r>
    </w:p>
    <w:p w14:paraId="285D90D4" w14:textId="320B3B5C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2.4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>Knowledge of strategies to recognise and reward efforts and achievements towards self</w:t>
      </w:r>
      <w:r>
        <w:rPr>
          <w:rFonts w:ascii="Tahoma" w:hAnsi="Tahoma" w:cs="Tahoma"/>
          <w:sz w:val="20"/>
          <w:szCs w:val="20"/>
        </w:rPr>
        <w:t>-</w:t>
      </w:r>
      <w:r w:rsidRPr="00602F2A">
        <w:rPr>
          <w:rFonts w:ascii="Tahoma" w:hAnsi="Tahoma" w:cs="Tahoma"/>
          <w:sz w:val="20"/>
          <w:szCs w:val="20"/>
        </w:rPr>
        <w:t xml:space="preserve">reliance that are appropriate to the age and development stage of the pupils </w:t>
      </w:r>
    </w:p>
    <w:p w14:paraId="4E411D5E" w14:textId="73F0FA81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2.5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Experience of supporting pupils with special educational needs in a classroom and small teaching group environment. </w:t>
      </w:r>
    </w:p>
    <w:p w14:paraId="2DB5905E" w14:textId="7EC72F01" w:rsidR="00602F2A" w:rsidRP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2.6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Experience of working with young people exhibiting challenging </w:t>
      </w:r>
      <w:proofErr w:type="spellStart"/>
      <w:r w:rsidRPr="00602F2A">
        <w:rPr>
          <w:rFonts w:ascii="Tahoma" w:hAnsi="Tahoma" w:cs="Tahoma"/>
          <w:sz w:val="20"/>
          <w:szCs w:val="20"/>
        </w:rPr>
        <w:t>behaviour</w:t>
      </w:r>
      <w:proofErr w:type="spellEnd"/>
    </w:p>
    <w:p w14:paraId="7D57FE0C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</w:p>
    <w:p w14:paraId="2A4A8374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</w:p>
    <w:p w14:paraId="07A1B1DD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  <w:r w:rsidRPr="00F02AFD">
        <w:rPr>
          <w:rFonts w:ascii="Tahoma" w:hAnsi="Tahoma" w:cs="Tahoma"/>
          <w:b/>
          <w:sz w:val="20"/>
          <w:szCs w:val="20"/>
        </w:rPr>
        <w:t>KEY SKILLS AND ABILITIES</w:t>
      </w:r>
    </w:p>
    <w:p w14:paraId="61313204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</w:p>
    <w:p w14:paraId="7530FBAE" w14:textId="77777777" w:rsidR="00602F2A" w:rsidRDefault="00602F2A" w:rsidP="00343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use language and other communication skills that pupils can understand and relate to </w:t>
      </w:r>
    </w:p>
    <w:p w14:paraId="37CAA3E9" w14:textId="1AEBD8DD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3.2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establish positive relationships with pupils and </w:t>
      </w:r>
      <w:proofErr w:type="spellStart"/>
      <w:r w:rsidRPr="00602F2A">
        <w:rPr>
          <w:rFonts w:ascii="Tahoma" w:hAnsi="Tahoma" w:cs="Tahoma"/>
          <w:sz w:val="20"/>
          <w:szCs w:val="20"/>
        </w:rPr>
        <w:t>empathise</w:t>
      </w:r>
      <w:proofErr w:type="spellEnd"/>
      <w:r w:rsidRPr="00602F2A">
        <w:rPr>
          <w:rFonts w:ascii="Tahoma" w:hAnsi="Tahoma" w:cs="Tahoma"/>
          <w:sz w:val="20"/>
          <w:szCs w:val="20"/>
        </w:rPr>
        <w:t xml:space="preserve"> with their needs </w:t>
      </w:r>
    </w:p>
    <w:p w14:paraId="1595B1A8" w14:textId="64EB4377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3.3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demonstrate active listening skills </w:t>
      </w:r>
    </w:p>
    <w:p w14:paraId="1D7718F8" w14:textId="30881A60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3.4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consistently and effectively implement agreed </w:t>
      </w:r>
      <w:proofErr w:type="spellStart"/>
      <w:r w:rsidRPr="00602F2A">
        <w:rPr>
          <w:rFonts w:ascii="Tahoma" w:hAnsi="Tahoma" w:cs="Tahoma"/>
          <w:sz w:val="20"/>
          <w:szCs w:val="20"/>
        </w:rPr>
        <w:t>behaviour</w:t>
      </w:r>
      <w:proofErr w:type="spellEnd"/>
      <w:r w:rsidRPr="00602F2A">
        <w:rPr>
          <w:rFonts w:ascii="Tahoma" w:hAnsi="Tahoma" w:cs="Tahoma"/>
          <w:sz w:val="20"/>
          <w:szCs w:val="20"/>
        </w:rPr>
        <w:t xml:space="preserve"> management strategies </w:t>
      </w:r>
    </w:p>
    <w:p w14:paraId="5BB2036A" w14:textId="7068AF29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3.5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provide levels of individual attention, reassurance and help with learning tasks as appropriate to pupils’ needs, encouraging the pupil to stay on task </w:t>
      </w:r>
    </w:p>
    <w:p w14:paraId="6308B100" w14:textId="7B14B360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3.6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monitor the pupils’ response to the learning activities and, where appropriate, modify or adapt the activities as agreed with the teacher to achieve the intended learning outcomes </w:t>
      </w:r>
    </w:p>
    <w:p w14:paraId="12EF9362" w14:textId="643250E6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3.7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carry out and report on systematic observations of pupils’ knowledge, understanding and skills </w:t>
      </w:r>
    </w:p>
    <w:p w14:paraId="71449CB1" w14:textId="79567E76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3.8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assist in the recording of lessons and assessment as required by the teacher </w:t>
      </w:r>
    </w:p>
    <w:p w14:paraId="4D9BB0F1" w14:textId="063E7F30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3.9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offer constructive feedback to pupils to reinforce self-esteem </w:t>
      </w:r>
    </w:p>
    <w:p w14:paraId="70E4F730" w14:textId="26A213E7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3.10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work effectively and supportively as a member of the Learning Support team within the Academy </w:t>
      </w:r>
    </w:p>
    <w:p w14:paraId="0BE37E95" w14:textId="32E258FD" w:rsidR="00602F2A" w:rsidRDefault="00602F2A" w:rsidP="00343A0E">
      <w:pPr>
        <w:rPr>
          <w:rFonts w:ascii="Tahoma" w:hAnsi="Tahoma" w:cs="Tahoma"/>
          <w:sz w:val="20"/>
          <w:szCs w:val="20"/>
        </w:rPr>
      </w:pPr>
      <w:r w:rsidRPr="00602F2A">
        <w:rPr>
          <w:rFonts w:ascii="Tahoma" w:hAnsi="Tahoma" w:cs="Tahoma"/>
          <w:sz w:val="20"/>
          <w:szCs w:val="20"/>
        </w:rPr>
        <w:t xml:space="preserve">3.11 </w:t>
      </w:r>
      <w:r>
        <w:rPr>
          <w:rFonts w:ascii="Tahoma" w:hAnsi="Tahoma" w:cs="Tahoma"/>
          <w:sz w:val="20"/>
          <w:szCs w:val="20"/>
        </w:rPr>
        <w:tab/>
      </w:r>
      <w:r w:rsidRPr="00602F2A">
        <w:rPr>
          <w:rFonts w:ascii="Tahoma" w:hAnsi="Tahoma" w:cs="Tahoma"/>
          <w:sz w:val="20"/>
          <w:szCs w:val="20"/>
        </w:rPr>
        <w:t xml:space="preserve">Ability to work within and apply all school policies e.g. </w:t>
      </w:r>
      <w:proofErr w:type="spellStart"/>
      <w:r w:rsidRPr="00602F2A">
        <w:rPr>
          <w:rFonts w:ascii="Tahoma" w:hAnsi="Tahoma" w:cs="Tahoma"/>
          <w:sz w:val="20"/>
          <w:szCs w:val="20"/>
        </w:rPr>
        <w:t>behaviour</w:t>
      </w:r>
      <w:proofErr w:type="spellEnd"/>
      <w:r w:rsidRPr="00602F2A">
        <w:rPr>
          <w:rFonts w:ascii="Tahoma" w:hAnsi="Tahoma" w:cs="Tahoma"/>
          <w:sz w:val="20"/>
          <w:szCs w:val="20"/>
        </w:rPr>
        <w:t xml:space="preserve"> management, child protection, Health &amp; Safety, Equal Opportunities </w:t>
      </w:r>
      <w:proofErr w:type="spellStart"/>
      <w:r w:rsidRPr="00602F2A">
        <w:rPr>
          <w:rFonts w:ascii="Tahoma" w:hAnsi="Tahoma" w:cs="Tahoma"/>
          <w:sz w:val="20"/>
          <w:szCs w:val="20"/>
        </w:rPr>
        <w:t>etc</w:t>
      </w:r>
      <w:proofErr w:type="spellEnd"/>
    </w:p>
    <w:p w14:paraId="7A7753B3" w14:textId="77777777" w:rsidR="00602F2A" w:rsidRDefault="00602F2A" w:rsidP="00343A0E">
      <w:pPr>
        <w:rPr>
          <w:rFonts w:ascii="Tahoma" w:hAnsi="Tahoma" w:cs="Tahoma"/>
          <w:sz w:val="20"/>
          <w:szCs w:val="20"/>
        </w:rPr>
      </w:pPr>
    </w:p>
    <w:p w14:paraId="50D02AC9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  <w:r w:rsidRPr="00F02AFD">
        <w:rPr>
          <w:rFonts w:ascii="Tahoma" w:hAnsi="Tahoma" w:cs="Tahoma"/>
          <w:b/>
          <w:sz w:val="20"/>
          <w:szCs w:val="20"/>
        </w:rPr>
        <w:t>PERSONAL ATTRIBUTES</w:t>
      </w:r>
    </w:p>
    <w:p w14:paraId="5D064CD7" w14:textId="77777777" w:rsidR="00343A0E" w:rsidRPr="00F02AFD" w:rsidRDefault="00343A0E" w:rsidP="00343A0E">
      <w:pPr>
        <w:rPr>
          <w:rFonts w:ascii="Tahoma" w:hAnsi="Tahoma" w:cs="Tahoma"/>
          <w:b/>
          <w:sz w:val="20"/>
          <w:szCs w:val="20"/>
        </w:rPr>
      </w:pPr>
    </w:p>
    <w:p w14:paraId="55BEBC8E" w14:textId="77777777" w:rsidR="00343A0E" w:rsidRPr="00F02AFD" w:rsidRDefault="00343A0E" w:rsidP="00343A0E">
      <w:pPr>
        <w:ind w:left="720" w:hanging="720"/>
        <w:rPr>
          <w:rFonts w:ascii="Tahoma" w:hAnsi="Tahoma" w:cs="Tahoma"/>
          <w:sz w:val="20"/>
          <w:szCs w:val="20"/>
        </w:rPr>
      </w:pPr>
      <w:r w:rsidRPr="00F02AFD">
        <w:rPr>
          <w:rFonts w:ascii="Tahoma" w:hAnsi="Tahoma" w:cs="Tahoma"/>
          <w:sz w:val="20"/>
          <w:szCs w:val="20"/>
        </w:rPr>
        <w:t>4.1</w:t>
      </w:r>
      <w:r w:rsidRPr="00F02AFD">
        <w:rPr>
          <w:rFonts w:ascii="Tahoma" w:hAnsi="Tahoma" w:cs="Tahoma"/>
          <w:sz w:val="20"/>
          <w:szCs w:val="20"/>
        </w:rPr>
        <w:tab/>
        <w:t>Ability to demonstrate commitment to Equal Opportunities</w:t>
      </w:r>
    </w:p>
    <w:p w14:paraId="1154755F" w14:textId="77777777" w:rsidR="00343A0E" w:rsidRPr="00F02AFD" w:rsidRDefault="00343A0E" w:rsidP="00343A0E">
      <w:pPr>
        <w:ind w:left="720" w:hanging="720"/>
        <w:rPr>
          <w:rFonts w:ascii="Tahoma" w:hAnsi="Tahoma" w:cs="Tahoma"/>
          <w:sz w:val="20"/>
          <w:szCs w:val="20"/>
        </w:rPr>
      </w:pPr>
      <w:r w:rsidRPr="00F02AFD">
        <w:rPr>
          <w:rFonts w:ascii="Tahoma" w:hAnsi="Tahoma" w:cs="Tahoma"/>
          <w:sz w:val="20"/>
          <w:szCs w:val="20"/>
        </w:rPr>
        <w:t>4.2</w:t>
      </w:r>
      <w:r w:rsidRPr="00F02AFD">
        <w:rPr>
          <w:rFonts w:ascii="Tahoma" w:hAnsi="Tahoma" w:cs="Tahoma"/>
          <w:sz w:val="20"/>
          <w:szCs w:val="20"/>
        </w:rPr>
        <w:tab/>
        <w:t>Willingness to participate in further training and development opportunities offered by the Academy, to further knowledge</w:t>
      </w:r>
    </w:p>
    <w:p w14:paraId="7027728F" w14:textId="77777777" w:rsidR="00343A0E" w:rsidRPr="00F02AFD" w:rsidRDefault="00343A0E" w:rsidP="00343A0E">
      <w:pPr>
        <w:ind w:left="720" w:hanging="720"/>
        <w:rPr>
          <w:rFonts w:ascii="Tahoma" w:hAnsi="Tahoma" w:cs="Tahoma"/>
          <w:sz w:val="20"/>
          <w:szCs w:val="20"/>
        </w:rPr>
      </w:pPr>
      <w:r w:rsidRPr="00F02AFD">
        <w:rPr>
          <w:rFonts w:ascii="Tahoma" w:hAnsi="Tahoma" w:cs="Tahoma"/>
          <w:sz w:val="20"/>
          <w:szCs w:val="20"/>
        </w:rPr>
        <w:t xml:space="preserve"> </w:t>
      </w:r>
    </w:p>
    <w:sectPr w:rsidR="00343A0E" w:rsidRPr="00F02AFD" w:rsidSect="00476D09">
      <w:headerReference w:type="default" r:id="rId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782A" w14:textId="77777777" w:rsidR="003140C5" w:rsidRDefault="003140C5" w:rsidP="00F02AFD">
      <w:r>
        <w:separator/>
      </w:r>
    </w:p>
  </w:endnote>
  <w:endnote w:type="continuationSeparator" w:id="0">
    <w:p w14:paraId="0F652C23" w14:textId="77777777" w:rsidR="003140C5" w:rsidRDefault="003140C5" w:rsidP="00F0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A91B" w14:textId="77777777" w:rsidR="003140C5" w:rsidRDefault="003140C5" w:rsidP="00F02AFD">
      <w:r>
        <w:separator/>
      </w:r>
    </w:p>
  </w:footnote>
  <w:footnote w:type="continuationSeparator" w:id="0">
    <w:p w14:paraId="4F61155C" w14:textId="77777777" w:rsidR="003140C5" w:rsidRDefault="003140C5" w:rsidP="00F0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3B57" w14:textId="77777777" w:rsidR="00683EE9" w:rsidRDefault="00683EE9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4C8A8A55" wp14:editId="79E9AEAD">
          <wp:simplePos x="0" y="0"/>
          <wp:positionH relativeFrom="page">
            <wp:posOffset>5486400</wp:posOffset>
          </wp:positionH>
          <wp:positionV relativeFrom="page">
            <wp:posOffset>125095</wp:posOffset>
          </wp:positionV>
          <wp:extent cx="1811019" cy="8178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1019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479E"/>
    <w:multiLevelType w:val="hybridMultilevel"/>
    <w:tmpl w:val="8EAE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239E6"/>
    <w:multiLevelType w:val="multilevel"/>
    <w:tmpl w:val="A65C8338"/>
    <w:lvl w:ilvl="0">
      <w:start w:val="1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2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24898"/>
    <w:multiLevelType w:val="hybridMultilevel"/>
    <w:tmpl w:val="49DA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3431">
    <w:abstractNumId w:val="3"/>
  </w:num>
  <w:num w:numId="2" w16cid:durableId="813255146">
    <w:abstractNumId w:val="1"/>
  </w:num>
  <w:num w:numId="3" w16cid:durableId="1577008529">
    <w:abstractNumId w:val="2"/>
  </w:num>
  <w:num w:numId="4" w16cid:durableId="102382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E"/>
    <w:rsid w:val="000279ED"/>
    <w:rsid w:val="000536DD"/>
    <w:rsid w:val="000C64A2"/>
    <w:rsid w:val="000E1585"/>
    <w:rsid w:val="00123EE1"/>
    <w:rsid w:val="00205D54"/>
    <w:rsid w:val="003140C5"/>
    <w:rsid w:val="00343A0E"/>
    <w:rsid w:val="003F4E62"/>
    <w:rsid w:val="00407D98"/>
    <w:rsid w:val="00442257"/>
    <w:rsid w:val="00476D09"/>
    <w:rsid w:val="00602F2A"/>
    <w:rsid w:val="00683EE9"/>
    <w:rsid w:val="00692CA1"/>
    <w:rsid w:val="0079003E"/>
    <w:rsid w:val="008E32F0"/>
    <w:rsid w:val="009765B6"/>
    <w:rsid w:val="00991202"/>
    <w:rsid w:val="00BD7642"/>
    <w:rsid w:val="00CE2E0C"/>
    <w:rsid w:val="00D42CA8"/>
    <w:rsid w:val="00E25444"/>
    <w:rsid w:val="00F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01C6"/>
  <w15:docId w15:val="{69C0A154-8F82-4521-9FBF-6EF69B54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0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0E"/>
    <w:pPr>
      <w:ind w:left="720"/>
      <w:contextualSpacing/>
    </w:pPr>
  </w:style>
  <w:style w:type="table" w:styleId="TableGrid">
    <w:name w:val="Table Grid"/>
    <w:basedOn w:val="TableNormal"/>
    <w:rsid w:val="0034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F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F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Carter</dc:creator>
  <cp:lastModifiedBy>Emma Richings</cp:lastModifiedBy>
  <cp:revision>2</cp:revision>
  <dcterms:created xsi:type="dcterms:W3CDTF">2024-08-02T10:52:00Z</dcterms:created>
  <dcterms:modified xsi:type="dcterms:W3CDTF">2024-08-02T10:52:00Z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0x01010000EB3F6D155CF245801B839FE230F3AB</vt:lpwstr>
  </property>
  <property fmtid="{D5CDD505-2E9C-101B-9397-08002B2CF9AE}" pid="3" name="_dlc_DocIdItemGuid">
    <vt:lpwstr>bc0a9f50-9ff6-4d9f-b23a-bfb9f4202f84</vt:lpwstr>
  </property>
</Properties>
</file>