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EA46A" w14:textId="0E66ECF8" w:rsidR="002F7FDF" w:rsidRDefault="002D375B" w:rsidP="002D375B">
      <w:pPr>
        <w:spacing w:line="276" w:lineRule="auto"/>
        <w:ind w:left="-540" w:right="-567"/>
        <w:jc w:val="both"/>
        <w:rPr>
          <w:sz w:val="20"/>
          <w:szCs w:val="20"/>
        </w:rPr>
      </w:pPr>
      <w:r w:rsidRPr="002D375B">
        <w:rPr>
          <w:noProof/>
          <w:sz w:val="6"/>
          <w:szCs w:val="6"/>
        </w:rPr>
        <w:drawing>
          <wp:inline distT="0" distB="0" distL="0" distR="0" wp14:anchorId="3821340E" wp14:editId="54B8421F">
            <wp:extent cx="7626350" cy="254634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741316" cy="258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DA5C9" w14:textId="3041DD1E" w:rsidR="00FE6299" w:rsidRPr="0061320F" w:rsidRDefault="00FE6299" w:rsidP="002F7FDF">
      <w:pPr>
        <w:rPr>
          <w:sz w:val="24"/>
        </w:rPr>
      </w:pPr>
    </w:p>
    <w:tbl>
      <w:tblPr>
        <w:tblpPr w:leftFromText="180" w:rightFromText="180" w:vertAnchor="text" w:horzAnchor="margin" w:tblpXSpec="center" w:tblpY="272"/>
        <w:tblW w:w="10206" w:type="dxa"/>
        <w:tblLayout w:type="fixed"/>
        <w:tblLook w:val="0000" w:firstRow="0" w:lastRow="0" w:firstColumn="0" w:lastColumn="0" w:noHBand="0" w:noVBand="0"/>
      </w:tblPr>
      <w:tblGrid>
        <w:gridCol w:w="10206"/>
      </w:tblGrid>
      <w:tr w:rsidR="000D1CE3" w:rsidRPr="00FA3A17" w14:paraId="35D89B81" w14:textId="77777777" w:rsidTr="00223571">
        <w:trPr>
          <w:cantSplit/>
          <w:trHeight w:val="85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FDDB1" w14:textId="1246608E" w:rsidR="000D1CE3" w:rsidRPr="00FA3A17" w:rsidRDefault="000D1CE3" w:rsidP="000D1CE3">
            <w:pPr>
              <w:pStyle w:val="Heading1"/>
              <w:numPr>
                <w:ilvl w:val="0"/>
                <w:numId w:val="0"/>
              </w:numPr>
              <w:spacing w:before="100" w:beforeAutospacing="1" w:line="276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Person Description</w:t>
            </w:r>
            <w:r w:rsidRPr="00FA3A17">
              <w:rPr>
                <w:rFonts w:ascii="Century Gothic" w:hAnsi="Century Gothic"/>
                <w:sz w:val="40"/>
                <w:szCs w:val="40"/>
              </w:rPr>
              <w:t xml:space="preserve">: </w:t>
            </w:r>
            <w:r w:rsidR="005D631F">
              <w:rPr>
                <w:rFonts w:ascii="Century Gothic" w:hAnsi="Century Gothic"/>
                <w:sz w:val="44"/>
                <w:szCs w:val="44"/>
              </w:rPr>
              <w:t xml:space="preserve"> Bursar</w:t>
            </w:r>
          </w:p>
        </w:tc>
      </w:tr>
    </w:tbl>
    <w:p w14:paraId="67FACDC3" w14:textId="17083593" w:rsidR="002F7FDF" w:rsidRDefault="002F7FDF" w:rsidP="002F7FDF">
      <w:pPr>
        <w:rPr>
          <w:sz w:val="20"/>
          <w:szCs w:val="20"/>
        </w:rPr>
      </w:pPr>
    </w:p>
    <w:p w14:paraId="6F3196F6" w14:textId="45C47680" w:rsidR="00EA7460" w:rsidRDefault="00EA7460" w:rsidP="00601468">
      <w:pPr>
        <w:spacing w:line="276" w:lineRule="auto"/>
        <w:jc w:val="both"/>
        <w:rPr>
          <w:sz w:val="20"/>
          <w:szCs w:val="20"/>
        </w:rPr>
      </w:pPr>
    </w:p>
    <w:p w14:paraId="1D02DC3A" w14:textId="77777777" w:rsidR="005E3468" w:rsidRDefault="005E3468" w:rsidP="00601468">
      <w:pPr>
        <w:spacing w:line="276" w:lineRule="auto"/>
        <w:jc w:val="both"/>
        <w:rPr>
          <w:sz w:val="20"/>
          <w:szCs w:val="20"/>
        </w:rPr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5538"/>
        <w:gridCol w:w="3510"/>
      </w:tblGrid>
      <w:tr w:rsidR="00EA7460" w14:paraId="7D680AE7" w14:textId="77777777" w:rsidTr="005E3468">
        <w:trPr>
          <w:trHeight w:val="680"/>
          <w:jc w:val="center"/>
        </w:trPr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B8DC17" w14:textId="77777777" w:rsidR="00EA7460" w:rsidRDefault="00EA7460">
            <w:pPr>
              <w:spacing w:line="276" w:lineRule="auto"/>
              <w:jc w:val="both"/>
              <w:rPr>
                <w:rFonts w:eastAsia="Times New Roman" w:cs="Arial"/>
                <w:bCs/>
                <w:sz w:val="20"/>
                <w:szCs w:val="18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EE05B42" w14:textId="77777777" w:rsidR="00EA7460" w:rsidRPr="005E3468" w:rsidRDefault="00EA7460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5E346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Essential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019EB64" w14:textId="77777777" w:rsidR="00EA7460" w:rsidRPr="005E3468" w:rsidRDefault="00EA7460">
            <w:pPr>
              <w:spacing w:line="276" w:lineRule="auto"/>
              <w:jc w:val="center"/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</w:pPr>
            <w:r w:rsidRPr="005E3468">
              <w:rPr>
                <w:rFonts w:eastAsia="Times New Roman" w:cs="Arial"/>
                <w:b/>
                <w:bCs/>
                <w:color w:val="FFFFFF" w:themeColor="background1"/>
                <w:szCs w:val="18"/>
                <w:lang w:val="en-US"/>
              </w:rPr>
              <w:t>Desirable</w:t>
            </w:r>
          </w:p>
        </w:tc>
      </w:tr>
      <w:tr w:rsidR="00EA7460" w14:paraId="6F5BED16" w14:textId="77777777" w:rsidTr="005E3468">
        <w:trPr>
          <w:trHeight w:val="1397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B774D3D" w14:textId="77777777" w:rsidR="00EA7460" w:rsidRDefault="00EA746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t>Qualifications and training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ADACE17" w14:textId="77777777" w:rsidR="00EA7460" w:rsidRPr="005E3468" w:rsidRDefault="00EA7460">
            <w:pPr>
              <w:shd w:val="clear" w:color="auto" w:fill="FFFFFF" w:themeFill="background1"/>
              <w:spacing w:after="12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will:</w:t>
            </w:r>
            <w:r w:rsidRPr="005E3468">
              <w:rPr>
                <w:rFonts w:ascii="Century Gothic" w:eastAsia="Times New Roman" w:hAnsi="Century Gothic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5AEDA392" w14:textId="1CC4BDF9" w:rsidR="00EA7460" w:rsidRPr="005E3468" w:rsidRDefault="008100D4" w:rsidP="00EA7460">
            <w:pPr>
              <w:pStyle w:val="ListParagraph"/>
              <w:numPr>
                <w:ilvl w:val="3"/>
                <w:numId w:val="7"/>
              </w:numPr>
              <w:shd w:val="clear" w:color="auto" w:fill="FFFFFF" w:themeFill="background1"/>
              <w:spacing w:after="0"/>
              <w:ind w:left="743" w:hanging="425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Have some school based experience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A8FFE3" w14:textId="69BAE4F1" w:rsidR="00EA7460" w:rsidRDefault="00EA7460" w:rsidP="00731983">
            <w:pPr>
              <w:numPr>
                <w:ilvl w:val="0"/>
                <w:numId w:val="7"/>
              </w:numPr>
              <w:spacing w:after="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Have a recognised finance management certificate.</w:t>
            </w:r>
          </w:p>
          <w:p w14:paraId="41EDE04C" w14:textId="5DC288EB" w:rsidR="00731983" w:rsidRPr="005E3468" w:rsidRDefault="00731983" w:rsidP="00731983">
            <w:pPr>
              <w:numPr>
                <w:ilvl w:val="0"/>
                <w:numId w:val="7"/>
              </w:numPr>
              <w:spacing w:after="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Safer recruitment training.</w:t>
            </w:r>
          </w:p>
          <w:p w14:paraId="136D9E3B" w14:textId="77777777" w:rsidR="00EA7460" w:rsidRPr="005E3468" w:rsidRDefault="00EA7460" w:rsidP="00EA7460">
            <w:pPr>
              <w:numPr>
                <w:ilvl w:val="0"/>
                <w:numId w:val="7"/>
              </w:numPr>
              <w:spacing w:after="20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Health and safety training.</w:t>
            </w:r>
          </w:p>
        </w:tc>
      </w:tr>
      <w:tr w:rsidR="00EA7460" w14:paraId="35A424A1" w14:textId="77777777" w:rsidTr="005E3468">
        <w:trPr>
          <w:trHeight w:val="922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A352EA" w14:textId="77777777" w:rsidR="00EA7460" w:rsidRDefault="00EA746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t>Experience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78B0A077" w14:textId="77777777" w:rsidR="00EA7460" w:rsidRPr="005E3468" w:rsidRDefault="00EA7460">
            <w:pPr>
              <w:spacing w:after="12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 have experience of:</w:t>
            </w:r>
          </w:p>
          <w:p w14:paraId="2B08DDAF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Working with payroll software. </w:t>
            </w:r>
          </w:p>
          <w:p w14:paraId="0E2D3E25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Recruiting for a school setting. </w:t>
            </w:r>
          </w:p>
          <w:p w14:paraId="78B5D46D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Using management information systems. </w:t>
            </w:r>
          </w:p>
          <w:p w14:paraId="72A34245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Facilities management.</w:t>
            </w:r>
          </w:p>
          <w:p w14:paraId="7C3247D3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Setting and managing budgets.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A661C" w14:textId="7861FF45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391" w:hanging="357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Previous experience </w:t>
            </w:r>
            <w:r w:rsidR="00731983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working in a school environment.</w:t>
            </w: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193F8A2A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391" w:hanging="357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Experience of managing and implementing strategic plans and financial reporting. </w:t>
            </w:r>
          </w:p>
        </w:tc>
      </w:tr>
      <w:tr w:rsidR="00EA7460" w14:paraId="20C44F7C" w14:textId="77777777" w:rsidTr="00731983">
        <w:trPr>
          <w:trHeight w:val="495"/>
          <w:jc w:val="center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1E173E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E6E8ECD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26909E5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2AD4B3D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D2C5414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18A252D8" w14:textId="77777777" w:rsidR="00EA7460" w:rsidRDefault="00EA7460">
            <w:pPr>
              <w:spacing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t>Knowledge and skills</w:t>
            </w:r>
          </w:p>
          <w:p w14:paraId="2650D833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682EB0E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67803959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3D24ED30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4CAC2CD1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4403ABA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2F199B28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  <w:p w14:paraId="0462201B" w14:textId="77777777" w:rsidR="00EA7460" w:rsidRDefault="00EA7460">
            <w:pPr>
              <w:spacing w:line="276" w:lineRule="auto"/>
              <w:jc w:val="both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437665BA" w14:textId="77777777" w:rsidR="00EA7460" w:rsidRPr="005E3468" w:rsidRDefault="00EA7460">
            <w:pPr>
              <w:spacing w:after="12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 be able to:</w:t>
            </w:r>
          </w:p>
          <w:p w14:paraId="423CD4CA" w14:textId="3FF8792B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Present clearly a wide range of </w:t>
            </w:r>
            <w:proofErr w:type="spellStart"/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speci</w:t>
            </w:r>
            <w:r w:rsid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a</w:t>
            </w: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lised</w:t>
            </w:r>
            <w:proofErr w:type="spellEnd"/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 information to both school staff and others. </w:t>
            </w:r>
          </w:p>
          <w:p w14:paraId="73F6D207" w14:textId="558A6B49" w:rsidR="00EA7460" w:rsidRPr="00731983" w:rsidRDefault="00EA7460" w:rsidP="00731983">
            <w:pPr>
              <w:pStyle w:val="ListParagraph"/>
              <w:numPr>
                <w:ilvl w:val="0"/>
                <w:numId w:val="7"/>
              </w:numPr>
              <w:ind w:left="743" w:hanging="426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Demonstrate a proven ability to work sensitively and effectively with colleagues to help them to improve their everyday practice. </w:t>
            </w:r>
            <w:r w:rsidRPr="00731983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 </w:t>
            </w:r>
          </w:p>
          <w:p w14:paraId="5EE4418A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Show that they are able to prioritise their workload with conflicting deadlines, whilst maintaining a high level of accuracy and attention to detail. </w:t>
            </w:r>
          </w:p>
          <w:p w14:paraId="75B333A8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Problem solve and create innovative solutions. </w:t>
            </w:r>
          </w:p>
          <w:p w14:paraId="76D19CC7" w14:textId="77777777" w:rsidR="00EA7460" w:rsidRPr="005E3468" w:rsidRDefault="00EA7460" w:rsidP="00EA7460">
            <w:pPr>
              <w:pStyle w:val="ListParagraph"/>
              <w:numPr>
                <w:ilvl w:val="0"/>
                <w:numId w:val="7"/>
              </w:numPr>
              <w:ind w:left="743" w:hanging="426"/>
              <w:jc w:val="both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Possess excellent ICT skills with a sound knowledge of software packages, such as Microsoft.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62787C19" w14:textId="77777777" w:rsidR="00EA7460" w:rsidRPr="005E3468" w:rsidRDefault="00EA7460" w:rsidP="00731983">
            <w:pPr>
              <w:pStyle w:val="ListParagraph"/>
              <w:numPr>
                <w:ilvl w:val="0"/>
                <w:numId w:val="7"/>
              </w:numPr>
              <w:ind w:left="391" w:hanging="357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Capacity for, and interests in, enhancing further personal development. </w:t>
            </w:r>
          </w:p>
          <w:p w14:paraId="434A476B" w14:textId="77777777" w:rsidR="00731983" w:rsidRDefault="00EA7460" w:rsidP="00731983">
            <w:pPr>
              <w:pStyle w:val="ListParagraph"/>
              <w:numPr>
                <w:ilvl w:val="0"/>
                <w:numId w:val="7"/>
              </w:numPr>
              <w:ind w:left="391" w:hanging="357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Experience of applying for school grants, fundraising and submitting bids. </w:t>
            </w:r>
          </w:p>
          <w:p w14:paraId="2A98248B" w14:textId="3390689A" w:rsidR="00731983" w:rsidRPr="00731983" w:rsidRDefault="00731983" w:rsidP="00731983">
            <w:pPr>
              <w:pStyle w:val="ListParagraph"/>
              <w:numPr>
                <w:ilvl w:val="0"/>
                <w:numId w:val="7"/>
              </w:numPr>
              <w:ind w:left="391" w:hanging="357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Understanding</w:t>
            </w:r>
            <w:r w:rsidRPr="00731983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 of the principles behind school improvement, including school improvement planning, monitoring and reviewing progress.  </w:t>
            </w:r>
          </w:p>
          <w:p w14:paraId="2ECA44F6" w14:textId="4BB10BB1" w:rsidR="00731983" w:rsidRPr="00731983" w:rsidRDefault="00731983" w:rsidP="00731983">
            <w:pPr>
              <w:pStyle w:val="ListParagraph"/>
              <w:ind w:left="391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</w:p>
        </w:tc>
      </w:tr>
    </w:tbl>
    <w:p w14:paraId="7B71D61C" w14:textId="77777777" w:rsidR="00EA7460" w:rsidRDefault="00EA7460" w:rsidP="00EA7460">
      <w:pPr>
        <w:pStyle w:val="TSB-PolicyBullets"/>
      </w:pP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5"/>
        <w:gridCol w:w="4225"/>
      </w:tblGrid>
      <w:tr w:rsidR="005E3468" w:rsidRPr="000D1CE3" w14:paraId="0CDB3D91" w14:textId="77777777" w:rsidTr="00731983">
        <w:trPr>
          <w:trHeight w:val="495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51CECEA0" w14:textId="21C8FBAA" w:rsidR="005E3468" w:rsidRPr="005E3468" w:rsidRDefault="005E3468" w:rsidP="0093041F">
            <w:pPr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Cs w:val="22"/>
                <w:lang w:val="en-US"/>
              </w:rPr>
            </w:pPr>
            <w:r>
              <w:rPr>
                <w:rFonts w:eastAsia="Times New Roman" w:cs="Times New Roman"/>
                <w:b/>
                <w:bCs/>
                <w:szCs w:val="22"/>
                <w:lang w:val="en-US"/>
              </w:rPr>
              <w:lastRenderedPageBreak/>
              <w:t xml:space="preserve">                                                                     Personal qualities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5D9BAAD" w14:textId="77777777" w:rsidR="005E3468" w:rsidRPr="000D1CE3" w:rsidRDefault="005E3468" w:rsidP="0093041F">
            <w:pPr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5E3468" w:rsidRPr="005E3468" w14:paraId="738C19C2" w14:textId="77777777" w:rsidTr="00731983">
        <w:trPr>
          <w:trHeight w:val="495"/>
          <w:jc w:val="center"/>
        </w:trPr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1D5986D" w14:textId="77777777" w:rsidR="005E3468" w:rsidRPr="005E3468" w:rsidRDefault="005E3468" w:rsidP="0093041F">
            <w:pPr>
              <w:spacing w:after="120" w:line="276" w:lineRule="auto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 have:</w:t>
            </w:r>
          </w:p>
          <w:p w14:paraId="0A4562A5" w14:textId="77777777" w:rsidR="005E3468" w:rsidRPr="005E3468" w:rsidRDefault="005E3468" w:rsidP="0093041F">
            <w:pPr>
              <w:numPr>
                <w:ilvl w:val="0"/>
                <w:numId w:val="8"/>
              </w:numPr>
              <w:spacing w:line="276" w:lineRule="auto"/>
              <w:ind w:left="743" w:right="380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A calm and organised nature.</w:t>
            </w:r>
          </w:p>
          <w:p w14:paraId="22E60DA3" w14:textId="77777777" w:rsidR="005E3468" w:rsidRPr="005E3468" w:rsidRDefault="005E3468" w:rsidP="0093041F">
            <w:pPr>
              <w:numPr>
                <w:ilvl w:val="0"/>
                <w:numId w:val="8"/>
              </w:numPr>
              <w:spacing w:line="276" w:lineRule="auto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Excellent verbal and written communication skills.</w:t>
            </w:r>
          </w:p>
          <w:p w14:paraId="6EA5FACE" w14:textId="77777777" w:rsidR="005E3468" w:rsidRPr="005E3468" w:rsidRDefault="005E3468" w:rsidP="0093041F">
            <w:pPr>
              <w:numPr>
                <w:ilvl w:val="0"/>
                <w:numId w:val="8"/>
              </w:numPr>
              <w:spacing w:line="276" w:lineRule="auto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Excellent time management and organisation skills. </w:t>
            </w:r>
          </w:p>
          <w:p w14:paraId="7093B3CF" w14:textId="77777777" w:rsidR="005E3468" w:rsidRPr="005E3468" w:rsidRDefault="005E3468" w:rsidP="0093041F">
            <w:pPr>
              <w:numPr>
                <w:ilvl w:val="0"/>
                <w:numId w:val="8"/>
              </w:numPr>
              <w:spacing w:line="276" w:lineRule="auto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A flexible approach towards working practices.</w:t>
            </w:r>
          </w:p>
          <w:p w14:paraId="6D65F984" w14:textId="77777777" w:rsidR="005E3468" w:rsidRPr="005E3468" w:rsidRDefault="005E3468" w:rsidP="0093041F">
            <w:pPr>
              <w:numPr>
                <w:ilvl w:val="0"/>
                <w:numId w:val="8"/>
              </w:numPr>
              <w:spacing w:line="276" w:lineRule="auto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High expectations of self and professional standards.</w:t>
            </w:r>
          </w:p>
          <w:p w14:paraId="7C223DC0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ability to work as both part of a team and independently.</w:t>
            </w:r>
          </w:p>
          <w:p w14:paraId="48A7F83E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ability to maintain successful working relationships with other colleagues.</w:t>
            </w:r>
          </w:p>
          <w:p w14:paraId="6EEB4859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High levels of drive, energy and integrity.</w:t>
            </w:r>
          </w:p>
          <w:p w14:paraId="534378C4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A commitment to equal opportunities and empowering others. </w:t>
            </w:r>
          </w:p>
          <w:p w14:paraId="5E7CC98C" w14:textId="77777777" w:rsidR="005E3468" w:rsidRPr="005E3468" w:rsidRDefault="005E3468" w:rsidP="0093041F">
            <w:pPr>
              <w:spacing w:after="120" w:line="276" w:lineRule="auto"/>
              <w:ind w:left="743" w:hanging="743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The successful candidate will be:</w:t>
            </w:r>
          </w:p>
          <w:p w14:paraId="744CF199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Committed to promoting high-quality care to pupils.</w:t>
            </w:r>
          </w:p>
          <w:p w14:paraId="46DD7072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Dedicated to promoting their professional development and achieving desired qualifications.</w:t>
            </w:r>
          </w:p>
          <w:p w14:paraId="382F949D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Able to plan and take control of situations. </w:t>
            </w:r>
          </w:p>
          <w:p w14:paraId="146524A7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Committed to contributing to the wider school and its community. </w:t>
            </w:r>
          </w:p>
          <w:p w14:paraId="073BD770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spacing w:after="0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Capable of handling a demanding workload and successfully </w:t>
            </w:r>
            <w:proofErr w:type="spellStart"/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>prioritising</w:t>
            </w:r>
            <w:proofErr w:type="spellEnd"/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 work.  </w:t>
            </w:r>
          </w:p>
          <w:p w14:paraId="1DC4A314" w14:textId="77777777" w:rsidR="005E3468" w:rsidRPr="005E3468" w:rsidRDefault="005E3468" w:rsidP="0093041F">
            <w:pPr>
              <w:pStyle w:val="ListParagraph"/>
              <w:numPr>
                <w:ilvl w:val="0"/>
                <w:numId w:val="8"/>
              </w:numPr>
              <w:spacing w:after="0"/>
              <w:ind w:left="743" w:hanging="426"/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</w:pPr>
            <w:r w:rsidRPr="005E3468">
              <w:rPr>
                <w:rFonts w:ascii="Century Gothic" w:eastAsia="Times New Roman" w:hAnsi="Century Gothic" w:cs="Arial"/>
                <w:bCs/>
                <w:sz w:val="20"/>
                <w:szCs w:val="20"/>
                <w:lang w:val="en-US"/>
              </w:rPr>
              <w:t xml:space="preserve">Professionally assertive and clear thinking. 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</w:tcPr>
          <w:p w14:paraId="1BB1035F" w14:textId="77777777" w:rsidR="005E3468" w:rsidRPr="000D1CE3" w:rsidRDefault="005E3468" w:rsidP="00731983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D1CE3">
              <w:rPr>
                <w:rFonts w:ascii="Century Gothic" w:hAnsi="Century Gothic" w:cs="Arial"/>
                <w:sz w:val="20"/>
                <w:szCs w:val="20"/>
              </w:rPr>
              <w:t>The successful candidate will be able to meet the attributes of the Trusts Values:</w:t>
            </w:r>
          </w:p>
          <w:p w14:paraId="70DB0377" w14:textId="77777777" w:rsidR="005E3468" w:rsidRPr="000D1CE3" w:rsidRDefault="005E3468" w:rsidP="00731983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1D20CFAA" w14:textId="77777777" w:rsidR="005E3468" w:rsidRPr="000D1CE3" w:rsidRDefault="005E3468" w:rsidP="00731983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Aspiration</w:t>
            </w:r>
          </w:p>
          <w:p w14:paraId="0ECB61BC" w14:textId="77777777" w:rsidR="005E3468" w:rsidRPr="000D1CE3" w:rsidRDefault="005E3468" w:rsidP="00731983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Inclusive and respectful to all our colleagues</w:t>
            </w:r>
          </w:p>
          <w:p w14:paraId="2B712CE2" w14:textId="77777777" w:rsidR="005E3468" w:rsidRPr="000D1CE3" w:rsidRDefault="005E3468" w:rsidP="00731983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Keen to keep developing and receptive to change</w:t>
            </w:r>
          </w:p>
          <w:p w14:paraId="2FD3ADCC" w14:textId="77777777" w:rsidR="005E3468" w:rsidRPr="000D1CE3" w:rsidRDefault="005E3468" w:rsidP="00731983">
            <w:pPr>
              <w:pStyle w:val="NoSpacing"/>
              <w:numPr>
                <w:ilvl w:val="0"/>
                <w:numId w:val="4"/>
              </w:numPr>
              <w:ind w:left="430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Reflective and learn from mistakes</w:t>
            </w:r>
          </w:p>
          <w:p w14:paraId="66BF40D3" w14:textId="77777777" w:rsidR="005E3468" w:rsidRPr="000D1CE3" w:rsidRDefault="005E3468" w:rsidP="00731983">
            <w:pPr>
              <w:pStyle w:val="NoSpacing"/>
              <w:ind w:left="720"/>
              <w:rPr>
                <w:rFonts w:ascii="Century Gothic" w:hAnsi="Century Gothic"/>
                <w:sz w:val="20"/>
                <w:szCs w:val="20"/>
              </w:rPr>
            </w:pPr>
          </w:p>
          <w:p w14:paraId="5226D710" w14:textId="77777777" w:rsidR="005E3468" w:rsidRPr="000D1CE3" w:rsidRDefault="005E3468" w:rsidP="00731983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Believe</w:t>
            </w:r>
          </w:p>
          <w:p w14:paraId="371556AE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Passionate and have a positive outlook</w:t>
            </w:r>
          </w:p>
          <w:p w14:paraId="48AB3132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Confident to share their opinions and ideas and value those of others</w:t>
            </w:r>
          </w:p>
          <w:p w14:paraId="6A8B18CA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Solution focused</w:t>
            </w:r>
          </w:p>
          <w:p w14:paraId="7542DE1D" w14:textId="77777777" w:rsidR="005E3468" w:rsidRPr="000D1CE3" w:rsidRDefault="005E3468" w:rsidP="00731983">
            <w:pPr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b/>
                <w:sz w:val="20"/>
                <w:szCs w:val="20"/>
              </w:rPr>
              <w:t>Community</w:t>
            </w:r>
          </w:p>
          <w:p w14:paraId="214FEB7C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Considerate of all</w:t>
            </w:r>
          </w:p>
          <w:p w14:paraId="1209ABB9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Welcoming</w:t>
            </w:r>
          </w:p>
          <w:p w14:paraId="180D8A1D" w14:textId="77777777" w:rsidR="005E3468" w:rsidRPr="000D1CE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Adaptable</w:t>
            </w:r>
          </w:p>
          <w:p w14:paraId="5E745531" w14:textId="77777777" w:rsidR="0073198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0D1CE3">
              <w:rPr>
                <w:rFonts w:ascii="Century Gothic" w:hAnsi="Century Gothic"/>
                <w:sz w:val="20"/>
                <w:szCs w:val="20"/>
              </w:rPr>
              <w:t>Understanding of the needs of the wider community</w:t>
            </w:r>
          </w:p>
          <w:p w14:paraId="4F61BC92" w14:textId="4EFD1751" w:rsidR="005E3468" w:rsidRPr="00731983" w:rsidRDefault="005E3468" w:rsidP="00731983">
            <w:pPr>
              <w:pStyle w:val="PolicyBullets"/>
              <w:rPr>
                <w:rFonts w:ascii="Century Gothic" w:hAnsi="Century Gothic"/>
                <w:sz w:val="20"/>
                <w:szCs w:val="20"/>
              </w:rPr>
            </w:pPr>
            <w:r w:rsidRPr="00731983">
              <w:rPr>
                <w:rFonts w:ascii="Century Gothic" w:hAnsi="Century Gothic"/>
                <w:sz w:val="20"/>
                <w:szCs w:val="20"/>
              </w:rPr>
              <w:t>Look after our own and each other’s well being</w:t>
            </w:r>
          </w:p>
        </w:tc>
      </w:tr>
    </w:tbl>
    <w:p w14:paraId="592FE668" w14:textId="77777777" w:rsidR="00EA7460" w:rsidRDefault="00EA7460" w:rsidP="00EA7460">
      <w:pPr>
        <w:spacing w:line="276" w:lineRule="auto"/>
        <w:jc w:val="both"/>
        <w:rPr>
          <w:rFonts w:cs="Arial"/>
          <w:szCs w:val="22"/>
        </w:rPr>
      </w:pPr>
    </w:p>
    <w:p w14:paraId="34761BE9" w14:textId="77777777" w:rsidR="00EA7460" w:rsidRDefault="00EA7460" w:rsidP="00601468">
      <w:pPr>
        <w:spacing w:line="276" w:lineRule="auto"/>
        <w:jc w:val="both"/>
        <w:rPr>
          <w:sz w:val="20"/>
          <w:szCs w:val="20"/>
        </w:rPr>
      </w:pPr>
    </w:p>
    <w:sectPr w:rsidR="00EA7460" w:rsidSect="005E3468">
      <w:footerReference w:type="default" r:id="rId12"/>
      <w:headerReference w:type="first" r:id="rId13"/>
      <w:pgSz w:w="11906" w:h="16838"/>
      <w:pgMar w:top="2056" w:right="567" w:bottom="14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4297" w14:textId="77777777" w:rsidR="00105729" w:rsidRDefault="00105729" w:rsidP="002D375B">
      <w:r>
        <w:separator/>
      </w:r>
    </w:p>
  </w:endnote>
  <w:endnote w:type="continuationSeparator" w:id="0">
    <w:p w14:paraId="08543166" w14:textId="77777777" w:rsidR="00105729" w:rsidRDefault="00105729" w:rsidP="002D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C4DC0" w14:textId="77777777" w:rsidR="00CD1590" w:rsidRPr="00563587" w:rsidRDefault="00CD1590" w:rsidP="00CD1590">
    <w:pPr>
      <w:pStyle w:val="NoSpacing"/>
      <w:rPr>
        <w:rFonts w:ascii="Century Gothic" w:hAnsi="Century Gothic"/>
        <w:sz w:val="20"/>
        <w:szCs w:val="20"/>
      </w:rPr>
    </w:pPr>
    <w:r w:rsidRPr="00563587">
      <w:rPr>
        <w:rFonts w:ascii="Century Gothic" w:hAnsi="Century Gothic"/>
        <w:sz w:val="20"/>
        <w:szCs w:val="20"/>
      </w:rPr>
      <w:t>All candidates must be</w:t>
    </w:r>
    <w:r>
      <w:rPr>
        <w:rFonts w:ascii="Century Gothic" w:hAnsi="Century Gothic"/>
        <w:sz w:val="20"/>
        <w:szCs w:val="20"/>
      </w:rPr>
      <w:t>;</w:t>
    </w:r>
  </w:p>
  <w:p w14:paraId="6A2F8721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Eligible to work in the UK.</w:t>
    </w:r>
  </w:p>
  <w:p w14:paraId="3C5FE8A9" w14:textId="77777777" w:rsidR="00CD1590" w:rsidRPr="00563587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 xml:space="preserve">Open to having the relevant security checks made on them, e.g. an enhanced DBS check. </w:t>
    </w:r>
  </w:p>
  <w:p w14:paraId="466D75E8" w14:textId="77777777" w:rsidR="00CD1590" w:rsidRPr="004E2988" w:rsidRDefault="00CD1590" w:rsidP="00D127FC">
    <w:pPr>
      <w:pStyle w:val="NoSpacing"/>
      <w:numPr>
        <w:ilvl w:val="0"/>
        <w:numId w:val="6"/>
      </w:numPr>
      <w:rPr>
        <w:rFonts w:ascii="Century Gothic" w:hAnsi="Century Gothic" w:cs="Arial"/>
        <w:sz w:val="20"/>
        <w:szCs w:val="20"/>
      </w:rPr>
    </w:pPr>
    <w:r w:rsidRPr="00563587">
      <w:rPr>
        <w:rFonts w:ascii="Century Gothic" w:hAnsi="Century Gothic" w:cs="Arial"/>
        <w:sz w:val="20"/>
        <w:szCs w:val="20"/>
      </w:rPr>
      <w:t>Suitable to work with children and young people.</w:t>
    </w:r>
  </w:p>
  <w:p w14:paraId="0B7B44F2" w14:textId="77777777" w:rsidR="00CD1590" w:rsidRDefault="00CD15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FDEC1" w14:textId="77777777" w:rsidR="00105729" w:rsidRDefault="00105729" w:rsidP="002D375B">
      <w:r>
        <w:separator/>
      </w:r>
    </w:p>
  </w:footnote>
  <w:footnote w:type="continuationSeparator" w:id="0">
    <w:p w14:paraId="6812A196" w14:textId="77777777" w:rsidR="00105729" w:rsidRDefault="00105729" w:rsidP="002D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31E79" w14:textId="3AE75B49" w:rsidR="00CD1590" w:rsidRDefault="00CD1590">
    <w:pPr>
      <w:pStyle w:val="Header"/>
    </w:pPr>
    <w:r w:rsidRPr="00FA3A17">
      <w:rPr>
        <w:rFonts w:ascii="Century Gothic" w:hAnsi="Century Gothic"/>
        <w:noProof/>
        <w:lang w:eastAsia="en-GB"/>
      </w:rPr>
      <w:drawing>
        <wp:anchor distT="0" distB="0" distL="114300" distR="114300" simplePos="0" relativeHeight="251665408" behindDoc="0" locked="0" layoutInCell="1" allowOverlap="1" wp14:anchorId="58A5D337" wp14:editId="3806925D">
          <wp:simplePos x="0" y="0"/>
          <wp:positionH relativeFrom="margin">
            <wp:align>right</wp:align>
          </wp:positionH>
          <wp:positionV relativeFrom="paragraph">
            <wp:posOffset>-297815</wp:posOffset>
          </wp:positionV>
          <wp:extent cx="1644650" cy="1144270"/>
          <wp:effectExtent l="0" t="0" r="0" b="0"/>
          <wp:wrapSquare wrapText="bothSides"/>
          <wp:docPr id="30" name="Picture 30" descr="C:\Users\abroadhurst\Desktop\Captu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broadhurst\Desktop\Captu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17">
      <w:rPr>
        <w:rFonts w:ascii="Century Gothic" w:hAnsi="Century Gothic"/>
        <w:noProof/>
        <w:sz w:val="28"/>
        <w:lang w:eastAsia="en-GB"/>
      </w:rPr>
      <w:drawing>
        <wp:anchor distT="0" distB="0" distL="114300" distR="114300" simplePos="0" relativeHeight="251663360" behindDoc="0" locked="0" layoutInCell="1" allowOverlap="1" wp14:anchorId="3E194FD0" wp14:editId="33AF8E23">
          <wp:simplePos x="0" y="0"/>
          <wp:positionH relativeFrom="margin">
            <wp:posOffset>-107950</wp:posOffset>
          </wp:positionH>
          <wp:positionV relativeFrom="paragraph">
            <wp:posOffset>-172085</wp:posOffset>
          </wp:positionV>
          <wp:extent cx="1849120" cy="691237"/>
          <wp:effectExtent l="0" t="0" r="0" b="0"/>
          <wp:wrapSquare wrapText="bothSides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691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F76"/>
    <w:multiLevelType w:val="hybridMultilevel"/>
    <w:tmpl w:val="E65A9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6BE0"/>
    <w:multiLevelType w:val="multilevel"/>
    <w:tmpl w:val="88BE6EEA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>
      <w:start w:val="2"/>
      <w:numFmt w:val="decimal"/>
      <w:isLgl/>
      <w:lvlText w:val="%1.%2"/>
      <w:lvlJc w:val="left"/>
      <w:pPr>
        <w:ind w:left="1758" w:hanging="1474"/>
      </w:pPr>
      <w:rPr>
        <w:rFonts w:hint="default"/>
        <w:b/>
        <w:color w:val="auto"/>
        <w:sz w:val="20"/>
      </w:rPr>
    </w:lvl>
    <w:lvl w:ilvl="2">
      <w:start w:val="1"/>
      <w:numFmt w:val="decimal"/>
      <w:isLgl/>
      <w:lvlText w:val="%1.%2.%3"/>
      <w:lvlJc w:val="left"/>
      <w:pPr>
        <w:ind w:left="2814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"/>
      <w:lvlJc w:val="left"/>
      <w:pPr>
        <w:ind w:left="3894" w:hanging="720"/>
      </w:pPr>
      <w:rPr>
        <w:rFonts w:hint="default"/>
        <w:b/>
        <w:sz w:val="20"/>
      </w:rPr>
    </w:lvl>
    <w:lvl w:ilvl="4">
      <w:start w:val="1"/>
      <w:numFmt w:val="decimal"/>
      <w:isLgl/>
      <w:lvlText w:val="%1.%2.%3.%4.%5"/>
      <w:lvlJc w:val="left"/>
      <w:pPr>
        <w:ind w:left="5334" w:hanging="1080"/>
      </w:pPr>
      <w:rPr>
        <w:rFonts w:hint="default"/>
        <w:b/>
        <w:sz w:val="20"/>
      </w:rPr>
    </w:lvl>
    <w:lvl w:ilvl="5">
      <w:start w:val="1"/>
      <w:numFmt w:val="decimal"/>
      <w:isLgl/>
      <w:lvlText w:val="%1.%2.%3.%4.%5.%6"/>
      <w:lvlJc w:val="left"/>
      <w:pPr>
        <w:ind w:left="6414" w:hanging="1080"/>
      </w:pPr>
      <w:rPr>
        <w:rFonts w:hint="default"/>
        <w:b/>
        <w:sz w:val="20"/>
      </w:rPr>
    </w:lvl>
    <w:lvl w:ilvl="6">
      <w:start w:val="1"/>
      <w:numFmt w:val="decimal"/>
      <w:isLgl/>
      <w:lvlText w:val="%1.%2.%3.%4.%5.%6.%7"/>
      <w:lvlJc w:val="left"/>
      <w:pPr>
        <w:ind w:left="7854" w:hanging="1440"/>
      </w:pPr>
      <w:rPr>
        <w:rFonts w:hint="default"/>
        <w:b/>
        <w:sz w:val="20"/>
      </w:rPr>
    </w:lvl>
    <w:lvl w:ilvl="7">
      <w:start w:val="1"/>
      <w:numFmt w:val="decimal"/>
      <w:isLgl/>
      <w:lvlText w:val="%1.%2.%3.%4.%5.%6.%7.%8"/>
      <w:lvlJc w:val="left"/>
      <w:pPr>
        <w:ind w:left="8934" w:hanging="1440"/>
      </w:pPr>
      <w:rPr>
        <w:rFonts w:hint="default"/>
        <w:b/>
        <w:sz w:val="20"/>
      </w:rPr>
    </w:lvl>
    <w:lvl w:ilvl="8">
      <w:start w:val="1"/>
      <w:numFmt w:val="decimal"/>
      <w:isLgl/>
      <w:lvlText w:val="%1.%2.%3.%4.%5.%6.%7.%8.%9"/>
      <w:lvlJc w:val="left"/>
      <w:pPr>
        <w:ind w:left="10014" w:hanging="1440"/>
      </w:pPr>
      <w:rPr>
        <w:rFonts w:hint="default"/>
        <w:b/>
        <w:sz w:val="20"/>
      </w:rPr>
    </w:lvl>
  </w:abstractNum>
  <w:abstractNum w:abstractNumId="2" w15:restartNumberingAfterBreak="0">
    <w:nsid w:val="13084EAB"/>
    <w:multiLevelType w:val="hybridMultilevel"/>
    <w:tmpl w:val="58AAE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3BE1"/>
    <w:multiLevelType w:val="hybridMultilevel"/>
    <w:tmpl w:val="FADA2246"/>
    <w:lvl w:ilvl="0" w:tplc="08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3EB"/>
    <w:multiLevelType w:val="hybridMultilevel"/>
    <w:tmpl w:val="117C2062"/>
    <w:lvl w:ilvl="0" w:tplc="8A86D79C">
      <w:start w:val="1"/>
      <w:numFmt w:val="bullet"/>
      <w:pStyle w:val="Policy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9696B"/>
    <w:multiLevelType w:val="hybridMultilevel"/>
    <w:tmpl w:val="54AA9280"/>
    <w:lvl w:ilvl="0" w:tplc="44FCFD56"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955CE"/>
    <w:multiLevelType w:val="hybridMultilevel"/>
    <w:tmpl w:val="21D2C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4D0FAC"/>
    <w:multiLevelType w:val="hybridMultilevel"/>
    <w:tmpl w:val="20BC2EB4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6F9"/>
    <w:rsid w:val="0001613D"/>
    <w:rsid w:val="00023C35"/>
    <w:rsid w:val="00064CEC"/>
    <w:rsid w:val="000B5F5C"/>
    <w:rsid w:val="000C09F4"/>
    <w:rsid w:val="000D1CE3"/>
    <w:rsid w:val="000E518B"/>
    <w:rsid w:val="000E6601"/>
    <w:rsid w:val="000F7EE5"/>
    <w:rsid w:val="00105729"/>
    <w:rsid w:val="00107E49"/>
    <w:rsid w:val="00134D82"/>
    <w:rsid w:val="001566CA"/>
    <w:rsid w:val="001A4F46"/>
    <w:rsid w:val="00223E97"/>
    <w:rsid w:val="0023263B"/>
    <w:rsid w:val="002531B1"/>
    <w:rsid w:val="002705BC"/>
    <w:rsid w:val="002B48FC"/>
    <w:rsid w:val="002D375B"/>
    <w:rsid w:val="002D52C7"/>
    <w:rsid w:val="002F7FDF"/>
    <w:rsid w:val="00323A60"/>
    <w:rsid w:val="0039716E"/>
    <w:rsid w:val="003E59AE"/>
    <w:rsid w:val="003F40B2"/>
    <w:rsid w:val="00432F55"/>
    <w:rsid w:val="00463C0C"/>
    <w:rsid w:val="004B53CD"/>
    <w:rsid w:val="004B5AEE"/>
    <w:rsid w:val="004C7F75"/>
    <w:rsid w:val="00561D63"/>
    <w:rsid w:val="005702C4"/>
    <w:rsid w:val="005A6A62"/>
    <w:rsid w:val="005B7737"/>
    <w:rsid w:val="005D631F"/>
    <w:rsid w:val="005E3468"/>
    <w:rsid w:val="005E7650"/>
    <w:rsid w:val="00601468"/>
    <w:rsid w:val="0061320F"/>
    <w:rsid w:val="006A0048"/>
    <w:rsid w:val="006A3EF4"/>
    <w:rsid w:val="006D68A0"/>
    <w:rsid w:val="006F56D6"/>
    <w:rsid w:val="0072367E"/>
    <w:rsid w:val="00731983"/>
    <w:rsid w:val="00746FCF"/>
    <w:rsid w:val="0075641E"/>
    <w:rsid w:val="00757767"/>
    <w:rsid w:val="00775F9E"/>
    <w:rsid w:val="00796D79"/>
    <w:rsid w:val="007A7E0F"/>
    <w:rsid w:val="007B66F9"/>
    <w:rsid w:val="007C0E7B"/>
    <w:rsid w:val="007D742E"/>
    <w:rsid w:val="00807A3A"/>
    <w:rsid w:val="008100D4"/>
    <w:rsid w:val="00842628"/>
    <w:rsid w:val="00843FEF"/>
    <w:rsid w:val="008453BA"/>
    <w:rsid w:val="00851806"/>
    <w:rsid w:val="00872A9C"/>
    <w:rsid w:val="00887C7F"/>
    <w:rsid w:val="008909E2"/>
    <w:rsid w:val="008B5CAD"/>
    <w:rsid w:val="008C5A76"/>
    <w:rsid w:val="008D1B2A"/>
    <w:rsid w:val="008E0A87"/>
    <w:rsid w:val="008E4AF8"/>
    <w:rsid w:val="008F44A9"/>
    <w:rsid w:val="008F4546"/>
    <w:rsid w:val="0093470C"/>
    <w:rsid w:val="00951244"/>
    <w:rsid w:val="00983B26"/>
    <w:rsid w:val="009D532A"/>
    <w:rsid w:val="009E3F37"/>
    <w:rsid w:val="00A36DA4"/>
    <w:rsid w:val="00A40F12"/>
    <w:rsid w:val="00A60989"/>
    <w:rsid w:val="00A72DEA"/>
    <w:rsid w:val="00A94367"/>
    <w:rsid w:val="00B27E6A"/>
    <w:rsid w:val="00B37831"/>
    <w:rsid w:val="00B67A45"/>
    <w:rsid w:val="00B856DA"/>
    <w:rsid w:val="00BC0202"/>
    <w:rsid w:val="00BE3391"/>
    <w:rsid w:val="00C14B76"/>
    <w:rsid w:val="00C30485"/>
    <w:rsid w:val="00C623F6"/>
    <w:rsid w:val="00C7099A"/>
    <w:rsid w:val="00CA0CD5"/>
    <w:rsid w:val="00CB2A12"/>
    <w:rsid w:val="00CC5306"/>
    <w:rsid w:val="00CD1590"/>
    <w:rsid w:val="00CD7B1C"/>
    <w:rsid w:val="00D071EC"/>
    <w:rsid w:val="00D127FC"/>
    <w:rsid w:val="00D81512"/>
    <w:rsid w:val="00DD11BD"/>
    <w:rsid w:val="00E24AE6"/>
    <w:rsid w:val="00E74FA5"/>
    <w:rsid w:val="00E81AE0"/>
    <w:rsid w:val="00E93DE5"/>
    <w:rsid w:val="00EA7460"/>
    <w:rsid w:val="00ED1BB3"/>
    <w:rsid w:val="00ED5C6A"/>
    <w:rsid w:val="00ED66BD"/>
    <w:rsid w:val="00EE4678"/>
    <w:rsid w:val="00F0002D"/>
    <w:rsid w:val="00F32D0A"/>
    <w:rsid w:val="00F45D62"/>
    <w:rsid w:val="00F9200C"/>
    <w:rsid w:val="00F935F5"/>
    <w:rsid w:val="00FA1E51"/>
    <w:rsid w:val="00FA3A17"/>
    <w:rsid w:val="00FA45D8"/>
    <w:rsid w:val="00FB7BA1"/>
    <w:rsid w:val="00FD496D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2D24BA"/>
  <w15:chartTrackingRefBased/>
  <w15:docId w15:val="{05D3F70A-A10F-4D38-9F6A-16858658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6F9"/>
    <w:rPr>
      <w:rFonts w:ascii="Arial" w:eastAsiaTheme="minorEastAsia" w:hAnsi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623F6"/>
    <w:pPr>
      <w:keepNext/>
      <w:ind w:right="-443"/>
      <w:outlineLvl w:val="1"/>
    </w:pPr>
    <w:rPr>
      <w:rFonts w:eastAsia="Times New Roman" w:cs="Times New Roman"/>
      <w:b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66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66F9"/>
    <w:rPr>
      <w:rFonts w:ascii="Arial" w:eastAsiaTheme="minorEastAsia" w:hAnsi="Arial"/>
      <w:szCs w:val="24"/>
    </w:rPr>
  </w:style>
  <w:style w:type="paragraph" w:styleId="ListParagraph">
    <w:name w:val="List Paragraph"/>
    <w:basedOn w:val="Normal"/>
    <w:uiPriority w:val="34"/>
    <w:qFormat/>
    <w:rsid w:val="007B66F9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table" w:styleId="TableGrid">
    <w:name w:val="Table Grid"/>
    <w:basedOn w:val="TableNormal"/>
    <w:uiPriority w:val="59"/>
    <w:rsid w:val="007B66F9"/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">
    <w:name w:val="Heading1"/>
    <w:basedOn w:val="Normal"/>
    <w:next w:val="Normal"/>
    <w:qFormat/>
    <w:rsid w:val="007B66F9"/>
    <w:pPr>
      <w:numPr>
        <w:numId w:val="1"/>
      </w:numPr>
      <w:spacing w:before="120" w:after="120" w:line="320" w:lineRule="exact"/>
    </w:pPr>
    <w:rPr>
      <w:rFonts w:eastAsiaTheme="minorHAnsi" w:cs="Arial"/>
      <w:b/>
      <w:color w:val="000000" w:themeColor="text1"/>
      <w:szCs w:val="28"/>
    </w:rPr>
  </w:style>
  <w:style w:type="paragraph" w:customStyle="1" w:styleId="PolicyBullets">
    <w:name w:val="Policy Bullets"/>
    <w:basedOn w:val="ListParagraph"/>
    <w:link w:val="PolicyBulletsChar"/>
    <w:qFormat/>
    <w:rsid w:val="007B66F9"/>
    <w:pPr>
      <w:numPr>
        <w:numId w:val="2"/>
      </w:numPr>
      <w:spacing w:after="120"/>
    </w:pPr>
  </w:style>
  <w:style w:type="character" w:customStyle="1" w:styleId="PolicyBulletsChar">
    <w:name w:val="Policy Bullets Char"/>
    <w:basedOn w:val="DefaultParagraphFont"/>
    <w:link w:val="PolicyBullets"/>
    <w:rsid w:val="007B66F9"/>
  </w:style>
  <w:style w:type="paragraph" w:customStyle="1" w:styleId="Default">
    <w:name w:val="Default"/>
    <w:rsid w:val="008453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GridTable4-Accent1">
    <w:name w:val="Grid Table 4 Accent 1"/>
    <w:basedOn w:val="TableNormal"/>
    <w:uiPriority w:val="49"/>
    <w:rsid w:val="00D81512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rmalWeb">
    <w:name w:val="Normal (Web)"/>
    <w:basedOn w:val="Normal"/>
    <w:uiPriority w:val="99"/>
    <w:unhideWhenUsed/>
    <w:rsid w:val="00D81512"/>
    <w:rPr>
      <w:rFonts w:ascii="Calibri" w:eastAsiaTheme="minorHAnsi" w:hAnsi="Calibri" w:cs="Calibri"/>
      <w:szCs w:val="22"/>
      <w:lang w:eastAsia="en-GB"/>
    </w:rPr>
  </w:style>
  <w:style w:type="paragraph" w:styleId="NoSpacing">
    <w:name w:val="No Spacing"/>
    <w:uiPriority w:val="1"/>
    <w:qFormat/>
    <w:rsid w:val="00887C7F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7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75B"/>
    <w:rPr>
      <w:rFonts w:ascii="Arial" w:eastAsiaTheme="minorEastAsia" w:hAnsi="Arial"/>
      <w:szCs w:val="24"/>
    </w:rPr>
  </w:style>
  <w:style w:type="character" w:customStyle="1" w:styleId="Heading2Char">
    <w:name w:val="Heading 2 Char"/>
    <w:basedOn w:val="DefaultParagraphFont"/>
    <w:link w:val="Heading2"/>
    <w:rsid w:val="00C623F6"/>
    <w:rPr>
      <w:rFonts w:ascii="Arial" w:eastAsia="Times New Roman" w:hAnsi="Arial" w:cs="Times New Roman"/>
      <w:b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561D63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right" w:pos="9480"/>
      </w:tabs>
      <w:spacing w:line="240" w:lineRule="atLeast"/>
      <w:ind w:left="567" w:hanging="567"/>
    </w:pPr>
    <w:rPr>
      <w:rFonts w:eastAsia="Times New Roman" w:cs="Times New Roman"/>
      <w:b/>
      <w:sz w:val="24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561D6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SB-PolicyBulletsChar">
    <w:name w:val="TSB - Policy Bullets Char"/>
    <w:basedOn w:val="DefaultParagraphFont"/>
    <w:link w:val="TSB-PolicyBullets"/>
    <w:locked/>
    <w:rsid w:val="00EA7460"/>
    <w:rPr>
      <w:rFonts w:ascii="Arial" w:hAnsi="Arial" w:cs="Arial"/>
      <w:lang w:eastAsia="en-GB"/>
    </w:rPr>
  </w:style>
  <w:style w:type="paragraph" w:customStyle="1" w:styleId="TSB-PolicyBullets">
    <w:name w:val="TSB - Policy Bullets"/>
    <w:basedOn w:val="ListParagraph"/>
    <w:link w:val="TSB-PolicyBulletsChar"/>
    <w:autoRedefine/>
    <w:qFormat/>
    <w:rsid w:val="00EA7460"/>
    <w:pPr>
      <w:tabs>
        <w:tab w:val="left" w:pos="3686"/>
      </w:tabs>
      <w:spacing w:before="240" w:after="240"/>
      <w:ind w:left="0"/>
      <w:contextualSpacing w:val="0"/>
      <w:jc w:val="both"/>
    </w:pPr>
    <w:rPr>
      <w:rFonts w:ascii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6BDF5FE88B434885447867C6DA1253" ma:contentTypeVersion="13" ma:contentTypeDescription="Create a new document." ma:contentTypeScope="" ma:versionID="eca61aa4db0c03800805b46b3a636604">
  <xsd:schema xmlns:xsd="http://www.w3.org/2001/XMLSchema" xmlns:xs="http://www.w3.org/2001/XMLSchema" xmlns:p="http://schemas.microsoft.com/office/2006/metadata/properties" xmlns:ns2="e1f21b8d-5322-4a48-9684-68f4772b8268" xmlns:ns3="798fea1f-c249-4aa6-8f89-49d6ff8d66bf" targetNamespace="http://schemas.microsoft.com/office/2006/metadata/properties" ma:root="true" ma:fieldsID="49edf3724f11c17430d7935d2139b834" ns2:_="" ns3:_="">
    <xsd:import namespace="e1f21b8d-5322-4a48-9684-68f4772b8268"/>
    <xsd:import namespace="798fea1f-c249-4aa6-8f89-49d6ff8d66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1b8d-5322-4a48-9684-68f4772b8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fea1f-c249-4aa6-8f89-49d6ff8d66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B4B7D-7736-4D50-A8BB-95D7FA79F8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A7C0F4-21D1-42E0-8E34-81D2AE7FA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1b8d-5322-4a48-9684-68f4772b8268"/>
    <ds:schemaRef ds:uri="798fea1f-c249-4aa6-8f89-49d6ff8d66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615F99-7001-47BA-A33D-5CD3DA43BFBE}">
  <ds:schemaRefs>
    <ds:schemaRef ds:uri="http://schemas.microsoft.com/office/2006/metadata/properties"/>
    <ds:schemaRef ds:uri="http://purl.org/dc/terms/"/>
    <ds:schemaRef ds:uri="798fea1f-c249-4aa6-8f89-49d6ff8d66bf"/>
    <ds:schemaRef ds:uri="e1f21b8d-5322-4a48-9684-68f4772b826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D59E86B6-FA50-4F73-8C48-D09A9087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Zissler</dc:creator>
  <cp:keywords/>
  <dc:description/>
  <cp:lastModifiedBy>Wilmslow - Finance</cp:lastModifiedBy>
  <cp:revision>2</cp:revision>
  <dcterms:created xsi:type="dcterms:W3CDTF">2022-11-24T14:43:00Z</dcterms:created>
  <dcterms:modified xsi:type="dcterms:W3CDTF">2022-11-24T14:43:00Z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0x010100106BDF5FE88B434885447867C6DA1253</vt:lpwstr>
  </property>
</Properties>
</file>