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91C6" w14:textId="77777777" w:rsidR="00A318EE" w:rsidRPr="00FA3A17" w:rsidRDefault="00A318EE" w:rsidP="00A318EE">
      <w:pPr>
        <w:rPr>
          <w:rFonts w:ascii="Century Gothic" w:hAnsi="Century Gothic"/>
        </w:rPr>
      </w:pPr>
    </w:p>
    <w:tbl>
      <w:tblPr>
        <w:tblpPr w:leftFromText="180" w:rightFromText="180" w:vertAnchor="text" w:horzAnchor="margin" w:tblpXSpec="center" w:tblpY="272"/>
        <w:tblW w:w="10206" w:type="dxa"/>
        <w:tblLayout w:type="fixed"/>
        <w:tblLook w:val="0000" w:firstRow="0" w:lastRow="0" w:firstColumn="0" w:lastColumn="0" w:noHBand="0" w:noVBand="0"/>
      </w:tblPr>
      <w:tblGrid>
        <w:gridCol w:w="10206"/>
      </w:tblGrid>
      <w:tr w:rsidR="00A318EE" w:rsidRPr="00FA3A17" w14:paraId="11B73051" w14:textId="77777777" w:rsidTr="00441D54">
        <w:trPr>
          <w:cantSplit/>
          <w:trHeight w:val="850"/>
        </w:trPr>
        <w:tc>
          <w:tcPr>
            <w:tcW w:w="10206" w:type="dxa"/>
            <w:tcBorders>
              <w:top w:val="single" w:sz="4" w:space="0" w:color="auto"/>
              <w:left w:val="single" w:sz="4" w:space="0" w:color="auto"/>
              <w:bottom w:val="single" w:sz="4" w:space="0" w:color="auto"/>
              <w:right w:val="single" w:sz="4" w:space="0" w:color="auto"/>
            </w:tcBorders>
            <w:noWrap/>
            <w:vAlign w:val="bottom"/>
          </w:tcPr>
          <w:p w14:paraId="2369177F" w14:textId="002855BA" w:rsidR="00A318EE" w:rsidRPr="00323A60" w:rsidRDefault="00A318EE" w:rsidP="00441D54">
            <w:pPr>
              <w:pStyle w:val="Heading1"/>
              <w:numPr>
                <w:ilvl w:val="0"/>
                <w:numId w:val="0"/>
              </w:numPr>
              <w:spacing w:before="100" w:beforeAutospacing="1" w:after="0" w:line="276" w:lineRule="auto"/>
              <w:jc w:val="center"/>
              <w:rPr>
                <w:rFonts w:ascii="Century Gothic" w:hAnsi="Century Gothic"/>
                <w:sz w:val="44"/>
                <w:szCs w:val="44"/>
              </w:rPr>
            </w:pPr>
            <w:r w:rsidRPr="000F7EE5">
              <w:rPr>
                <w:rFonts w:ascii="Century Gothic" w:hAnsi="Century Gothic"/>
                <w:sz w:val="44"/>
                <w:szCs w:val="44"/>
              </w:rPr>
              <w:t xml:space="preserve">Job </w:t>
            </w:r>
            <w:r w:rsidR="008E5DBC">
              <w:rPr>
                <w:rFonts w:ascii="Century Gothic" w:hAnsi="Century Gothic"/>
                <w:sz w:val="44"/>
                <w:szCs w:val="44"/>
              </w:rPr>
              <w:t>D</w:t>
            </w:r>
            <w:r w:rsidRPr="000F7EE5">
              <w:rPr>
                <w:rFonts w:ascii="Century Gothic" w:hAnsi="Century Gothic"/>
                <w:sz w:val="44"/>
                <w:szCs w:val="44"/>
              </w:rPr>
              <w:t>escription:</w:t>
            </w:r>
            <w:r w:rsidR="00585A7A">
              <w:rPr>
                <w:rFonts w:ascii="Century Gothic" w:hAnsi="Century Gothic"/>
                <w:sz w:val="44"/>
                <w:szCs w:val="44"/>
              </w:rPr>
              <w:t xml:space="preserve"> </w:t>
            </w:r>
            <w:r w:rsidR="00F47D09">
              <w:rPr>
                <w:rFonts w:ascii="Century Gothic" w:hAnsi="Century Gothic"/>
                <w:sz w:val="44"/>
                <w:szCs w:val="44"/>
              </w:rPr>
              <w:t>Bursar</w:t>
            </w:r>
            <w:r w:rsidR="00585A7A">
              <w:rPr>
                <w:rFonts w:ascii="Century Gothic" w:hAnsi="Century Gothic"/>
                <w:sz w:val="44"/>
                <w:szCs w:val="44"/>
              </w:rPr>
              <w:t xml:space="preserve"> </w:t>
            </w:r>
            <w:r w:rsidR="009A568E">
              <w:rPr>
                <w:rFonts w:ascii="Century Gothic" w:hAnsi="Century Gothic"/>
                <w:sz w:val="44"/>
                <w:szCs w:val="44"/>
              </w:rPr>
              <w:t>– Maternity Cover</w:t>
            </w:r>
          </w:p>
        </w:tc>
      </w:tr>
    </w:tbl>
    <w:p w14:paraId="1AC217A5" w14:textId="10DFE34F" w:rsidR="00A318EE" w:rsidRDefault="00A318EE" w:rsidP="00A318EE">
      <w:pPr>
        <w:jc w:val="both"/>
        <w:rPr>
          <w:rFonts w:ascii="Century Gothic" w:hAnsi="Century Gothic" w:cs="Arial"/>
          <w:b/>
          <w:color w:val="000000" w:themeColor="text1"/>
        </w:rPr>
      </w:pPr>
    </w:p>
    <w:p w14:paraId="781FFE66" w14:textId="654E4B27" w:rsidR="00A318EE" w:rsidRDefault="00A318EE" w:rsidP="00A318EE">
      <w:pPr>
        <w:jc w:val="both"/>
        <w:rPr>
          <w:rFonts w:ascii="Century Gothic" w:eastAsia="Times New Roman" w:hAnsi="Century Gothic" w:cs="Arial"/>
          <w:b/>
          <w:sz w:val="6"/>
          <w:szCs w:val="6"/>
          <w:lang w:val="en-US"/>
        </w:rPr>
      </w:pPr>
    </w:p>
    <w:p w14:paraId="7C877F70" w14:textId="7E6F91CD" w:rsidR="00A318EE" w:rsidRPr="00A318EE" w:rsidRDefault="00A318EE" w:rsidP="00A318EE">
      <w:pPr>
        <w:jc w:val="both"/>
        <w:rPr>
          <w:rFonts w:ascii="Century Gothic" w:eastAsia="Times New Roman" w:hAnsi="Century Gothic" w:cs="Arial"/>
          <w:b/>
          <w:sz w:val="28"/>
          <w:szCs w:val="28"/>
          <w:u w:val="single"/>
          <w:lang w:val="en-US"/>
        </w:rPr>
      </w:pPr>
      <w:bookmarkStart w:id="0" w:name="_Hlk50029632"/>
      <w:r w:rsidRPr="007C3263">
        <w:rPr>
          <w:rFonts w:ascii="Century Gothic" w:eastAsia="Times New Roman" w:hAnsi="Century Gothic" w:cs="Arial"/>
          <w:b/>
          <w:sz w:val="28"/>
          <w:szCs w:val="28"/>
          <w:u w:val="single"/>
          <w:lang w:val="en-US"/>
        </w:rPr>
        <w:t>Employment details</w:t>
      </w:r>
      <w:bookmarkEnd w:id="0"/>
    </w:p>
    <w:tbl>
      <w:tblPr>
        <w:tblStyle w:val="TableGrid"/>
        <w:tblW w:w="10206" w:type="dxa"/>
        <w:jc w:val="center"/>
        <w:tblLook w:val="04A0" w:firstRow="1" w:lastRow="0" w:firstColumn="1" w:lastColumn="0" w:noHBand="0" w:noVBand="1"/>
      </w:tblPr>
      <w:tblGrid>
        <w:gridCol w:w="3544"/>
        <w:gridCol w:w="6662"/>
      </w:tblGrid>
      <w:tr w:rsidR="00A318EE" w:rsidRPr="00FA3A17" w14:paraId="53730BDB" w14:textId="77777777" w:rsidTr="197D4AD5">
        <w:trPr>
          <w:trHeight w:val="510"/>
          <w:jc w:val="center"/>
        </w:trPr>
        <w:tc>
          <w:tcPr>
            <w:tcW w:w="3544" w:type="dxa"/>
            <w:vAlign w:val="center"/>
          </w:tcPr>
          <w:p w14:paraId="7530D542" w14:textId="77777777" w:rsidR="00A318EE" w:rsidRPr="00F45D62" w:rsidRDefault="00A318EE" w:rsidP="00441D54">
            <w:pPr>
              <w:spacing w:line="276" w:lineRule="auto"/>
              <w:jc w:val="both"/>
              <w:rPr>
                <w:rFonts w:ascii="Century Gothic" w:hAnsi="Century Gothic" w:cs="Arial"/>
                <w:sz w:val="24"/>
              </w:rPr>
            </w:pPr>
            <w:r w:rsidRPr="00F45D62">
              <w:rPr>
                <w:rFonts w:ascii="Century Gothic" w:hAnsi="Century Gothic" w:cs="Arial"/>
                <w:sz w:val="24"/>
              </w:rPr>
              <w:t>Job title:</w:t>
            </w:r>
          </w:p>
        </w:tc>
        <w:tc>
          <w:tcPr>
            <w:tcW w:w="6662" w:type="dxa"/>
            <w:vAlign w:val="center"/>
          </w:tcPr>
          <w:p w14:paraId="6D7242A1" w14:textId="72F45635" w:rsidR="00A318EE" w:rsidRPr="00585A7A" w:rsidRDefault="00A665E8" w:rsidP="00441D54">
            <w:pPr>
              <w:spacing w:line="276" w:lineRule="auto"/>
              <w:jc w:val="both"/>
              <w:rPr>
                <w:rFonts w:ascii="Century Gothic" w:hAnsi="Century Gothic" w:cs="Arial"/>
                <w:b/>
                <w:sz w:val="24"/>
                <w:szCs w:val="24"/>
              </w:rPr>
            </w:pPr>
            <w:r>
              <w:rPr>
                <w:rFonts w:ascii="Century Gothic" w:hAnsi="Century Gothic"/>
                <w:b/>
                <w:sz w:val="24"/>
              </w:rPr>
              <w:t>Bursar</w:t>
            </w:r>
          </w:p>
        </w:tc>
      </w:tr>
      <w:tr w:rsidR="00A318EE" w:rsidRPr="00FA3A17" w14:paraId="116A6ACE" w14:textId="77777777" w:rsidTr="197D4AD5">
        <w:trPr>
          <w:trHeight w:val="510"/>
          <w:jc w:val="center"/>
        </w:trPr>
        <w:tc>
          <w:tcPr>
            <w:tcW w:w="3544" w:type="dxa"/>
            <w:vAlign w:val="center"/>
          </w:tcPr>
          <w:p w14:paraId="7F9AA3A7" w14:textId="77777777" w:rsidR="00A318EE" w:rsidRPr="00F45D62" w:rsidRDefault="00A318EE" w:rsidP="00441D54">
            <w:pPr>
              <w:spacing w:line="276" w:lineRule="auto"/>
              <w:jc w:val="both"/>
              <w:rPr>
                <w:rFonts w:ascii="Century Gothic" w:hAnsi="Century Gothic" w:cs="Arial"/>
                <w:sz w:val="24"/>
              </w:rPr>
            </w:pPr>
            <w:r w:rsidRPr="00F45D62">
              <w:rPr>
                <w:rFonts w:ascii="Century Gothic" w:hAnsi="Century Gothic" w:cs="Arial"/>
                <w:sz w:val="24"/>
              </w:rPr>
              <w:t>Reports to (job title):</w:t>
            </w:r>
          </w:p>
        </w:tc>
        <w:tc>
          <w:tcPr>
            <w:tcW w:w="6662" w:type="dxa"/>
            <w:vAlign w:val="center"/>
          </w:tcPr>
          <w:p w14:paraId="6A85285D" w14:textId="604ECE64" w:rsidR="00A318EE" w:rsidRPr="00585A7A" w:rsidRDefault="00326FD3" w:rsidP="00441D54">
            <w:pPr>
              <w:spacing w:line="276" w:lineRule="auto"/>
              <w:jc w:val="both"/>
              <w:rPr>
                <w:rFonts w:ascii="Century Gothic" w:hAnsi="Century Gothic" w:cs="Arial"/>
                <w:b/>
                <w:sz w:val="24"/>
                <w:szCs w:val="24"/>
              </w:rPr>
            </w:pPr>
            <w:r>
              <w:rPr>
                <w:rFonts w:ascii="Century Gothic" w:hAnsi="Century Gothic" w:cs="Arial"/>
                <w:b/>
                <w:sz w:val="24"/>
                <w:szCs w:val="24"/>
              </w:rPr>
              <w:t>Principal</w:t>
            </w:r>
          </w:p>
        </w:tc>
      </w:tr>
      <w:tr w:rsidR="00237EEB" w:rsidRPr="00FA3A17" w14:paraId="185C2161" w14:textId="77777777" w:rsidTr="197D4AD5">
        <w:trPr>
          <w:trHeight w:val="510"/>
          <w:jc w:val="center"/>
        </w:trPr>
        <w:tc>
          <w:tcPr>
            <w:tcW w:w="3544" w:type="dxa"/>
            <w:vAlign w:val="center"/>
          </w:tcPr>
          <w:p w14:paraId="62A4A4F0" w14:textId="16B294B3"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Type of position:</w:t>
            </w:r>
          </w:p>
        </w:tc>
        <w:tc>
          <w:tcPr>
            <w:tcW w:w="6662" w:type="dxa"/>
            <w:vAlign w:val="center"/>
          </w:tcPr>
          <w:p w14:paraId="61586D0B" w14:textId="3F26F851" w:rsidR="00237EEB" w:rsidRPr="00585A7A" w:rsidRDefault="00326FD3" w:rsidP="197D4AD5">
            <w:pPr>
              <w:jc w:val="both"/>
              <w:rPr>
                <w:rFonts w:ascii="Century Gothic" w:hAnsi="Century Gothic" w:cs="Arial"/>
                <w:b/>
                <w:bCs/>
                <w:color w:val="FFCC00"/>
                <w:sz w:val="24"/>
                <w:szCs w:val="24"/>
              </w:rPr>
            </w:pPr>
            <w:r w:rsidRPr="00326FD3">
              <w:rPr>
                <w:rFonts w:ascii="Century Gothic" w:hAnsi="Century Gothic" w:cs="Arial"/>
                <w:b/>
                <w:bCs/>
                <w:sz w:val="24"/>
                <w:szCs w:val="24"/>
              </w:rPr>
              <w:t>Temporary – Maternity Cover</w:t>
            </w:r>
          </w:p>
        </w:tc>
      </w:tr>
      <w:tr w:rsidR="00237EEB" w:rsidRPr="00FA3A17" w14:paraId="7C5B0F49" w14:textId="77777777" w:rsidTr="197D4AD5">
        <w:trPr>
          <w:trHeight w:val="510"/>
          <w:jc w:val="center"/>
        </w:trPr>
        <w:tc>
          <w:tcPr>
            <w:tcW w:w="3544" w:type="dxa"/>
            <w:vAlign w:val="center"/>
          </w:tcPr>
          <w:p w14:paraId="5582BF9A" w14:textId="5BFF65A0"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Hours of work:</w:t>
            </w:r>
          </w:p>
        </w:tc>
        <w:tc>
          <w:tcPr>
            <w:tcW w:w="6662" w:type="dxa"/>
            <w:vAlign w:val="center"/>
          </w:tcPr>
          <w:p w14:paraId="13FD6D69" w14:textId="7A30E32D" w:rsidR="00237EEB" w:rsidRPr="00585A7A" w:rsidRDefault="00E95A98" w:rsidP="00237EEB">
            <w:pPr>
              <w:jc w:val="both"/>
              <w:rPr>
                <w:rFonts w:ascii="Century Gothic" w:hAnsi="Century Gothic" w:cs="Arial"/>
                <w:b/>
                <w:sz w:val="24"/>
                <w:szCs w:val="24"/>
              </w:rPr>
            </w:pPr>
            <w:r w:rsidRPr="00E95A98">
              <w:rPr>
                <w:rFonts w:ascii="Century Gothic" w:hAnsi="Century Gothic" w:cs="Arial"/>
                <w:b/>
                <w:sz w:val="24"/>
                <w:szCs w:val="24"/>
              </w:rPr>
              <w:t xml:space="preserve">37 </w:t>
            </w:r>
          </w:p>
        </w:tc>
      </w:tr>
      <w:tr w:rsidR="00237EEB" w:rsidRPr="00FA3A17" w14:paraId="41E34714" w14:textId="77777777" w:rsidTr="197D4AD5">
        <w:trPr>
          <w:trHeight w:val="510"/>
          <w:jc w:val="center"/>
        </w:trPr>
        <w:tc>
          <w:tcPr>
            <w:tcW w:w="3544" w:type="dxa"/>
            <w:vAlign w:val="center"/>
          </w:tcPr>
          <w:p w14:paraId="174860A0" w14:textId="6FEA99B7"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Level and scale point:</w:t>
            </w:r>
          </w:p>
        </w:tc>
        <w:tc>
          <w:tcPr>
            <w:tcW w:w="6662" w:type="dxa"/>
            <w:vAlign w:val="center"/>
          </w:tcPr>
          <w:p w14:paraId="4EAF9B3D" w14:textId="3AB8623E" w:rsidR="00237EEB" w:rsidRPr="00585A7A" w:rsidRDefault="00585A7A" w:rsidP="00237EEB">
            <w:pPr>
              <w:jc w:val="both"/>
              <w:rPr>
                <w:rFonts w:ascii="Century Gothic" w:hAnsi="Century Gothic" w:cs="Arial"/>
                <w:b/>
                <w:sz w:val="24"/>
                <w:szCs w:val="24"/>
              </w:rPr>
            </w:pPr>
            <w:r>
              <w:rPr>
                <w:rFonts w:ascii="Century Gothic" w:hAnsi="Century Gothic"/>
                <w:b/>
                <w:sz w:val="24"/>
              </w:rPr>
              <w:t xml:space="preserve">Grade </w:t>
            </w:r>
            <w:r w:rsidR="00181B84">
              <w:rPr>
                <w:rFonts w:ascii="Century Gothic" w:hAnsi="Century Gothic"/>
                <w:b/>
                <w:sz w:val="24"/>
              </w:rPr>
              <w:t>7</w:t>
            </w:r>
            <w:r w:rsidR="00E95A98">
              <w:rPr>
                <w:rFonts w:ascii="Century Gothic" w:hAnsi="Century Gothic"/>
                <w:b/>
                <w:sz w:val="24"/>
              </w:rPr>
              <w:t xml:space="preserve"> </w:t>
            </w:r>
            <w:r w:rsidR="00E95A98">
              <w:rPr>
                <w:rFonts w:ascii="Century Gothic" w:hAnsi="Century Gothic" w:cs="Calibri"/>
                <w:b/>
                <w:color w:val="222222"/>
              </w:rPr>
              <w:t>£26,845 (actual salary - £ 23,060) 39 weeks per year</w:t>
            </w:r>
          </w:p>
        </w:tc>
      </w:tr>
    </w:tbl>
    <w:p w14:paraId="435CBEC3" w14:textId="6FE70EBA" w:rsidR="00A318EE" w:rsidRPr="005E19BB" w:rsidRDefault="00A318EE" w:rsidP="004A7711">
      <w:pPr>
        <w:spacing w:before="240" w:after="120"/>
        <w:jc w:val="both"/>
        <w:rPr>
          <w:rFonts w:ascii="Century Gothic" w:hAnsi="Century Gothic" w:cs="Arial"/>
          <w:b/>
          <w:sz w:val="28"/>
          <w:szCs w:val="28"/>
          <w:u w:val="single"/>
        </w:rPr>
      </w:pPr>
      <w:bookmarkStart w:id="1" w:name="_Hlk50029643"/>
      <w:r w:rsidRPr="005E19BB">
        <w:rPr>
          <w:rFonts w:ascii="Century Gothic" w:hAnsi="Century Gothic" w:cs="Arial"/>
          <w:b/>
          <w:sz w:val="28"/>
          <w:szCs w:val="28"/>
          <w:u w:val="single"/>
        </w:rPr>
        <w:t>Job Purpose</w:t>
      </w:r>
    </w:p>
    <w:p w14:paraId="528A6397" w14:textId="77777777" w:rsidR="00F47D09" w:rsidRPr="00F47D09" w:rsidRDefault="00F47D09" w:rsidP="00F47D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entury Gothic" w:hAnsi="Century Gothic"/>
          <w:sz w:val="24"/>
        </w:rPr>
      </w:pPr>
      <w:bookmarkStart w:id="2" w:name="_Hlk50029676"/>
      <w:bookmarkEnd w:id="1"/>
      <w:r w:rsidRPr="00F47D09">
        <w:rPr>
          <w:rFonts w:ascii="Century Gothic" w:hAnsi="Century Gothic"/>
          <w:sz w:val="24"/>
        </w:rPr>
        <w:t xml:space="preserve">To support and advise the Head teacher and governors in the interpretation, planning, decision making and monitoring of Local Management of the school. </w:t>
      </w:r>
    </w:p>
    <w:p w14:paraId="05AEC813" w14:textId="6D118BCD" w:rsidR="00EC1E3D" w:rsidRPr="00C50DD6" w:rsidRDefault="00A318EE" w:rsidP="004A7711">
      <w:pPr>
        <w:spacing w:before="240" w:after="120"/>
        <w:rPr>
          <w:rFonts w:ascii="Century Gothic" w:hAnsi="Century Gothic" w:cstheme="minorHAnsi"/>
          <w:b/>
          <w:bCs/>
          <w:sz w:val="28"/>
          <w:szCs w:val="28"/>
          <w:u w:val="single"/>
        </w:rPr>
      </w:pPr>
      <w:r w:rsidRPr="00C50DD6">
        <w:rPr>
          <w:rFonts w:ascii="Century Gothic" w:hAnsi="Century Gothic" w:cstheme="minorHAnsi"/>
          <w:b/>
          <w:bCs/>
          <w:sz w:val="28"/>
          <w:szCs w:val="28"/>
          <w:u w:val="single"/>
        </w:rPr>
        <w:t>Areas of responsibility: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3677FD" w:rsidRPr="00594726" w14:paraId="0C07AAE8" w14:textId="77777777" w:rsidTr="003677FD">
        <w:trPr>
          <w:trHeight w:val="290"/>
        </w:trPr>
        <w:tc>
          <w:tcPr>
            <w:tcW w:w="10345" w:type="dxa"/>
            <w:shd w:val="clear" w:color="auto" w:fill="95B3D7" w:themeFill="accent1" w:themeFillTint="99"/>
          </w:tcPr>
          <w:p w14:paraId="62F5D560" w14:textId="77777777" w:rsidR="003677FD" w:rsidRPr="00594726" w:rsidRDefault="003677FD" w:rsidP="00CF69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entury Gothic" w:hAnsi="Century Gothic"/>
                <w:b/>
              </w:rPr>
            </w:pPr>
            <w:r w:rsidRPr="00594726">
              <w:rPr>
                <w:rFonts w:ascii="Century Gothic" w:hAnsi="Century Gothic"/>
                <w:b/>
              </w:rPr>
              <w:t>MAIN RESPONSIBILITIES</w:t>
            </w:r>
          </w:p>
        </w:tc>
      </w:tr>
      <w:tr w:rsidR="003677FD" w:rsidRPr="00594726" w14:paraId="76314950" w14:textId="77777777" w:rsidTr="003677FD">
        <w:trPr>
          <w:trHeight w:val="290"/>
        </w:trPr>
        <w:tc>
          <w:tcPr>
            <w:tcW w:w="10345" w:type="dxa"/>
          </w:tcPr>
          <w:p w14:paraId="1D343065" w14:textId="11F1DFD5"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 xml:space="preserve">Prepare and formulate the school budget, (including financial alternatives), in conjunction with the </w:t>
            </w:r>
            <w:r w:rsidR="006E6090">
              <w:rPr>
                <w:rFonts w:ascii="Century Gothic" w:hAnsi="Century Gothic"/>
              </w:rPr>
              <w:t>Headteacher</w:t>
            </w:r>
            <w:r w:rsidRPr="00594726">
              <w:rPr>
                <w:rFonts w:ascii="Century Gothic" w:hAnsi="Century Gothic"/>
              </w:rPr>
              <w:t xml:space="preserve"> to enable the Governing Body to make accurate management decisions.</w:t>
            </w:r>
          </w:p>
        </w:tc>
      </w:tr>
      <w:tr w:rsidR="003677FD" w:rsidRPr="00594726" w14:paraId="4BF4C30B" w14:textId="77777777" w:rsidTr="003677FD">
        <w:trPr>
          <w:trHeight w:val="290"/>
        </w:trPr>
        <w:tc>
          <w:tcPr>
            <w:tcW w:w="10345" w:type="dxa"/>
          </w:tcPr>
          <w:p w14:paraId="5BD66BDC"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Monitor and control the implementation and virement of funds to ensure that the budget is administered according to the agreed School Development Plan.</w:t>
            </w:r>
          </w:p>
        </w:tc>
      </w:tr>
      <w:tr w:rsidR="003677FD" w:rsidRPr="00594726" w14:paraId="6B0D3A4C" w14:textId="77777777" w:rsidTr="003677FD">
        <w:trPr>
          <w:trHeight w:val="290"/>
        </w:trPr>
        <w:tc>
          <w:tcPr>
            <w:tcW w:w="10345" w:type="dxa"/>
          </w:tcPr>
          <w:p w14:paraId="07EB5AF6" w14:textId="26841C2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 xml:space="preserve">Monitor and review the school budget and advise the </w:t>
            </w:r>
            <w:r w:rsidR="006E6090">
              <w:rPr>
                <w:rFonts w:ascii="Century Gothic" w:hAnsi="Century Gothic"/>
              </w:rPr>
              <w:t>Headteacher</w:t>
            </w:r>
            <w:r w:rsidRPr="00594726">
              <w:rPr>
                <w:rFonts w:ascii="Century Gothic" w:hAnsi="Century Gothic"/>
              </w:rPr>
              <w:t xml:space="preserve"> and Governing Body on the strategic budgetary position to ensure over and under spending areas are identified, and proposals made, to enable corrective action to be taken.</w:t>
            </w:r>
          </w:p>
        </w:tc>
      </w:tr>
      <w:tr w:rsidR="003677FD" w:rsidRPr="00594726" w14:paraId="296458EF" w14:textId="77777777" w:rsidTr="003677FD">
        <w:trPr>
          <w:trHeight w:val="290"/>
        </w:trPr>
        <w:tc>
          <w:tcPr>
            <w:tcW w:w="10345" w:type="dxa"/>
          </w:tcPr>
          <w:p w14:paraId="758278E1"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Prepare reports, including recommended action, on financial matters for the Governing Body and attend meetings to give advice to facilitate the decision</w:t>
            </w:r>
            <w:r>
              <w:rPr>
                <w:rFonts w:ascii="Century Gothic" w:hAnsi="Century Gothic"/>
              </w:rPr>
              <w:t>-</w:t>
            </w:r>
            <w:r w:rsidRPr="00594726">
              <w:rPr>
                <w:rFonts w:ascii="Century Gothic" w:hAnsi="Century Gothic"/>
              </w:rPr>
              <w:t xml:space="preserve"> making process.</w:t>
            </w:r>
          </w:p>
        </w:tc>
      </w:tr>
      <w:tr w:rsidR="003677FD" w:rsidRPr="00594726" w14:paraId="6F6FC0D8" w14:textId="77777777" w:rsidTr="003677FD">
        <w:trPr>
          <w:trHeight w:val="290"/>
        </w:trPr>
        <w:tc>
          <w:tcPr>
            <w:tcW w:w="10345" w:type="dxa"/>
          </w:tcPr>
          <w:p w14:paraId="09B492C8" w14:textId="47C63D04" w:rsidR="003677FD" w:rsidRPr="00594726" w:rsidRDefault="00E95A98"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E95A98">
              <w:rPr>
                <w:rFonts w:ascii="Century Gothic" w:hAnsi="Century Gothic"/>
              </w:rPr>
              <w:t xml:space="preserve">Support staff with financial queries and helping them to input overtime claims into the </w:t>
            </w:r>
            <w:proofErr w:type="spellStart"/>
            <w:r w:rsidRPr="00E95A98">
              <w:rPr>
                <w:rFonts w:ascii="Century Gothic" w:hAnsi="Century Gothic"/>
              </w:rPr>
              <w:t>Itrent</w:t>
            </w:r>
            <w:proofErr w:type="spellEnd"/>
            <w:r w:rsidRPr="00E95A98">
              <w:rPr>
                <w:rFonts w:ascii="Century Gothic" w:hAnsi="Century Gothic"/>
              </w:rPr>
              <w:t xml:space="preserve"> system. </w:t>
            </w:r>
          </w:p>
        </w:tc>
      </w:tr>
      <w:tr w:rsidR="003677FD" w:rsidRPr="00594726" w14:paraId="74B4CE02" w14:textId="77777777" w:rsidTr="003677FD">
        <w:trPr>
          <w:trHeight w:val="290"/>
        </w:trPr>
        <w:tc>
          <w:tcPr>
            <w:tcW w:w="10345" w:type="dxa"/>
          </w:tcPr>
          <w:p w14:paraId="2D461588"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Administer the personnel support service within the school, including the issue of Statements of Written Particulars, and maintenance of personnel records, to ensure that staff are correctly contracted, paid and advised of personnel matters.</w:t>
            </w:r>
          </w:p>
        </w:tc>
      </w:tr>
      <w:tr w:rsidR="003677FD" w:rsidRPr="00594726" w14:paraId="342E661D" w14:textId="77777777" w:rsidTr="003677FD">
        <w:trPr>
          <w:trHeight w:val="290"/>
        </w:trPr>
        <w:tc>
          <w:tcPr>
            <w:tcW w:w="10345" w:type="dxa"/>
          </w:tcPr>
          <w:p w14:paraId="57500721"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 xml:space="preserve">Lead, motivate, develop and train clerical staff and / or other </w:t>
            </w:r>
            <w:proofErr w:type="spellStart"/>
            <w:proofErr w:type="gramStart"/>
            <w:r w:rsidRPr="00594726">
              <w:rPr>
                <w:rFonts w:ascii="Century Gothic" w:hAnsi="Century Gothic"/>
              </w:rPr>
              <w:t>non teaching</w:t>
            </w:r>
            <w:proofErr w:type="spellEnd"/>
            <w:proofErr w:type="gramEnd"/>
            <w:r w:rsidRPr="00594726">
              <w:rPr>
                <w:rFonts w:ascii="Century Gothic" w:hAnsi="Century Gothic"/>
              </w:rPr>
              <w:t xml:space="preserve"> staff to ensure their effective deployment for the benefit of the school.</w:t>
            </w:r>
          </w:p>
        </w:tc>
      </w:tr>
      <w:tr w:rsidR="003677FD" w:rsidRPr="00594726" w14:paraId="50999F06" w14:textId="77777777" w:rsidTr="003677FD">
        <w:trPr>
          <w:trHeight w:val="290"/>
        </w:trPr>
        <w:tc>
          <w:tcPr>
            <w:tcW w:w="10345" w:type="dxa"/>
          </w:tcPr>
          <w:p w14:paraId="73103A4D"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Develop, implement, coordinate, review and manage the school’s office, administrative and financial systems to maximise the effective coordination of all school support activities.</w:t>
            </w:r>
          </w:p>
        </w:tc>
      </w:tr>
      <w:tr w:rsidR="003677FD" w:rsidRPr="00594726" w14:paraId="4BC6FCEC" w14:textId="77777777" w:rsidTr="003677FD">
        <w:trPr>
          <w:trHeight w:val="290"/>
        </w:trPr>
        <w:tc>
          <w:tcPr>
            <w:tcW w:w="10345" w:type="dxa"/>
          </w:tcPr>
          <w:p w14:paraId="3076772E"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lastRenderedPageBreak/>
              <w:t>Liaise with contractors/suppliers concerning the ordering of goods and supply of services to the school. Monitor the service provided to ensure the optimum use of resources and best value.</w:t>
            </w:r>
          </w:p>
        </w:tc>
      </w:tr>
      <w:tr w:rsidR="003677FD" w:rsidRPr="00594726" w14:paraId="0EDF32AA" w14:textId="77777777" w:rsidTr="003677FD">
        <w:trPr>
          <w:trHeight w:val="290"/>
        </w:trPr>
        <w:tc>
          <w:tcPr>
            <w:tcW w:w="10345" w:type="dxa"/>
          </w:tcPr>
          <w:p w14:paraId="2BE1C214" w14:textId="5CB2240C" w:rsidR="003677FD" w:rsidRPr="00E95A98" w:rsidRDefault="00E95A98"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E95A98">
              <w:rPr>
                <w:rFonts w:ascii="Century Gothic" w:hAnsi="Century Gothic"/>
              </w:rPr>
              <w:t xml:space="preserve">Any other tasks delegated at the discretion of the principal and Senior leadership team. </w:t>
            </w:r>
          </w:p>
        </w:tc>
      </w:tr>
      <w:tr w:rsidR="003677FD" w:rsidRPr="00594726" w14:paraId="6693A16A" w14:textId="77777777" w:rsidTr="003677FD">
        <w:trPr>
          <w:trHeight w:val="290"/>
        </w:trPr>
        <w:tc>
          <w:tcPr>
            <w:tcW w:w="10345" w:type="dxa"/>
          </w:tcPr>
          <w:p w14:paraId="23A75C7B" w14:textId="67E3D7EA"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Monitor, coordinate and implement arrangements for the care, maintenance and improvement of buildings, equipment and grounds in consultation with School’s Health and Safety Representative to ensure the Health and Safety of school community is safeguarded.</w:t>
            </w:r>
          </w:p>
        </w:tc>
      </w:tr>
      <w:tr w:rsidR="003677FD" w:rsidRPr="00594726" w14:paraId="61EABDF7" w14:textId="77777777" w:rsidTr="003677FD">
        <w:trPr>
          <w:trHeight w:val="290"/>
        </w:trPr>
        <w:tc>
          <w:tcPr>
            <w:tcW w:w="10345" w:type="dxa"/>
          </w:tcPr>
          <w:p w14:paraId="48A44B54" w14:textId="77777777" w:rsidR="003677FD" w:rsidRPr="00594726" w:rsidRDefault="003677FD" w:rsidP="007F492A">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Century Gothic" w:hAnsi="Century Gothic"/>
              </w:rPr>
            </w:pPr>
            <w:r w:rsidRPr="00594726">
              <w:rPr>
                <w:rFonts w:ascii="Century Gothic" w:hAnsi="Century Gothic"/>
              </w:rPr>
              <w:t>Administer arrangements for supply cover, including receipt of telephone notices of absence at home.</w:t>
            </w:r>
          </w:p>
        </w:tc>
      </w:tr>
    </w:tbl>
    <w:p w14:paraId="11E9DD6B" w14:textId="77777777" w:rsidR="00C50DD6" w:rsidRPr="00C50DD6" w:rsidRDefault="00C50DD6" w:rsidP="003D75D9">
      <w:pPr>
        <w:autoSpaceDE w:val="0"/>
        <w:autoSpaceDN w:val="0"/>
        <w:adjustRightInd w:val="0"/>
        <w:rPr>
          <w:rFonts w:ascii="Century Gothic" w:hAnsi="Century Gothic" w:cs="Arial"/>
        </w:rPr>
      </w:pPr>
    </w:p>
    <w:p w14:paraId="515EBF04" w14:textId="666F8BA5" w:rsidR="003D75D9" w:rsidRPr="00C50DD6" w:rsidRDefault="003D75D9" w:rsidP="003D75D9">
      <w:pPr>
        <w:autoSpaceDE w:val="0"/>
        <w:autoSpaceDN w:val="0"/>
        <w:adjustRightInd w:val="0"/>
        <w:rPr>
          <w:rFonts w:ascii="Century Gothic" w:hAnsi="Century Gothic" w:cs="Arial"/>
        </w:rPr>
      </w:pPr>
      <w:r w:rsidRPr="00C50DD6">
        <w:rPr>
          <w:rFonts w:ascii="Century Gothic" w:hAnsi="Century Gothic" w:cs="Arial"/>
        </w:rPr>
        <w:t xml:space="preserve">Notwithstanding the detail in this job description, the job holder will undertake such work as may be determined by the </w:t>
      </w:r>
      <w:r w:rsidR="006E6090">
        <w:rPr>
          <w:rFonts w:ascii="Century Gothic" w:hAnsi="Century Gothic" w:cs="Arial"/>
        </w:rPr>
        <w:t>headteacher</w:t>
      </w:r>
      <w:r w:rsidRPr="00C50DD6">
        <w:rPr>
          <w:rFonts w:ascii="Century Gothic" w:hAnsi="Century Gothic" w:cs="Arial"/>
        </w:rPr>
        <w:t xml:space="preserve">/Governing Body from time to time, up to or at a level consistent with the Main Responsibilities of the job. </w:t>
      </w:r>
      <w:bookmarkStart w:id="3" w:name="_GoBack"/>
      <w:bookmarkEnd w:id="3"/>
    </w:p>
    <w:sectPr w:rsidR="003D75D9" w:rsidRPr="00C50DD6" w:rsidSect="00F51772">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F860" w14:textId="77777777" w:rsidR="00791970" w:rsidRDefault="00791970" w:rsidP="000C488F">
      <w:pPr>
        <w:spacing w:after="0" w:line="240" w:lineRule="auto"/>
      </w:pPr>
      <w:r>
        <w:separator/>
      </w:r>
    </w:p>
  </w:endnote>
  <w:endnote w:type="continuationSeparator" w:id="0">
    <w:p w14:paraId="041C7BB1" w14:textId="77777777" w:rsidR="00791970" w:rsidRDefault="00791970"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3CE2" w14:textId="77777777" w:rsidR="00791970" w:rsidRDefault="00791970" w:rsidP="000C488F">
      <w:pPr>
        <w:spacing w:after="0" w:line="240" w:lineRule="auto"/>
      </w:pPr>
      <w:r>
        <w:separator/>
      </w:r>
    </w:p>
  </w:footnote>
  <w:footnote w:type="continuationSeparator" w:id="0">
    <w:p w14:paraId="49FE172E" w14:textId="77777777" w:rsidR="00791970" w:rsidRDefault="00791970" w:rsidP="000C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296" w14:textId="5DEDC71F" w:rsidR="000C488F" w:rsidRDefault="000C488F" w:rsidP="000C488F">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DD3" w14:textId="26008D5E" w:rsidR="000C488F" w:rsidRDefault="00AF279C" w:rsidP="00AF279C">
    <w:pPr>
      <w:pStyle w:val="Header"/>
      <w:ind w:left="-720"/>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5E2FE8CD">
          <wp:simplePos x="0" y="0"/>
          <wp:positionH relativeFrom="margin">
            <wp:align>right</wp:align>
          </wp:positionH>
          <wp:positionV relativeFrom="paragraph">
            <wp:posOffset>-345657</wp:posOffset>
          </wp:positionV>
          <wp:extent cx="1933575" cy="1345565"/>
          <wp:effectExtent l="0" t="0" r="9525" b="6985"/>
          <wp:wrapSquare wrapText="bothSides"/>
          <wp:docPr id="4" name="Picture 4"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F3F731" wp14:editId="2005469F">
          <wp:extent cx="7562850" cy="295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244980" cy="321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90B02A5E"/>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7CE27FE"/>
    <w:multiLevelType w:val="hybridMultilevel"/>
    <w:tmpl w:val="CCE0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A63EB"/>
    <w:multiLevelType w:val="hybridMultilevel"/>
    <w:tmpl w:val="EDE88EAE"/>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9F"/>
    <w:rsid w:val="00024F59"/>
    <w:rsid w:val="000319E1"/>
    <w:rsid w:val="00044CF8"/>
    <w:rsid w:val="000453AA"/>
    <w:rsid w:val="000509A4"/>
    <w:rsid w:val="00063B19"/>
    <w:rsid w:val="000877CF"/>
    <w:rsid w:val="000931AE"/>
    <w:rsid w:val="000A0669"/>
    <w:rsid w:val="000A3B32"/>
    <w:rsid w:val="000C0141"/>
    <w:rsid w:val="000C488F"/>
    <w:rsid w:val="000D7053"/>
    <w:rsid w:val="000F1EFC"/>
    <w:rsid w:val="00102164"/>
    <w:rsid w:val="00106E4E"/>
    <w:rsid w:val="001209FF"/>
    <w:rsid w:val="00126AAE"/>
    <w:rsid w:val="00143036"/>
    <w:rsid w:val="00162F26"/>
    <w:rsid w:val="00181B84"/>
    <w:rsid w:val="00190EE5"/>
    <w:rsid w:val="001A543E"/>
    <w:rsid w:val="001B0AD4"/>
    <w:rsid w:val="001B2074"/>
    <w:rsid w:val="001D146D"/>
    <w:rsid w:val="001F203D"/>
    <w:rsid w:val="00237EEB"/>
    <w:rsid w:val="00241991"/>
    <w:rsid w:val="002461B8"/>
    <w:rsid w:val="00250223"/>
    <w:rsid w:val="002531AB"/>
    <w:rsid w:val="00280A20"/>
    <w:rsid w:val="00283868"/>
    <w:rsid w:val="00297264"/>
    <w:rsid w:val="002B4FBF"/>
    <w:rsid w:val="002B594A"/>
    <w:rsid w:val="00301B9F"/>
    <w:rsid w:val="00326FD3"/>
    <w:rsid w:val="00337BAA"/>
    <w:rsid w:val="003423E1"/>
    <w:rsid w:val="00355C9A"/>
    <w:rsid w:val="003677FD"/>
    <w:rsid w:val="00380CFC"/>
    <w:rsid w:val="003B14B2"/>
    <w:rsid w:val="003B3F6A"/>
    <w:rsid w:val="003C5704"/>
    <w:rsid w:val="003D481C"/>
    <w:rsid w:val="003D75D9"/>
    <w:rsid w:val="003E35F9"/>
    <w:rsid w:val="00463347"/>
    <w:rsid w:val="00482597"/>
    <w:rsid w:val="004A7711"/>
    <w:rsid w:val="004E152B"/>
    <w:rsid w:val="004E5605"/>
    <w:rsid w:val="004F554A"/>
    <w:rsid w:val="004F7E98"/>
    <w:rsid w:val="005368B3"/>
    <w:rsid w:val="00543FA3"/>
    <w:rsid w:val="00585A7A"/>
    <w:rsid w:val="005D2AC7"/>
    <w:rsid w:val="005E19BB"/>
    <w:rsid w:val="0060226B"/>
    <w:rsid w:val="00630F97"/>
    <w:rsid w:val="00664946"/>
    <w:rsid w:val="006755F7"/>
    <w:rsid w:val="006C264A"/>
    <w:rsid w:val="006E6090"/>
    <w:rsid w:val="006F5F90"/>
    <w:rsid w:val="007362AD"/>
    <w:rsid w:val="00762CB8"/>
    <w:rsid w:val="00775253"/>
    <w:rsid w:val="00791970"/>
    <w:rsid w:val="007965DE"/>
    <w:rsid w:val="007A6522"/>
    <w:rsid w:val="007A7C9F"/>
    <w:rsid w:val="007B1289"/>
    <w:rsid w:val="007D1B14"/>
    <w:rsid w:val="007E724C"/>
    <w:rsid w:val="007F492A"/>
    <w:rsid w:val="007F534F"/>
    <w:rsid w:val="00806545"/>
    <w:rsid w:val="008156B7"/>
    <w:rsid w:val="008268E6"/>
    <w:rsid w:val="00837AE7"/>
    <w:rsid w:val="00850B77"/>
    <w:rsid w:val="00854085"/>
    <w:rsid w:val="008726A2"/>
    <w:rsid w:val="00874191"/>
    <w:rsid w:val="00895F8A"/>
    <w:rsid w:val="008A1E28"/>
    <w:rsid w:val="008A54A9"/>
    <w:rsid w:val="008B51D9"/>
    <w:rsid w:val="008C701F"/>
    <w:rsid w:val="008D25DA"/>
    <w:rsid w:val="008E56D9"/>
    <w:rsid w:val="008E5DBC"/>
    <w:rsid w:val="008F71DA"/>
    <w:rsid w:val="0090790F"/>
    <w:rsid w:val="00920D8F"/>
    <w:rsid w:val="009404A6"/>
    <w:rsid w:val="00993230"/>
    <w:rsid w:val="009938D0"/>
    <w:rsid w:val="00995199"/>
    <w:rsid w:val="009A453A"/>
    <w:rsid w:val="009A568E"/>
    <w:rsid w:val="009D54B5"/>
    <w:rsid w:val="009E73B8"/>
    <w:rsid w:val="009F1269"/>
    <w:rsid w:val="009F2345"/>
    <w:rsid w:val="009F731F"/>
    <w:rsid w:val="009F7874"/>
    <w:rsid w:val="009F7C82"/>
    <w:rsid w:val="00A26900"/>
    <w:rsid w:val="00A318EE"/>
    <w:rsid w:val="00A34639"/>
    <w:rsid w:val="00A35E9F"/>
    <w:rsid w:val="00A62DF6"/>
    <w:rsid w:val="00A665E8"/>
    <w:rsid w:val="00A7000D"/>
    <w:rsid w:val="00A7558F"/>
    <w:rsid w:val="00A77ABD"/>
    <w:rsid w:val="00A87920"/>
    <w:rsid w:val="00AC67B8"/>
    <w:rsid w:val="00AF1C0D"/>
    <w:rsid w:val="00AF279C"/>
    <w:rsid w:val="00AF4225"/>
    <w:rsid w:val="00B07F95"/>
    <w:rsid w:val="00B33DA6"/>
    <w:rsid w:val="00B402A3"/>
    <w:rsid w:val="00B50E44"/>
    <w:rsid w:val="00B52891"/>
    <w:rsid w:val="00B579F6"/>
    <w:rsid w:val="00B92D8C"/>
    <w:rsid w:val="00BC4DAD"/>
    <w:rsid w:val="00C50DD6"/>
    <w:rsid w:val="00C647FF"/>
    <w:rsid w:val="00C71E2E"/>
    <w:rsid w:val="00C77F37"/>
    <w:rsid w:val="00CA2EEE"/>
    <w:rsid w:val="00CC1C14"/>
    <w:rsid w:val="00CC7047"/>
    <w:rsid w:val="00CD2174"/>
    <w:rsid w:val="00CF1EC8"/>
    <w:rsid w:val="00D01AEF"/>
    <w:rsid w:val="00D148EA"/>
    <w:rsid w:val="00D20D78"/>
    <w:rsid w:val="00D23199"/>
    <w:rsid w:val="00D374C9"/>
    <w:rsid w:val="00D50D7B"/>
    <w:rsid w:val="00D87390"/>
    <w:rsid w:val="00D912FC"/>
    <w:rsid w:val="00DA457C"/>
    <w:rsid w:val="00DD7BB5"/>
    <w:rsid w:val="00E103D9"/>
    <w:rsid w:val="00E22B40"/>
    <w:rsid w:val="00E337B6"/>
    <w:rsid w:val="00E36800"/>
    <w:rsid w:val="00E40866"/>
    <w:rsid w:val="00E82141"/>
    <w:rsid w:val="00E82F82"/>
    <w:rsid w:val="00E95A98"/>
    <w:rsid w:val="00EC1E3D"/>
    <w:rsid w:val="00EF507C"/>
    <w:rsid w:val="00F12F93"/>
    <w:rsid w:val="00F4198C"/>
    <w:rsid w:val="00F47D09"/>
    <w:rsid w:val="00F51772"/>
    <w:rsid w:val="00F55E4D"/>
    <w:rsid w:val="00F754EC"/>
    <w:rsid w:val="00FA416D"/>
    <w:rsid w:val="00FD0C88"/>
    <w:rsid w:val="00FE49F4"/>
    <w:rsid w:val="00FF1991"/>
    <w:rsid w:val="197D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FF69E"/>
  <w15:docId w15:val="{762D9E23-BBE2-424A-84BC-46E9E60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basedOn w:val="Normal"/>
    <w:next w:val="Normal"/>
    <w:link w:val="Heading1Char"/>
    <w:uiPriority w:val="9"/>
    <w:qFormat/>
    <w:rsid w:val="00E368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paragraph" w:styleId="Heading5">
    <w:name w:val="heading 5"/>
    <w:basedOn w:val="Normal"/>
    <w:next w:val="Normal"/>
    <w:link w:val="Heading5Char"/>
    <w:uiPriority w:val="9"/>
    <w:semiHidden/>
    <w:unhideWhenUsed/>
    <w:qFormat/>
    <w:rsid w:val="00E408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 w:type="paragraph" w:customStyle="1" w:styleId="Default">
    <w:name w:val="Default"/>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1"/>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0"/>
    <w:uiPriority w:val="9"/>
    <w:rsid w:val="00E36800"/>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E40866"/>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99"/>
    <w:semiHidden/>
    <w:unhideWhenUsed/>
    <w:rsid w:val="00E40866"/>
    <w:pPr>
      <w:spacing w:after="120"/>
    </w:pPr>
  </w:style>
  <w:style w:type="character" w:customStyle="1" w:styleId="BodyTextChar">
    <w:name w:val="Body Text Char"/>
    <w:basedOn w:val="DefaultParagraphFont"/>
    <w:link w:val="BodyText"/>
    <w:uiPriority w:val="99"/>
    <w:semiHidden/>
    <w:rsid w:val="00E40866"/>
  </w:style>
  <w:style w:type="paragraph" w:styleId="NoSpacing">
    <w:name w:val="No Spacing"/>
    <w:uiPriority w:val="1"/>
    <w:qFormat/>
    <w:rsid w:val="009F2345"/>
    <w:pPr>
      <w:spacing w:after="0" w:line="240" w:lineRule="auto"/>
    </w:pPr>
    <w:rPr>
      <w:rFonts w:ascii="Arial" w:eastAsiaTheme="minorEastAsia" w:hAnsi="Arial"/>
      <w:szCs w:val="24"/>
    </w:rPr>
  </w:style>
  <w:style w:type="paragraph" w:customStyle="1" w:styleId="PolicyBullets">
    <w:name w:val="Policy Bullets"/>
    <w:basedOn w:val="ListParagraph"/>
    <w:link w:val="PolicyBulletsChar"/>
    <w:qFormat/>
    <w:rsid w:val="009F2345"/>
    <w:pPr>
      <w:numPr>
        <w:numId w:val="2"/>
      </w:numPr>
      <w:spacing w:after="120"/>
    </w:pPr>
  </w:style>
  <w:style w:type="character" w:customStyle="1" w:styleId="PolicyBulletsChar">
    <w:name w:val="Policy Bullets Char"/>
    <w:basedOn w:val="DefaultParagraphFont"/>
    <w:link w:val="PolicyBullets"/>
    <w:rsid w:val="009F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352921500">
      <w:bodyDiv w:val="1"/>
      <w:marLeft w:val="0"/>
      <w:marRight w:val="0"/>
      <w:marTop w:val="0"/>
      <w:marBottom w:val="0"/>
      <w:divBdr>
        <w:top w:val="none" w:sz="0" w:space="0" w:color="auto"/>
        <w:left w:val="none" w:sz="0" w:space="0" w:color="auto"/>
        <w:bottom w:val="none" w:sz="0" w:space="0" w:color="auto"/>
        <w:right w:val="none" w:sz="0" w:space="0" w:color="auto"/>
      </w:divBdr>
    </w:div>
    <w:div w:id="439296139">
      <w:bodyDiv w:val="1"/>
      <w:marLeft w:val="0"/>
      <w:marRight w:val="0"/>
      <w:marTop w:val="0"/>
      <w:marBottom w:val="0"/>
      <w:divBdr>
        <w:top w:val="none" w:sz="0" w:space="0" w:color="auto"/>
        <w:left w:val="none" w:sz="0" w:space="0" w:color="auto"/>
        <w:bottom w:val="none" w:sz="0" w:space="0" w:color="auto"/>
        <w:right w:val="none" w:sz="0" w:space="0" w:color="auto"/>
      </w:divBdr>
    </w:div>
    <w:div w:id="798301059">
      <w:bodyDiv w:val="1"/>
      <w:marLeft w:val="0"/>
      <w:marRight w:val="0"/>
      <w:marTop w:val="0"/>
      <w:marBottom w:val="0"/>
      <w:divBdr>
        <w:top w:val="none" w:sz="0" w:space="0" w:color="auto"/>
        <w:left w:val="none" w:sz="0" w:space="0" w:color="auto"/>
        <w:bottom w:val="none" w:sz="0" w:space="0" w:color="auto"/>
        <w:right w:val="none" w:sz="0" w:space="0" w:color="auto"/>
      </w:divBdr>
    </w:div>
    <w:div w:id="1115827386">
      <w:bodyDiv w:val="1"/>
      <w:marLeft w:val="0"/>
      <w:marRight w:val="0"/>
      <w:marTop w:val="0"/>
      <w:marBottom w:val="0"/>
      <w:divBdr>
        <w:top w:val="none" w:sz="0" w:space="0" w:color="auto"/>
        <w:left w:val="none" w:sz="0" w:space="0" w:color="auto"/>
        <w:bottom w:val="none" w:sz="0" w:space="0" w:color="auto"/>
        <w:right w:val="none" w:sz="0" w:space="0" w:color="auto"/>
      </w:divBdr>
    </w:div>
    <w:div w:id="1229877311">
      <w:bodyDiv w:val="1"/>
      <w:marLeft w:val="0"/>
      <w:marRight w:val="0"/>
      <w:marTop w:val="0"/>
      <w:marBottom w:val="0"/>
      <w:divBdr>
        <w:top w:val="none" w:sz="0" w:space="0" w:color="auto"/>
        <w:left w:val="none" w:sz="0" w:space="0" w:color="auto"/>
        <w:bottom w:val="none" w:sz="0" w:space="0" w:color="auto"/>
        <w:right w:val="none" w:sz="0" w:space="0" w:color="auto"/>
      </w:divBdr>
    </w:div>
    <w:div w:id="1425764700">
      <w:bodyDiv w:val="1"/>
      <w:marLeft w:val="0"/>
      <w:marRight w:val="0"/>
      <w:marTop w:val="0"/>
      <w:marBottom w:val="0"/>
      <w:divBdr>
        <w:top w:val="none" w:sz="0" w:space="0" w:color="auto"/>
        <w:left w:val="none" w:sz="0" w:space="0" w:color="auto"/>
        <w:bottom w:val="none" w:sz="0" w:space="0" w:color="auto"/>
        <w:right w:val="none" w:sz="0" w:space="0" w:color="auto"/>
      </w:divBdr>
    </w:div>
    <w:div w:id="1619263827">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872691875">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3" ma:contentTypeDescription="Create a new document." ma:contentTypeScope="" ma:versionID="eca61aa4db0c03800805b46b3a636604">
  <xsd:schema xmlns:xsd="http://www.w3.org/2001/XMLSchema" xmlns:xs="http://www.w3.org/2001/XMLSchema" xmlns:p="http://schemas.microsoft.com/office/2006/metadata/properties" xmlns:ns2="e1f21b8d-5322-4a48-9684-68f4772b8268" xmlns:ns3="798fea1f-c249-4aa6-8f89-49d6ff8d66bf" targetNamespace="http://schemas.microsoft.com/office/2006/metadata/properties" ma:root="true" ma:fieldsID="49edf3724f11c17430d7935d2139b834" ns2:_="" ns3:_="">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E309-E3D6-4291-89B5-B70D9C2B757C}">
  <ds:schemaRefs>
    <ds:schemaRef ds:uri="http://www.w3.org/XML/1998/namespace"/>
    <ds:schemaRef ds:uri="798fea1f-c249-4aa6-8f89-49d6ff8d66bf"/>
    <ds:schemaRef ds:uri="e1f21b8d-5322-4a48-9684-68f4772b8268"/>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2876200-A504-4B78-919D-055219ACCEB5}">
  <ds:schemaRefs>
    <ds:schemaRef ds:uri="http://schemas.microsoft.com/sharepoint/v3/contenttype/forms"/>
  </ds:schemaRefs>
</ds:datastoreItem>
</file>

<file path=customXml/itemProps3.xml><?xml version="1.0" encoding="utf-8"?>
<ds:datastoreItem xmlns:ds="http://schemas.openxmlformats.org/officeDocument/2006/customXml" ds:itemID="{B1CA12F3-6287-4869-9D46-5A64BA37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1b8d-5322-4a48-9684-68f4772b8268"/>
    <ds:schemaRef ds:uri="798fea1f-c249-4aa6-8f89-49d6ff8d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CF4EF-EC80-4AD1-894F-CA397564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Simpson (CEO)</dc:creator>
  <cp:lastModifiedBy>Wilmslow - Finance</cp:lastModifiedBy>
  <cp:revision>2</cp:revision>
  <cp:lastPrinted>2022-11-22T15:29:00Z</cp:lastPrinted>
  <dcterms:created xsi:type="dcterms:W3CDTF">2022-11-24T14:42:00Z</dcterms:created>
  <dcterms:modified xsi:type="dcterms:W3CDTF">2022-11-24T14:42:00Z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ies>
</file>