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57B2F" w14:textId="77777777" w:rsidR="00D965B3" w:rsidRDefault="00D965B3">
      <w:pPr>
        <w:pBdr>
          <w:top w:val="nil"/>
          <w:left w:val="nil"/>
          <w:bottom w:val="nil"/>
          <w:right w:val="nil"/>
          <w:between w:val="nil"/>
        </w:pBdr>
        <w:spacing w:after="0" w:line="240" w:lineRule="auto"/>
        <w:jc w:val="center"/>
        <w:rPr>
          <w:rFonts w:ascii="Arial" w:eastAsia="Arial" w:hAnsi="Arial" w:cs="Arial"/>
          <w:b/>
          <w:color w:val="000000"/>
          <w:sz w:val="24"/>
          <w:szCs w:val="24"/>
        </w:rPr>
      </w:pPr>
    </w:p>
    <w:p w14:paraId="3EF39556" w14:textId="77777777" w:rsidR="00D965B3" w:rsidRDefault="00000000">
      <w:pPr>
        <w:pBdr>
          <w:top w:val="nil"/>
          <w:left w:val="nil"/>
          <w:bottom w:val="nil"/>
          <w:right w:val="nil"/>
          <w:between w:val="nil"/>
        </w:pBdr>
        <w:spacing w:after="0" w:line="240" w:lineRule="auto"/>
        <w:jc w:val="center"/>
        <w:rPr>
          <w:rFonts w:ascii="Arial" w:eastAsia="Arial" w:hAnsi="Arial" w:cs="Arial"/>
          <w:b/>
          <w:color w:val="000000"/>
          <w:sz w:val="24"/>
          <w:szCs w:val="24"/>
        </w:rPr>
      </w:pPr>
      <w:r>
        <w:rPr>
          <w:noProof/>
        </w:rPr>
        <w:drawing>
          <wp:anchor distT="0" distB="0" distL="114300" distR="114300" simplePos="0" relativeHeight="251658240" behindDoc="0" locked="0" layoutInCell="1" hidden="0" allowOverlap="1" wp14:anchorId="31607746" wp14:editId="5CCC8561">
            <wp:simplePos x="0" y="0"/>
            <wp:positionH relativeFrom="column">
              <wp:posOffset>4683759</wp:posOffset>
            </wp:positionH>
            <wp:positionV relativeFrom="paragraph">
              <wp:posOffset>-276224</wp:posOffset>
            </wp:positionV>
            <wp:extent cx="1047750" cy="1017729"/>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047750" cy="1017729"/>
                    </a:xfrm>
                    <a:prstGeom prst="rect">
                      <a:avLst/>
                    </a:prstGeom>
                    <a:ln/>
                  </pic:spPr>
                </pic:pic>
              </a:graphicData>
            </a:graphic>
          </wp:anchor>
        </w:drawing>
      </w:r>
    </w:p>
    <w:p w14:paraId="21B4E73A" w14:textId="77777777" w:rsidR="00D965B3" w:rsidRDefault="00D965B3">
      <w:pPr>
        <w:pBdr>
          <w:top w:val="nil"/>
          <w:left w:val="nil"/>
          <w:bottom w:val="nil"/>
          <w:right w:val="nil"/>
          <w:between w:val="nil"/>
        </w:pBdr>
        <w:spacing w:after="0" w:line="240" w:lineRule="auto"/>
        <w:rPr>
          <w:rFonts w:ascii="Arial" w:eastAsia="Arial" w:hAnsi="Arial" w:cs="Arial"/>
          <w:b/>
          <w:color w:val="000000"/>
          <w:sz w:val="24"/>
          <w:szCs w:val="24"/>
        </w:rPr>
      </w:pPr>
    </w:p>
    <w:p w14:paraId="34174D86" w14:textId="77777777" w:rsidR="00D965B3" w:rsidRDefault="00D965B3">
      <w:pPr>
        <w:pBdr>
          <w:top w:val="nil"/>
          <w:left w:val="nil"/>
          <w:bottom w:val="nil"/>
          <w:right w:val="nil"/>
          <w:between w:val="nil"/>
        </w:pBdr>
        <w:spacing w:after="0" w:line="240" w:lineRule="auto"/>
        <w:jc w:val="center"/>
        <w:rPr>
          <w:rFonts w:ascii="Arial" w:eastAsia="Arial" w:hAnsi="Arial" w:cs="Arial"/>
          <w:b/>
          <w:color w:val="000000"/>
          <w:sz w:val="24"/>
          <w:szCs w:val="24"/>
        </w:rPr>
      </w:pPr>
    </w:p>
    <w:p w14:paraId="7D05E305" w14:textId="77777777" w:rsidR="00D965B3" w:rsidRDefault="00000000">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Northern Education Trust – Job Description</w:t>
      </w:r>
    </w:p>
    <w:p w14:paraId="65E332BF" w14:textId="77777777" w:rsidR="00D965B3" w:rsidRDefault="00D965B3">
      <w:pPr>
        <w:pBdr>
          <w:top w:val="nil"/>
          <w:left w:val="nil"/>
          <w:bottom w:val="nil"/>
          <w:right w:val="nil"/>
          <w:between w:val="nil"/>
        </w:pBdr>
        <w:spacing w:after="0" w:line="240" w:lineRule="auto"/>
        <w:rPr>
          <w:rFonts w:ascii="Arial" w:eastAsia="Arial" w:hAnsi="Arial" w:cs="Arial"/>
          <w:b/>
          <w:color w:val="000000"/>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616"/>
        <w:gridCol w:w="1069"/>
        <w:gridCol w:w="2642"/>
      </w:tblGrid>
      <w:tr w:rsidR="00D965B3" w14:paraId="0C472EED" w14:textId="77777777">
        <w:tc>
          <w:tcPr>
            <w:tcW w:w="2689" w:type="dxa"/>
            <w:shd w:val="clear" w:color="auto" w:fill="F2F2F2"/>
          </w:tcPr>
          <w:p w14:paraId="581EB402" w14:textId="77777777" w:rsidR="00D965B3"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Job Title:</w:t>
            </w:r>
          </w:p>
        </w:tc>
        <w:tc>
          <w:tcPr>
            <w:tcW w:w="6327" w:type="dxa"/>
            <w:gridSpan w:val="3"/>
            <w:shd w:val="clear" w:color="auto" w:fill="F2F2F2"/>
          </w:tcPr>
          <w:p w14:paraId="2CEC9CC6" w14:textId="77777777" w:rsidR="00D965B3"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Academy Business Manager (JE001)</w:t>
            </w:r>
          </w:p>
        </w:tc>
      </w:tr>
      <w:tr w:rsidR="00D965B3" w14:paraId="767E34BD" w14:textId="77777777">
        <w:tc>
          <w:tcPr>
            <w:tcW w:w="2689" w:type="dxa"/>
            <w:shd w:val="clear" w:color="auto" w:fill="F2F2F2"/>
          </w:tcPr>
          <w:p w14:paraId="21DFE928" w14:textId="77777777" w:rsidR="00D965B3"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Base:</w:t>
            </w:r>
          </w:p>
        </w:tc>
        <w:tc>
          <w:tcPr>
            <w:tcW w:w="6327" w:type="dxa"/>
            <w:gridSpan w:val="3"/>
            <w:shd w:val="clear" w:color="auto" w:fill="F2F2F2"/>
          </w:tcPr>
          <w:p w14:paraId="260059B5" w14:textId="68311810" w:rsidR="00D965B3" w:rsidRDefault="00AC0014">
            <w:pPr>
              <w:pBdr>
                <w:top w:val="nil"/>
                <w:left w:val="nil"/>
                <w:bottom w:val="nil"/>
                <w:right w:val="nil"/>
                <w:between w:val="nil"/>
              </w:pBdr>
              <w:rPr>
                <w:rFonts w:ascii="Arial" w:eastAsia="Arial" w:hAnsi="Arial" w:cs="Arial"/>
                <w:color w:val="000000"/>
              </w:rPr>
            </w:pPr>
            <w:r>
              <w:rPr>
                <w:rFonts w:ascii="Arial" w:eastAsia="Arial" w:hAnsi="Arial" w:cs="Arial"/>
                <w:color w:val="000000"/>
              </w:rPr>
              <w:t>Kirk Balk</w:t>
            </w:r>
            <w:r w:rsidR="00000000">
              <w:rPr>
                <w:rFonts w:ascii="Arial" w:eastAsia="Arial" w:hAnsi="Arial" w:cs="Arial"/>
                <w:color w:val="000000"/>
              </w:rPr>
              <w:t xml:space="preserve"> Academy </w:t>
            </w:r>
          </w:p>
        </w:tc>
      </w:tr>
      <w:tr w:rsidR="00D965B3" w14:paraId="7AA6172B" w14:textId="77777777">
        <w:trPr>
          <w:trHeight w:val="416"/>
        </w:trPr>
        <w:tc>
          <w:tcPr>
            <w:tcW w:w="2689" w:type="dxa"/>
            <w:shd w:val="clear" w:color="auto" w:fill="F2F2F2"/>
          </w:tcPr>
          <w:p w14:paraId="62BA3B82" w14:textId="77777777" w:rsidR="00D965B3"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Reports to:</w:t>
            </w:r>
          </w:p>
        </w:tc>
        <w:tc>
          <w:tcPr>
            <w:tcW w:w="2616" w:type="dxa"/>
            <w:shd w:val="clear" w:color="auto" w:fill="F2F2F2"/>
          </w:tcPr>
          <w:p w14:paraId="1D89C604" w14:textId="77777777" w:rsidR="00D965B3"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Principal</w:t>
            </w:r>
          </w:p>
        </w:tc>
        <w:tc>
          <w:tcPr>
            <w:tcW w:w="1069" w:type="dxa"/>
            <w:shd w:val="clear" w:color="auto" w:fill="F2F2F2"/>
          </w:tcPr>
          <w:p w14:paraId="497E4E7C" w14:textId="77777777" w:rsidR="00D965B3"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Grade:</w:t>
            </w:r>
          </w:p>
        </w:tc>
        <w:tc>
          <w:tcPr>
            <w:tcW w:w="2642" w:type="dxa"/>
            <w:shd w:val="clear" w:color="auto" w:fill="F2F2F2"/>
          </w:tcPr>
          <w:p w14:paraId="0D95CC62" w14:textId="77777777" w:rsidR="00D965B3"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Grade 8</w:t>
            </w:r>
          </w:p>
          <w:p w14:paraId="46CE7D34" w14:textId="77777777" w:rsidR="00D965B3"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SCP 37 – SCP 39</w:t>
            </w:r>
          </w:p>
        </w:tc>
      </w:tr>
      <w:tr w:rsidR="00D965B3" w14:paraId="4D9AED56" w14:textId="77777777">
        <w:tc>
          <w:tcPr>
            <w:tcW w:w="2689" w:type="dxa"/>
            <w:shd w:val="clear" w:color="auto" w:fill="F2F2F2"/>
          </w:tcPr>
          <w:p w14:paraId="50D3C04F" w14:textId="77777777" w:rsidR="00D965B3"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Staff responsibility for:</w:t>
            </w:r>
          </w:p>
        </w:tc>
        <w:tc>
          <w:tcPr>
            <w:tcW w:w="2616" w:type="dxa"/>
            <w:shd w:val="clear" w:color="auto" w:fill="F2F2F2"/>
          </w:tcPr>
          <w:p w14:paraId="668581EB" w14:textId="77777777" w:rsidR="00D965B3"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All Academy Support Staff</w:t>
            </w:r>
          </w:p>
        </w:tc>
        <w:tc>
          <w:tcPr>
            <w:tcW w:w="1069" w:type="dxa"/>
            <w:shd w:val="clear" w:color="auto" w:fill="F2F2F2"/>
          </w:tcPr>
          <w:p w14:paraId="2AD611CD" w14:textId="77777777" w:rsidR="00D965B3"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Salary:</w:t>
            </w:r>
          </w:p>
        </w:tc>
        <w:tc>
          <w:tcPr>
            <w:tcW w:w="2642" w:type="dxa"/>
            <w:shd w:val="clear" w:color="auto" w:fill="F2F2F2"/>
          </w:tcPr>
          <w:p w14:paraId="7175C1DB" w14:textId="77777777" w:rsidR="00D965B3"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£4</w:t>
            </w:r>
            <w:r>
              <w:rPr>
                <w:rFonts w:ascii="Arial" w:eastAsia="Arial" w:hAnsi="Arial" w:cs="Arial"/>
              </w:rPr>
              <w:t>8</w:t>
            </w:r>
            <w:r>
              <w:rPr>
                <w:rFonts w:ascii="Arial" w:eastAsia="Arial" w:hAnsi="Arial" w:cs="Arial"/>
                <w:color w:val="000000"/>
              </w:rPr>
              <w:t>,</w:t>
            </w:r>
            <w:r>
              <w:rPr>
                <w:rFonts w:ascii="Arial" w:eastAsia="Arial" w:hAnsi="Arial" w:cs="Arial"/>
              </w:rPr>
              <w:t>226</w:t>
            </w:r>
            <w:r>
              <w:rPr>
                <w:rFonts w:ascii="Arial" w:eastAsia="Arial" w:hAnsi="Arial" w:cs="Arial"/>
                <w:color w:val="000000"/>
              </w:rPr>
              <w:t>.00 - £</w:t>
            </w:r>
            <w:r>
              <w:rPr>
                <w:rFonts w:ascii="Arial" w:eastAsia="Arial" w:hAnsi="Arial" w:cs="Arial"/>
              </w:rPr>
              <w:t>50</w:t>
            </w:r>
            <w:r>
              <w:rPr>
                <w:rFonts w:ascii="Arial" w:eastAsia="Arial" w:hAnsi="Arial" w:cs="Arial"/>
                <w:color w:val="000000"/>
              </w:rPr>
              <w:t>,</w:t>
            </w:r>
            <w:r>
              <w:rPr>
                <w:rFonts w:ascii="Arial" w:eastAsia="Arial" w:hAnsi="Arial" w:cs="Arial"/>
              </w:rPr>
              <w:t>269</w:t>
            </w:r>
            <w:r>
              <w:rPr>
                <w:rFonts w:ascii="Arial" w:eastAsia="Arial" w:hAnsi="Arial" w:cs="Arial"/>
                <w:color w:val="000000"/>
              </w:rPr>
              <w:t>.00</w:t>
            </w:r>
          </w:p>
        </w:tc>
      </w:tr>
      <w:tr w:rsidR="00D965B3" w14:paraId="69153C4F" w14:textId="77777777">
        <w:tc>
          <w:tcPr>
            <w:tcW w:w="2689" w:type="dxa"/>
            <w:shd w:val="clear" w:color="auto" w:fill="F2F2F2"/>
          </w:tcPr>
          <w:p w14:paraId="4B8FE2F8" w14:textId="77777777" w:rsidR="00D965B3"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Additional:</w:t>
            </w:r>
          </w:p>
        </w:tc>
        <w:tc>
          <w:tcPr>
            <w:tcW w:w="2616" w:type="dxa"/>
            <w:shd w:val="clear" w:color="auto" w:fill="F2F2F2"/>
          </w:tcPr>
          <w:p w14:paraId="6A031F0E" w14:textId="77777777" w:rsidR="00D965B3"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Regular travel across Trust academies required and out of hours working.</w:t>
            </w:r>
          </w:p>
        </w:tc>
        <w:tc>
          <w:tcPr>
            <w:tcW w:w="1069" w:type="dxa"/>
            <w:shd w:val="clear" w:color="auto" w:fill="F2F2F2"/>
          </w:tcPr>
          <w:p w14:paraId="14CB498F" w14:textId="77777777" w:rsidR="00D965B3"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Term:</w:t>
            </w:r>
          </w:p>
        </w:tc>
        <w:tc>
          <w:tcPr>
            <w:tcW w:w="2642" w:type="dxa"/>
            <w:shd w:val="clear" w:color="auto" w:fill="F2F2F2"/>
          </w:tcPr>
          <w:p w14:paraId="55D1B4E3" w14:textId="77777777" w:rsidR="00D965B3"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37 Hrs / 52 </w:t>
            </w:r>
            <w:proofErr w:type="spellStart"/>
            <w:r>
              <w:rPr>
                <w:rFonts w:ascii="Arial" w:eastAsia="Arial" w:hAnsi="Arial" w:cs="Arial"/>
                <w:color w:val="000000"/>
              </w:rPr>
              <w:t>Wks</w:t>
            </w:r>
            <w:proofErr w:type="spellEnd"/>
          </w:p>
        </w:tc>
      </w:tr>
    </w:tbl>
    <w:p w14:paraId="6EB7865A" w14:textId="77777777" w:rsidR="00D965B3" w:rsidRDefault="00D965B3">
      <w:pPr>
        <w:pBdr>
          <w:top w:val="nil"/>
          <w:left w:val="nil"/>
          <w:bottom w:val="nil"/>
          <w:right w:val="nil"/>
          <w:between w:val="nil"/>
        </w:pBdr>
        <w:spacing w:after="0" w:line="240" w:lineRule="auto"/>
        <w:jc w:val="center"/>
        <w:rPr>
          <w:rFonts w:ascii="Arial" w:eastAsia="Arial" w:hAnsi="Arial" w:cs="Arial"/>
          <w:b/>
          <w:color w:val="000000"/>
        </w:rPr>
      </w:pPr>
    </w:p>
    <w:p w14:paraId="11AA1ADE" w14:textId="77777777" w:rsidR="00D965B3" w:rsidRDefault="00000000">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JOB PURPOSE</w:t>
      </w:r>
    </w:p>
    <w:p w14:paraId="45D566FA" w14:textId="77777777" w:rsidR="00D965B3" w:rsidRDefault="00000000">
      <w:pPr>
        <w:numPr>
          <w:ilvl w:val="0"/>
          <w:numId w:val="8"/>
        </w:numPr>
        <w:pBdr>
          <w:top w:val="nil"/>
          <w:left w:val="nil"/>
          <w:bottom w:val="nil"/>
          <w:right w:val="nil"/>
          <w:between w:val="nil"/>
        </w:pBdr>
        <w:spacing w:after="0" w:line="240" w:lineRule="auto"/>
        <w:jc w:val="both"/>
        <w:rPr>
          <w:rFonts w:ascii="Arial" w:eastAsia="Arial" w:hAnsi="Arial" w:cs="Arial"/>
          <w:color w:val="28175D"/>
          <w:sz w:val="26"/>
          <w:szCs w:val="26"/>
        </w:rPr>
      </w:pPr>
      <w:r>
        <w:rPr>
          <w:rFonts w:ascii="Arial" w:eastAsia="Arial" w:hAnsi="Arial" w:cs="Arial"/>
          <w:color w:val="000000"/>
        </w:rPr>
        <w:t>Reporting directly to the Academy Principal the Academy Business Manager (BM) will lead on all areas of business services and be a member of the Senior Leadership Team to ensure that the academy meets its educational aims</w:t>
      </w:r>
    </w:p>
    <w:p w14:paraId="26DC64BB" w14:textId="77777777" w:rsidR="00D965B3" w:rsidRDefault="00000000">
      <w:pPr>
        <w:numPr>
          <w:ilvl w:val="0"/>
          <w:numId w:val="8"/>
        </w:numPr>
        <w:pBdr>
          <w:top w:val="nil"/>
          <w:left w:val="nil"/>
          <w:bottom w:val="nil"/>
          <w:right w:val="nil"/>
          <w:between w:val="nil"/>
        </w:pBdr>
        <w:spacing w:after="0" w:line="240" w:lineRule="auto"/>
        <w:jc w:val="both"/>
        <w:rPr>
          <w:rFonts w:ascii="Arial" w:eastAsia="Arial" w:hAnsi="Arial" w:cs="Arial"/>
          <w:color w:val="28175D"/>
          <w:sz w:val="26"/>
          <w:szCs w:val="26"/>
        </w:rPr>
      </w:pPr>
      <w:r>
        <w:rPr>
          <w:rFonts w:ascii="Arial" w:eastAsia="Arial" w:hAnsi="Arial" w:cs="Arial"/>
          <w:color w:val="000000"/>
        </w:rPr>
        <w:t>The BM will promote the highest standards of business ethos and strategically ensure the most effective use of resources in support of the academy’s learning objectives</w:t>
      </w:r>
    </w:p>
    <w:p w14:paraId="70112097" w14:textId="77777777" w:rsidR="00D965B3" w:rsidRDefault="00000000">
      <w:pPr>
        <w:numPr>
          <w:ilvl w:val="0"/>
          <w:numId w:val="8"/>
        </w:numPr>
        <w:pBdr>
          <w:top w:val="nil"/>
          <w:left w:val="nil"/>
          <w:bottom w:val="nil"/>
          <w:right w:val="nil"/>
          <w:between w:val="nil"/>
        </w:pBdr>
        <w:spacing w:after="0" w:line="240" w:lineRule="auto"/>
        <w:jc w:val="both"/>
        <w:rPr>
          <w:rFonts w:ascii="Arial" w:eastAsia="Arial" w:hAnsi="Arial" w:cs="Arial"/>
          <w:color w:val="28175D"/>
          <w:sz w:val="26"/>
          <w:szCs w:val="26"/>
        </w:rPr>
      </w:pPr>
      <w:r>
        <w:rPr>
          <w:rFonts w:ascii="Arial" w:eastAsia="Arial" w:hAnsi="Arial" w:cs="Arial"/>
          <w:color w:val="000000"/>
        </w:rPr>
        <w:t>The BM will be responsible for Administration Management, Catering, Management Information and ICT, Risk and Critical Incident Management, Transactional Human Resource Management, Facility &amp; Property Management, Health &amp; Safety Management of the Academy</w:t>
      </w:r>
    </w:p>
    <w:p w14:paraId="5C1C25B5" w14:textId="77777777" w:rsidR="00D965B3" w:rsidRDefault="00D965B3">
      <w:pPr>
        <w:pBdr>
          <w:top w:val="nil"/>
          <w:left w:val="nil"/>
          <w:bottom w:val="nil"/>
          <w:right w:val="nil"/>
          <w:between w:val="nil"/>
        </w:pBdr>
        <w:spacing w:after="0" w:line="240" w:lineRule="auto"/>
        <w:jc w:val="both"/>
        <w:rPr>
          <w:rFonts w:ascii="Arial" w:eastAsia="Arial" w:hAnsi="Arial" w:cs="Arial"/>
          <w:b/>
          <w:color w:val="000000"/>
        </w:rPr>
      </w:pPr>
    </w:p>
    <w:p w14:paraId="3EDF7D7A" w14:textId="77777777" w:rsidR="00D965B3" w:rsidRDefault="00000000">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JOB SUMMARY</w:t>
      </w:r>
    </w:p>
    <w:p w14:paraId="1EDD7A4E" w14:textId="77777777" w:rsidR="00D965B3" w:rsidRDefault="00D965B3">
      <w:pPr>
        <w:pBdr>
          <w:top w:val="nil"/>
          <w:left w:val="nil"/>
          <w:bottom w:val="nil"/>
          <w:right w:val="nil"/>
          <w:between w:val="nil"/>
        </w:pBdr>
        <w:spacing w:after="0" w:line="240" w:lineRule="auto"/>
        <w:jc w:val="both"/>
        <w:rPr>
          <w:rFonts w:ascii="Arial" w:eastAsia="Arial" w:hAnsi="Arial" w:cs="Arial"/>
          <w:color w:val="000000"/>
        </w:rPr>
      </w:pPr>
    </w:p>
    <w:p w14:paraId="31A9B2AA" w14:textId="77777777" w:rsidR="00D965B3" w:rsidRDefault="00000000">
      <w:pPr>
        <w:widowControl w:val="0"/>
        <w:spacing w:after="0" w:line="240" w:lineRule="auto"/>
        <w:rPr>
          <w:rFonts w:ascii="Arial" w:eastAsia="Arial" w:hAnsi="Arial" w:cs="Arial"/>
          <w:b/>
          <w:color w:val="000000"/>
        </w:rPr>
      </w:pPr>
      <w:r>
        <w:rPr>
          <w:rFonts w:ascii="Arial" w:eastAsia="Arial" w:hAnsi="Arial" w:cs="Arial"/>
          <w:b/>
          <w:color w:val="000000"/>
        </w:rPr>
        <w:t xml:space="preserve">Leadership &amp; Strategy </w:t>
      </w:r>
    </w:p>
    <w:p w14:paraId="563803AA" w14:textId="77777777" w:rsidR="00D965B3"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Attend Senior Management / Leadership Team, full Academy Council and appropriate sub-committee meetings </w:t>
      </w:r>
    </w:p>
    <w:p w14:paraId="3DF17DC7" w14:textId="77777777" w:rsidR="00D965B3"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Negotiate and influence strategic decision making within the academy Senior Management/Leadership Team </w:t>
      </w:r>
    </w:p>
    <w:p w14:paraId="74732025" w14:textId="77777777" w:rsidR="00D965B3"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Plan and manage change in accordance with Trust plans and procedures</w:t>
      </w:r>
    </w:p>
    <w:p w14:paraId="7FA51802" w14:textId="77777777" w:rsidR="00D965B3" w:rsidRDefault="00000000">
      <w:pPr>
        <w:numPr>
          <w:ilvl w:val="0"/>
          <w:numId w:val="1"/>
        </w:numPr>
        <w:pBdr>
          <w:top w:val="nil"/>
          <w:left w:val="nil"/>
          <w:bottom w:val="nil"/>
          <w:right w:val="nil"/>
          <w:between w:val="nil"/>
        </w:pBdr>
      </w:pPr>
      <w:r>
        <w:rPr>
          <w:rFonts w:ascii="Arial" w:eastAsia="Arial" w:hAnsi="Arial" w:cs="Arial"/>
          <w:color w:val="000000"/>
        </w:rPr>
        <w:t>To lead and manage all academy support staff, carrying out performance management for nominated staff</w:t>
      </w:r>
      <w:r>
        <w:rPr>
          <w:color w:val="000000"/>
        </w:rPr>
        <w:t xml:space="preserve"> </w:t>
      </w:r>
    </w:p>
    <w:p w14:paraId="7B970C91" w14:textId="77777777" w:rsidR="00D965B3" w:rsidRDefault="00000000">
      <w:pPr>
        <w:widowControl w:val="0"/>
        <w:spacing w:after="0"/>
        <w:jc w:val="both"/>
        <w:rPr>
          <w:rFonts w:ascii="Arial" w:eastAsia="Arial" w:hAnsi="Arial" w:cs="Arial"/>
          <w:b/>
          <w:color w:val="000000"/>
        </w:rPr>
      </w:pPr>
      <w:r>
        <w:rPr>
          <w:rFonts w:ascii="Arial" w:eastAsia="Arial" w:hAnsi="Arial" w:cs="Arial"/>
          <w:b/>
          <w:color w:val="000000"/>
        </w:rPr>
        <w:t xml:space="preserve">Administration Management </w:t>
      </w:r>
    </w:p>
    <w:p w14:paraId="6CCA2304" w14:textId="77777777" w:rsidR="00D965B3"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Manage the whole academy administrative function and lead all support staff</w:t>
      </w:r>
    </w:p>
    <w:p w14:paraId="21AE3289" w14:textId="77777777" w:rsidR="00D965B3"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Design and maintain administrative systems that deliver outcomes based on the academy’s aims and goals </w:t>
      </w:r>
    </w:p>
    <w:p w14:paraId="32D582C5" w14:textId="77777777" w:rsidR="00D965B3"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Manage systems and link processes that interact across the academy to form complete systems </w:t>
      </w:r>
    </w:p>
    <w:p w14:paraId="4406809B" w14:textId="77777777" w:rsidR="00D965B3"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Define responsibilities, information and support for staff and other stakeholders </w:t>
      </w:r>
    </w:p>
    <w:p w14:paraId="48808742" w14:textId="77777777" w:rsidR="00D965B3"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Develop process measures that are affordable and that will enable value for money decisions for those managing resources </w:t>
      </w:r>
    </w:p>
    <w:p w14:paraId="05D1DDB9" w14:textId="77777777" w:rsidR="00D965B3"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Establish and use effective methods to review and improve administrative systems</w:t>
      </w:r>
    </w:p>
    <w:p w14:paraId="5F33C784" w14:textId="77777777" w:rsidR="00D965B3"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Use data analysis, evaluation and reporting systems to maximum effect by ensuring systems are streamlined to maximise efficiency and avoid duplication </w:t>
      </w:r>
    </w:p>
    <w:p w14:paraId="6079ED77" w14:textId="77777777" w:rsidR="00D965B3"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Benchmark systems and information to assess trends and make appropriate recommendations </w:t>
      </w:r>
    </w:p>
    <w:p w14:paraId="4097D841" w14:textId="77777777" w:rsidR="00D965B3" w:rsidRDefault="00000000">
      <w:pPr>
        <w:numPr>
          <w:ilvl w:val="0"/>
          <w:numId w:val="2"/>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lastRenderedPageBreak/>
        <w:t>Prepare information for publications and returns for the Department for Education, Education and Skills Funding Agency and other agencies and stakeholders within statutory guidelines</w:t>
      </w:r>
    </w:p>
    <w:p w14:paraId="1C501047" w14:textId="77777777" w:rsidR="00D965B3" w:rsidRDefault="00000000">
      <w:pPr>
        <w:spacing w:after="0" w:line="240" w:lineRule="auto"/>
        <w:rPr>
          <w:rFonts w:ascii="Arial" w:eastAsia="Arial" w:hAnsi="Arial" w:cs="Arial"/>
        </w:rPr>
      </w:pPr>
      <w:r>
        <w:rPr>
          <w:rFonts w:ascii="Arial" w:eastAsia="Arial" w:hAnsi="Arial" w:cs="Arial"/>
          <w:b/>
        </w:rPr>
        <w:t xml:space="preserve">Management Information Systems &amp; ICT </w:t>
      </w:r>
    </w:p>
    <w:p w14:paraId="468D4564" w14:textId="77777777" w:rsidR="00D965B3" w:rsidRDefault="00000000">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Support the approach of the Trust Director of ICT for existing use and </w:t>
      </w:r>
      <w:proofErr w:type="gramStart"/>
      <w:r>
        <w:rPr>
          <w:rFonts w:ascii="Arial" w:eastAsia="Arial" w:hAnsi="Arial" w:cs="Arial"/>
          <w:color w:val="000000"/>
        </w:rPr>
        <w:t>future plans</w:t>
      </w:r>
      <w:proofErr w:type="gramEnd"/>
      <w:r>
        <w:rPr>
          <w:rFonts w:ascii="Arial" w:eastAsia="Arial" w:hAnsi="Arial" w:cs="Arial"/>
          <w:color w:val="000000"/>
        </w:rPr>
        <w:t xml:space="preserve"> to introduce or discard technology in the academy </w:t>
      </w:r>
    </w:p>
    <w:p w14:paraId="34ABDFC0" w14:textId="77777777" w:rsidR="00D965B3" w:rsidRDefault="00000000">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Consult with relevant Trust directors to introduce new technology or improve existing technology for different purposes </w:t>
      </w:r>
    </w:p>
    <w:p w14:paraId="40B39B19" w14:textId="77777777" w:rsidR="00D965B3" w:rsidRDefault="00000000">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Communicate the Trust’s strategy and relevant policies, including data protection for use of technology across the academy </w:t>
      </w:r>
    </w:p>
    <w:p w14:paraId="4551D976" w14:textId="77777777" w:rsidR="00D965B3" w:rsidRDefault="00000000">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Support systems to monitor and report on the performance of technology within the academy </w:t>
      </w:r>
    </w:p>
    <w:p w14:paraId="7010535D" w14:textId="77777777" w:rsidR="00D965B3" w:rsidRDefault="00000000">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Ensure resources, support and training are provided to enable work colleagues to make the best use of available ICT including teaching, learning and assessment systems </w:t>
      </w:r>
    </w:p>
    <w:p w14:paraId="3D5B0C46" w14:textId="77777777" w:rsidR="00D965B3" w:rsidRDefault="00000000">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Ensure Trust contingency plans are in place in the case of technology failure </w:t>
      </w:r>
    </w:p>
    <w:p w14:paraId="68F2AC13" w14:textId="77777777" w:rsidR="00D965B3" w:rsidRDefault="00000000">
      <w:pPr>
        <w:numPr>
          <w:ilvl w:val="0"/>
          <w:numId w:val="3"/>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Ensure data collection systems providing information to stakeholders are streamlined to maximise efficiency of the data supplied </w:t>
      </w:r>
    </w:p>
    <w:p w14:paraId="40C03C27" w14:textId="77777777" w:rsidR="00D965B3" w:rsidRDefault="00000000">
      <w:pPr>
        <w:widowControl w:val="0"/>
        <w:spacing w:after="0"/>
        <w:rPr>
          <w:rFonts w:ascii="MS Mincho" w:eastAsia="MS Mincho" w:hAnsi="MS Mincho" w:cs="MS Mincho"/>
          <w:color w:val="000000"/>
        </w:rPr>
      </w:pPr>
      <w:r>
        <w:rPr>
          <w:rFonts w:ascii="Arial" w:eastAsia="Arial" w:hAnsi="Arial" w:cs="Arial"/>
          <w:b/>
          <w:color w:val="000000"/>
        </w:rPr>
        <w:t xml:space="preserve">Human Resource Management </w:t>
      </w:r>
    </w:p>
    <w:p w14:paraId="29D0898C" w14:textId="77777777" w:rsidR="00D965B3"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To embed and implement on behalf of the Deputy Chief Operating Officer all equality, recruitment, appraisal, staff development, grievance, disciplinary and redundancy policies and procedures to comply with legal and regulatory requirements </w:t>
      </w:r>
    </w:p>
    <w:p w14:paraId="4039907C" w14:textId="77777777" w:rsidR="00D965B3"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Carry out low level disciplinary or grievance investigations where necessary, taking advice from the Trust HR function</w:t>
      </w:r>
    </w:p>
    <w:p w14:paraId="7B68A99A" w14:textId="77777777" w:rsidR="00D965B3"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Lead on attendance management, carry out return to work interviews, monitor absence and carry out hearings and reviews for those meeting trigger points, taking advice from the HR function</w:t>
      </w:r>
    </w:p>
    <w:p w14:paraId="793F80DD" w14:textId="77777777" w:rsidR="00D965B3"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Manage recruitment, performance management, and development across the academy</w:t>
      </w:r>
    </w:p>
    <w:p w14:paraId="143F8B4F" w14:textId="77777777" w:rsidR="00D965B3"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Monitor the relevant legal, regulatory, ethical and social requirements and the effect they have on the academy and staff </w:t>
      </w:r>
    </w:p>
    <w:p w14:paraId="64D01443" w14:textId="77777777" w:rsidR="00D965B3"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Ensure people have a clear understanding of the policies and procedures and the importance of putting them into practice </w:t>
      </w:r>
    </w:p>
    <w:p w14:paraId="1DA641E2" w14:textId="77777777" w:rsidR="00D965B3"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Monitor the way policies and procedures are actioned and provide support where necessary </w:t>
      </w:r>
    </w:p>
    <w:p w14:paraId="0E3A3207" w14:textId="77777777" w:rsidR="00D965B3"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Monitor an effective induction programme for new starters</w:t>
      </w:r>
    </w:p>
    <w:p w14:paraId="699DEF7C" w14:textId="77777777" w:rsidR="00D965B3"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Seek and make use of specialist expertise in relation to HR issues </w:t>
      </w:r>
    </w:p>
    <w:p w14:paraId="6AF96A0C" w14:textId="77777777" w:rsidR="00D965B3"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Evaluate the academy’s strategic objectives and obtain information for workforce planning </w:t>
      </w:r>
    </w:p>
    <w:p w14:paraId="7D662DD1" w14:textId="77777777" w:rsidR="00D965B3"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Identify the types of skills, knowledge, understanding and experience required to </w:t>
      </w:r>
    </w:p>
    <w:p w14:paraId="53F894A6" w14:textId="77777777" w:rsidR="00D965B3" w:rsidRDefault="00000000">
      <w:pPr>
        <w:numPr>
          <w:ilvl w:val="0"/>
          <w:numId w:val="4"/>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undertake existing and future planned activities </w:t>
      </w:r>
    </w:p>
    <w:p w14:paraId="026B8989" w14:textId="77777777" w:rsidR="00D965B3" w:rsidRDefault="00000000">
      <w:pPr>
        <w:spacing w:after="0"/>
        <w:rPr>
          <w:rFonts w:ascii="Arial" w:eastAsia="Arial" w:hAnsi="Arial" w:cs="Arial"/>
          <w:b/>
        </w:rPr>
      </w:pPr>
      <w:r>
        <w:rPr>
          <w:rFonts w:ascii="Arial" w:eastAsia="Arial" w:hAnsi="Arial" w:cs="Arial"/>
          <w:b/>
        </w:rPr>
        <w:t xml:space="preserve">Financial Resource Management </w:t>
      </w:r>
    </w:p>
    <w:p w14:paraId="72880F74" w14:textId="77777777" w:rsidR="00D965B3"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Evaluate information, and consult with the Senior Team and Academy Councils</w:t>
      </w:r>
    </w:p>
    <w:p w14:paraId="68C5C84E" w14:textId="77777777" w:rsidR="00D965B3"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To manage with the </w:t>
      </w:r>
      <w:proofErr w:type="gramStart"/>
      <w:r>
        <w:rPr>
          <w:rFonts w:ascii="Arial" w:eastAsia="Arial" w:hAnsi="Arial" w:cs="Arial"/>
          <w:color w:val="000000"/>
        </w:rPr>
        <w:t>Principal</w:t>
      </w:r>
      <w:proofErr w:type="gramEnd"/>
      <w:r>
        <w:rPr>
          <w:rFonts w:ascii="Arial" w:eastAsia="Arial" w:hAnsi="Arial" w:cs="Arial"/>
          <w:color w:val="000000"/>
        </w:rPr>
        <w:t>, the academy payroll and expenses / travel</w:t>
      </w:r>
    </w:p>
    <w:p w14:paraId="06A25026" w14:textId="77777777" w:rsidR="00D965B3"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Support the Trust in achieving Value for Money and support fully Education Skills Funding Agency policies and guidance</w:t>
      </w:r>
    </w:p>
    <w:p w14:paraId="1BE9864B" w14:textId="77777777" w:rsidR="00D965B3"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Advise Principal if fraudulent activities are suspected or uncovered </w:t>
      </w:r>
    </w:p>
    <w:p w14:paraId="68D19F78" w14:textId="77777777" w:rsidR="00D965B3"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Identify additional finance required to fund the academy’s proposed activities </w:t>
      </w:r>
    </w:p>
    <w:p w14:paraId="4CDFAF96" w14:textId="77777777" w:rsidR="00D965B3"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Maximise income through lettings and other activities </w:t>
      </w:r>
    </w:p>
    <w:p w14:paraId="3C5FE409" w14:textId="77777777" w:rsidR="00D965B3" w:rsidRDefault="00000000">
      <w:pPr>
        <w:numPr>
          <w:ilvl w:val="0"/>
          <w:numId w:val="5"/>
        </w:numPr>
        <w:pBdr>
          <w:top w:val="nil"/>
          <w:left w:val="nil"/>
          <w:bottom w:val="nil"/>
          <w:right w:val="nil"/>
          <w:between w:val="nil"/>
        </w:pBdr>
        <w:spacing w:line="240" w:lineRule="auto"/>
      </w:pPr>
      <w:r>
        <w:rPr>
          <w:rFonts w:ascii="Arial" w:eastAsia="Arial" w:hAnsi="Arial" w:cs="Arial"/>
          <w:color w:val="000000"/>
        </w:rPr>
        <w:t>To undertake financial transactional and support Internal Audit activity when necessary</w:t>
      </w:r>
    </w:p>
    <w:p w14:paraId="45BBFF3E" w14:textId="77777777" w:rsidR="00D965B3" w:rsidRDefault="00000000">
      <w:pPr>
        <w:widowControl w:val="0"/>
        <w:spacing w:after="0"/>
        <w:jc w:val="both"/>
        <w:rPr>
          <w:rFonts w:ascii="Arial" w:eastAsia="Arial" w:hAnsi="Arial" w:cs="Arial"/>
          <w:b/>
          <w:color w:val="000000"/>
        </w:rPr>
      </w:pPr>
      <w:r>
        <w:rPr>
          <w:rFonts w:ascii="Arial" w:eastAsia="Arial" w:hAnsi="Arial" w:cs="Arial"/>
          <w:b/>
          <w:color w:val="000000"/>
        </w:rPr>
        <w:t xml:space="preserve">Facility &amp; Property Management </w:t>
      </w:r>
    </w:p>
    <w:p w14:paraId="583BBC6C" w14:textId="77777777" w:rsidR="00D965B3"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Ensure the supervision of relevant planning and construction processes is undertaken in line with contractual obligations </w:t>
      </w:r>
    </w:p>
    <w:p w14:paraId="06B85F58" w14:textId="77777777" w:rsidR="00D965B3"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Ensure the safe maintenance and security operation of all academy premises </w:t>
      </w:r>
    </w:p>
    <w:p w14:paraId="6A2E59DB" w14:textId="77777777" w:rsidR="00D965B3"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Manage the maintenance of the academy site including the purchase and repair of all furniture and fittings </w:t>
      </w:r>
    </w:p>
    <w:p w14:paraId="0F3A0AD1" w14:textId="77777777" w:rsidR="00D965B3"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 xml:space="preserve">Ensure the continuing availability of utilities, site services and equipment </w:t>
      </w:r>
    </w:p>
    <w:p w14:paraId="40BDA8C0" w14:textId="77777777" w:rsidR="00D965B3"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Follow sound practices in estate management and grounds maintenance </w:t>
      </w:r>
    </w:p>
    <w:p w14:paraId="46FFA9C3" w14:textId="77777777" w:rsidR="00D965B3"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Monitor, assess and review contractual obligations for continuous value for money in all type of service delivery models</w:t>
      </w:r>
    </w:p>
    <w:p w14:paraId="592079C7" w14:textId="77777777" w:rsidR="00D965B3"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Ensure a safe environment for the stakeholders of the academy to provide a secure environment in which due learning processes can be provided </w:t>
      </w:r>
    </w:p>
    <w:p w14:paraId="4DEC9C43" w14:textId="77777777" w:rsidR="00D965B3"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Ensure ancillary services e.g. catering, cleaning, etc., are monitored and managed effectively </w:t>
      </w:r>
    </w:p>
    <w:p w14:paraId="09338F6F" w14:textId="77777777" w:rsidR="00D965B3"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Oversee the letting of academy premises to external organisations, for the development of the extended services and local community requirements</w:t>
      </w:r>
    </w:p>
    <w:p w14:paraId="1A1247AE" w14:textId="77777777" w:rsidR="00D965B3" w:rsidRDefault="00000000">
      <w:pPr>
        <w:numPr>
          <w:ilvl w:val="0"/>
          <w:numId w:val="6"/>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Support the Head of Finance in obtaining and maintaining professional advice on insurance and implement / manage such schemes accordingly</w:t>
      </w:r>
    </w:p>
    <w:p w14:paraId="4A549416" w14:textId="77777777" w:rsidR="00D965B3" w:rsidRDefault="00000000">
      <w:pPr>
        <w:widowControl w:val="0"/>
        <w:spacing w:after="0"/>
        <w:jc w:val="both"/>
        <w:rPr>
          <w:rFonts w:ascii="Arial" w:eastAsia="Arial" w:hAnsi="Arial" w:cs="Arial"/>
          <w:b/>
          <w:color w:val="000000"/>
        </w:rPr>
      </w:pPr>
      <w:r>
        <w:rPr>
          <w:rFonts w:ascii="Arial" w:eastAsia="Arial" w:hAnsi="Arial" w:cs="Arial"/>
          <w:b/>
          <w:color w:val="000000"/>
        </w:rPr>
        <w:t xml:space="preserve">Health &amp; Safety </w:t>
      </w:r>
    </w:p>
    <w:p w14:paraId="29C1DA79" w14:textId="77777777" w:rsidR="00D965B3"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Act as the academy’s Health &amp; Safety Co-ordinator and Fire Officer</w:t>
      </w:r>
    </w:p>
    <w:p w14:paraId="0CE71C91" w14:textId="77777777" w:rsidR="00D965B3"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Plan, instigate and maintain records of fire practices, alarm tests and incidents</w:t>
      </w:r>
    </w:p>
    <w:p w14:paraId="193F9A87" w14:textId="77777777" w:rsidR="00D965B3"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Ensure Trust written academy health &amp; safety policy statement is clearly </w:t>
      </w:r>
    </w:p>
    <w:p w14:paraId="3817FB32" w14:textId="77777777" w:rsidR="00D965B3"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communicated and available to all people </w:t>
      </w:r>
    </w:p>
    <w:p w14:paraId="0B0C71F4" w14:textId="77777777" w:rsidR="00D965B3"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Ensure the health &amp; safety policy is </w:t>
      </w:r>
      <w:proofErr w:type="gramStart"/>
      <w:r>
        <w:rPr>
          <w:rFonts w:ascii="Arial" w:eastAsia="Arial" w:hAnsi="Arial" w:cs="Arial"/>
          <w:color w:val="000000"/>
        </w:rPr>
        <w:t>implemented at all times</w:t>
      </w:r>
      <w:proofErr w:type="gramEnd"/>
      <w:r>
        <w:rPr>
          <w:rFonts w:ascii="Arial" w:eastAsia="Arial" w:hAnsi="Arial" w:cs="Arial"/>
          <w:color w:val="000000"/>
        </w:rPr>
        <w:t xml:space="preserve">, put into practice and is subject to review and assessment at regular intervals or as situations change </w:t>
      </w:r>
    </w:p>
    <w:p w14:paraId="777C475F" w14:textId="77777777" w:rsidR="00D965B3"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Enable regular consultation with people on health and safety issues </w:t>
      </w:r>
    </w:p>
    <w:p w14:paraId="75CB0E61" w14:textId="77777777" w:rsidR="00D965B3"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Ensure Trust systems are in place to enable the identification of hazards and risk assessments </w:t>
      </w:r>
    </w:p>
    <w:p w14:paraId="09F39DA5" w14:textId="77777777" w:rsidR="00D965B3"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Ensure Trust systems are in place for effective monitoring, measuring and reporting of health and safety issues to the Senior Team and where appropriate with the Trust Director of Estates the Health &amp; Safety Executive </w:t>
      </w:r>
    </w:p>
    <w:p w14:paraId="61F386E6" w14:textId="77777777" w:rsidR="00D965B3"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Ensure the maximum level of security consistent with the ethos of the Trust / academy </w:t>
      </w:r>
    </w:p>
    <w:p w14:paraId="568B1C17" w14:textId="77777777" w:rsidR="00D965B3"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Oversee statutory obligations are being met for pupils with special educational needs, ensuring that financial and supporting agency services are adequate for their diverse needs </w:t>
      </w:r>
    </w:p>
    <w:p w14:paraId="31C185D5" w14:textId="77777777" w:rsidR="00D965B3" w:rsidRDefault="00D965B3">
      <w:pPr>
        <w:pBdr>
          <w:top w:val="nil"/>
          <w:left w:val="nil"/>
          <w:bottom w:val="nil"/>
          <w:right w:val="nil"/>
          <w:between w:val="nil"/>
        </w:pBdr>
        <w:spacing w:after="0" w:line="240" w:lineRule="auto"/>
        <w:ind w:left="720"/>
        <w:rPr>
          <w:rFonts w:ascii="Arial" w:eastAsia="Arial" w:hAnsi="Arial" w:cs="Arial"/>
          <w:color w:val="000000"/>
        </w:rPr>
      </w:pPr>
    </w:p>
    <w:p w14:paraId="6838104C" w14:textId="77777777" w:rsidR="00D965B3" w:rsidRDefault="00000000">
      <w:pPr>
        <w:pBdr>
          <w:top w:val="nil"/>
          <w:left w:val="nil"/>
          <w:bottom w:val="nil"/>
          <w:right w:val="nil"/>
          <w:between w:val="nil"/>
        </w:pBdr>
        <w:spacing w:after="0"/>
        <w:rPr>
          <w:rFonts w:ascii="Arial" w:eastAsia="Arial" w:hAnsi="Arial" w:cs="Arial"/>
          <w:color w:val="000000"/>
        </w:rPr>
      </w:pPr>
      <w:r>
        <w:rPr>
          <w:rFonts w:ascii="Arial" w:eastAsia="Arial" w:hAnsi="Arial" w:cs="Arial"/>
          <w:b/>
          <w:color w:val="000000"/>
        </w:rPr>
        <w:t>Safeguarding</w:t>
      </w:r>
    </w:p>
    <w:p w14:paraId="49D61E3B" w14:textId="77777777" w:rsidR="00D965B3" w:rsidRDefault="00000000">
      <w:pPr>
        <w:numPr>
          <w:ilvl w:val="0"/>
          <w:numId w:val="10"/>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To follow all safeguarding and child protection policies and procedures </w:t>
      </w:r>
    </w:p>
    <w:p w14:paraId="3652A97B" w14:textId="77777777" w:rsidR="00D965B3" w:rsidRDefault="00000000">
      <w:pPr>
        <w:shd w:val="clear" w:color="auto" w:fill="FFFFFF"/>
        <w:spacing w:after="0" w:line="240" w:lineRule="auto"/>
        <w:rPr>
          <w:rFonts w:ascii="Arial" w:eastAsia="Arial" w:hAnsi="Arial" w:cs="Arial"/>
          <w:b/>
          <w:color w:val="222222"/>
        </w:rPr>
      </w:pPr>
      <w:r>
        <w:rPr>
          <w:rFonts w:ascii="Arial" w:eastAsia="Arial" w:hAnsi="Arial" w:cs="Arial"/>
          <w:b/>
          <w:color w:val="222222"/>
        </w:rPr>
        <w:t>GDPR/Information Security</w:t>
      </w:r>
    </w:p>
    <w:p w14:paraId="1C3CAAAE" w14:textId="77777777" w:rsidR="00D965B3" w:rsidRDefault="00000000">
      <w:pPr>
        <w:numPr>
          <w:ilvl w:val="0"/>
          <w:numId w:val="9"/>
        </w:numPr>
        <w:pBdr>
          <w:top w:val="nil"/>
          <w:left w:val="nil"/>
          <w:bottom w:val="nil"/>
          <w:right w:val="nil"/>
          <w:between w:val="nil"/>
        </w:pBdr>
        <w:shd w:val="clear" w:color="auto" w:fill="FFFFFF"/>
        <w:spacing w:after="0" w:line="240" w:lineRule="auto"/>
        <w:ind w:hanging="360"/>
        <w:rPr>
          <w:rFonts w:ascii="Arial" w:eastAsia="Arial" w:hAnsi="Arial" w:cs="Arial"/>
          <w:color w:val="222222"/>
        </w:rPr>
      </w:pPr>
      <w:r>
        <w:rPr>
          <w:rFonts w:ascii="Arial" w:eastAsia="Arial" w:hAnsi="Arial" w:cs="Arial"/>
          <w:color w:val="222222"/>
        </w:rPr>
        <w:t>Act as the GDPR lead in the academy and be the first point of contact in the academy for any matters relating to data protection</w:t>
      </w:r>
    </w:p>
    <w:p w14:paraId="5E6C8444" w14:textId="77777777" w:rsidR="00D965B3" w:rsidRDefault="00000000">
      <w:pPr>
        <w:numPr>
          <w:ilvl w:val="0"/>
          <w:numId w:val="9"/>
        </w:numPr>
        <w:pBdr>
          <w:top w:val="nil"/>
          <w:left w:val="nil"/>
          <w:bottom w:val="nil"/>
          <w:right w:val="nil"/>
          <w:between w:val="nil"/>
        </w:pBdr>
        <w:shd w:val="clear" w:color="auto" w:fill="FFFFFF"/>
        <w:spacing w:after="0" w:line="240" w:lineRule="auto"/>
        <w:ind w:hanging="360"/>
        <w:rPr>
          <w:rFonts w:ascii="Arial" w:eastAsia="Arial" w:hAnsi="Arial" w:cs="Arial"/>
          <w:color w:val="222222"/>
        </w:rPr>
      </w:pPr>
      <w:r>
        <w:rPr>
          <w:rFonts w:ascii="Arial" w:eastAsia="Arial" w:hAnsi="Arial" w:cs="Arial"/>
          <w:color w:val="222222"/>
        </w:rPr>
        <w:t>Be the assigned Information Asset Owner (IAO) in the academy for NET systems, e.g. Brom com. Understand what information is held, what is added and what is removed, how information is moved and who has access and why</w:t>
      </w:r>
    </w:p>
    <w:p w14:paraId="041B013E" w14:textId="77777777" w:rsidR="00D965B3" w:rsidRDefault="00000000">
      <w:pPr>
        <w:numPr>
          <w:ilvl w:val="0"/>
          <w:numId w:val="9"/>
        </w:numPr>
        <w:pBdr>
          <w:top w:val="nil"/>
          <w:left w:val="nil"/>
          <w:bottom w:val="nil"/>
          <w:right w:val="nil"/>
          <w:between w:val="nil"/>
        </w:pBdr>
        <w:shd w:val="clear" w:color="auto" w:fill="FFFFFF"/>
        <w:spacing w:after="0" w:line="240" w:lineRule="auto"/>
        <w:ind w:hanging="360"/>
        <w:rPr>
          <w:rFonts w:ascii="Arial" w:eastAsia="Arial" w:hAnsi="Arial" w:cs="Arial"/>
          <w:color w:val="222222"/>
        </w:rPr>
      </w:pPr>
      <w:r>
        <w:rPr>
          <w:rFonts w:ascii="Arial" w:eastAsia="Arial" w:hAnsi="Arial" w:cs="Arial"/>
          <w:color w:val="222222"/>
        </w:rPr>
        <w:t>Responsibility for delivering training to staff throughout the life cycle of their employment, including information governance compliance, e.g. GDPR; following up non-attendance at training</w:t>
      </w:r>
    </w:p>
    <w:p w14:paraId="1B0B6784" w14:textId="77777777" w:rsidR="00D965B3" w:rsidRDefault="00000000">
      <w:pPr>
        <w:numPr>
          <w:ilvl w:val="0"/>
          <w:numId w:val="9"/>
        </w:numPr>
        <w:pBdr>
          <w:top w:val="nil"/>
          <w:left w:val="nil"/>
          <w:bottom w:val="nil"/>
          <w:right w:val="nil"/>
          <w:between w:val="nil"/>
        </w:pBdr>
        <w:shd w:val="clear" w:color="auto" w:fill="FFFFFF"/>
        <w:spacing w:after="0" w:line="240" w:lineRule="auto"/>
        <w:ind w:hanging="360"/>
        <w:rPr>
          <w:rFonts w:ascii="Arial" w:eastAsia="Arial" w:hAnsi="Arial" w:cs="Arial"/>
          <w:color w:val="222222"/>
        </w:rPr>
      </w:pPr>
      <w:r>
        <w:rPr>
          <w:rFonts w:ascii="Arial" w:eastAsia="Arial" w:hAnsi="Arial" w:cs="Arial"/>
          <w:color w:val="222222"/>
        </w:rPr>
        <w:t>Ensure operational compliance with all policies, including the records management and retention policy</w:t>
      </w:r>
    </w:p>
    <w:p w14:paraId="1F8EEB14" w14:textId="77777777" w:rsidR="00D965B3" w:rsidRDefault="00000000">
      <w:pPr>
        <w:numPr>
          <w:ilvl w:val="0"/>
          <w:numId w:val="9"/>
        </w:numPr>
        <w:pBdr>
          <w:top w:val="nil"/>
          <w:left w:val="nil"/>
          <w:bottom w:val="nil"/>
          <w:right w:val="nil"/>
          <w:between w:val="nil"/>
        </w:pBdr>
        <w:shd w:val="clear" w:color="auto" w:fill="FFFFFF"/>
        <w:spacing w:after="0" w:line="240" w:lineRule="auto"/>
        <w:ind w:hanging="360"/>
        <w:rPr>
          <w:rFonts w:ascii="Arial" w:eastAsia="Arial" w:hAnsi="Arial" w:cs="Arial"/>
          <w:color w:val="222222"/>
        </w:rPr>
      </w:pPr>
      <w:r>
        <w:rPr>
          <w:rFonts w:ascii="Arial" w:eastAsia="Arial" w:hAnsi="Arial" w:cs="Arial"/>
          <w:color w:val="222222"/>
        </w:rPr>
        <w:t>Report potential breaches to the Trust Data Protection Officer; maintaining a log and reporting appropriate information on the dashboard, presenting monthly at Business Services Meetings</w:t>
      </w:r>
    </w:p>
    <w:p w14:paraId="48DD139D" w14:textId="77777777" w:rsidR="00D965B3" w:rsidRDefault="00D965B3">
      <w:pPr>
        <w:spacing w:line="240" w:lineRule="auto"/>
        <w:rPr>
          <w:rFonts w:ascii="Arial" w:eastAsia="Arial" w:hAnsi="Arial" w:cs="Arial"/>
        </w:rPr>
      </w:pPr>
    </w:p>
    <w:p w14:paraId="64465476" w14:textId="77777777" w:rsidR="00D965B3" w:rsidRDefault="0000000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14:paraId="79231851" w14:textId="77777777" w:rsidR="00D965B3" w:rsidRDefault="00D965B3">
      <w:pPr>
        <w:pBdr>
          <w:top w:val="nil"/>
          <w:left w:val="nil"/>
          <w:bottom w:val="nil"/>
          <w:right w:val="nil"/>
          <w:between w:val="nil"/>
        </w:pBdr>
        <w:spacing w:after="0" w:line="240" w:lineRule="auto"/>
        <w:jc w:val="both"/>
        <w:rPr>
          <w:rFonts w:ascii="Arial" w:eastAsia="Arial" w:hAnsi="Arial" w:cs="Arial"/>
          <w:color w:val="000000"/>
        </w:rPr>
      </w:pPr>
    </w:p>
    <w:p w14:paraId="5268D961" w14:textId="77777777" w:rsidR="00D965B3" w:rsidRDefault="00000000">
      <w:r>
        <w:rPr>
          <w:rFonts w:ascii="Arial" w:eastAsia="Arial" w:hAnsi="Arial" w:cs="Arial"/>
        </w:rPr>
        <w:t>NET is committed to safeguarding and promoting the welfare of children and young people. We expect all staff to share this commitment and to undergo appropriate checks, including an enhanced DBS check.</w:t>
      </w:r>
    </w:p>
    <w:p w14:paraId="1B68451E" w14:textId="77777777" w:rsidR="00D965B3" w:rsidRDefault="00D965B3">
      <w:pPr>
        <w:pBdr>
          <w:top w:val="nil"/>
          <w:left w:val="nil"/>
          <w:bottom w:val="nil"/>
          <w:right w:val="nil"/>
          <w:between w:val="nil"/>
        </w:pBdr>
        <w:spacing w:after="0" w:line="240" w:lineRule="auto"/>
        <w:rPr>
          <w:rFonts w:ascii="Arial" w:eastAsia="Arial" w:hAnsi="Arial" w:cs="Arial"/>
          <w:color w:val="000000"/>
        </w:rPr>
      </w:pPr>
    </w:p>
    <w:p w14:paraId="0A305270" w14:textId="77777777" w:rsidR="00D965B3"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Signed: ……………………………………</w:t>
      </w:r>
      <w:r>
        <w:rPr>
          <w:rFonts w:ascii="Arial" w:eastAsia="Arial" w:hAnsi="Arial" w:cs="Arial"/>
          <w:color w:val="000000"/>
        </w:rPr>
        <w:tab/>
      </w:r>
      <w:r>
        <w:rPr>
          <w:rFonts w:ascii="Arial" w:eastAsia="Arial" w:hAnsi="Arial" w:cs="Arial"/>
          <w:color w:val="000000"/>
        </w:rPr>
        <w:tab/>
        <w:t>Date: ……………………………….</w:t>
      </w:r>
    </w:p>
    <w:p w14:paraId="7AD7518D" w14:textId="77777777" w:rsidR="00D965B3" w:rsidRDefault="00D965B3">
      <w:pPr>
        <w:pBdr>
          <w:top w:val="nil"/>
          <w:left w:val="nil"/>
          <w:bottom w:val="nil"/>
          <w:right w:val="nil"/>
          <w:between w:val="nil"/>
        </w:pBdr>
        <w:spacing w:after="0" w:line="240" w:lineRule="auto"/>
        <w:rPr>
          <w:rFonts w:ascii="Arial" w:eastAsia="Arial" w:hAnsi="Arial" w:cs="Arial"/>
          <w:b/>
          <w:color w:val="000000"/>
        </w:rPr>
      </w:pPr>
    </w:p>
    <w:sectPr w:rsidR="00D965B3">
      <w:pgSz w:w="11906" w:h="16838"/>
      <w:pgMar w:top="709" w:right="1440" w:bottom="836"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6C57EFB-3984-49D1-BA18-8424180D3A6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786DCC8-3A7C-44C1-A977-F6A04284890B}"/>
    <w:embedBold r:id="rId3" w:fontKey="{B8E14DFD-FF09-453B-8312-ED67BF4ACA24}"/>
  </w:font>
  <w:font w:name="Georgia">
    <w:panose1 w:val="02040502050405020303"/>
    <w:charset w:val="00"/>
    <w:family w:val="roman"/>
    <w:pitch w:val="variable"/>
    <w:sig w:usb0="00000287" w:usb1="00000000" w:usb2="00000000" w:usb3="00000000" w:csb0="0000009F" w:csb1="00000000"/>
    <w:embedRegular r:id="rId4" w:fontKey="{80EA95C7-CD3D-4533-9FFD-0A4ACF4F6648}"/>
    <w:embedItalic r:id="rId5" w:fontKey="{9775DFF0-500B-4EDF-BCF7-F1C507B51E13}"/>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6" w:fontKey="{5DB1F177-EFAB-41C6-B519-E4030970903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57BE"/>
    <w:multiLevelType w:val="multilevel"/>
    <w:tmpl w:val="970639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D07448"/>
    <w:multiLevelType w:val="multilevel"/>
    <w:tmpl w:val="7774FCC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101F2E87"/>
    <w:multiLevelType w:val="multilevel"/>
    <w:tmpl w:val="72708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F4179C"/>
    <w:multiLevelType w:val="multilevel"/>
    <w:tmpl w:val="D570C3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5776558"/>
    <w:multiLevelType w:val="multilevel"/>
    <w:tmpl w:val="42984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F76837"/>
    <w:multiLevelType w:val="multilevel"/>
    <w:tmpl w:val="87869F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77B2AF2"/>
    <w:multiLevelType w:val="multilevel"/>
    <w:tmpl w:val="8C58A2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5A03317"/>
    <w:multiLevelType w:val="multilevel"/>
    <w:tmpl w:val="56AEE0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5D215A6"/>
    <w:multiLevelType w:val="multilevel"/>
    <w:tmpl w:val="548AA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7B226CA"/>
    <w:multiLevelType w:val="multilevel"/>
    <w:tmpl w:val="A2C636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6173134">
    <w:abstractNumId w:val="2"/>
  </w:num>
  <w:num w:numId="2" w16cid:durableId="1583368936">
    <w:abstractNumId w:val="3"/>
  </w:num>
  <w:num w:numId="3" w16cid:durableId="470439277">
    <w:abstractNumId w:val="9"/>
  </w:num>
  <w:num w:numId="4" w16cid:durableId="1537353492">
    <w:abstractNumId w:val="4"/>
  </w:num>
  <w:num w:numId="5" w16cid:durableId="343170884">
    <w:abstractNumId w:val="6"/>
  </w:num>
  <w:num w:numId="6" w16cid:durableId="1956979255">
    <w:abstractNumId w:val="5"/>
  </w:num>
  <w:num w:numId="7" w16cid:durableId="123427496">
    <w:abstractNumId w:val="8"/>
  </w:num>
  <w:num w:numId="8" w16cid:durableId="1288046822">
    <w:abstractNumId w:val="7"/>
  </w:num>
  <w:num w:numId="9" w16cid:durableId="2048218766">
    <w:abstractNumId w:val="1"/>
  </w:num>
  <w:num w:numId="10" w16cid:durableId="1884362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5B3"/>
    <w:rsid w:val="002A476C"/>
    <w:rsid w:val="00AC0014"/>
    <w:rsid w:val="00D96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0C891"/>
  <w15:docId w15:val="{C3E2D218-E898-48BC-AB2C-BF8FF6323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775E43"/>
    <w:pPr>
      <w:spacing w:after="0" w:line="240" w:lineRule="auto"/>
    </w:pPr>
  </w:style>
  <w:style w:type="table" w:styleId="TableGrid">
    <w:name w:val="Table Grid"/>
    <w:basedOn w:val="TableNormal"/>
    <w:uiPriority w:val="39"/>
    <w:rsid w:val="0077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75E43"/>
    <w:pPr>
      <w:widowControl w:val="0"/>
      <w:autoSpaceDE w:val="0"/>
      <w:autoSpaceDN w:val="0"/>
      <w:spacing w:after="0" w:line="240" w:lineRule="auto"/>
      <w:ind w:left="695" w:hanging="576"/>
    </w:pPr>
    <w:rPr>
      <w:lang w:val="en-US"/>
    </w:rPr>
  </w:style>
  <w:style w:type="character" w:customStyle="1" w:styleId="BodyTextChar">
    <w:name w:val="Body Text Char"/>
    <w:basedOn w:val="DefaultParagraphFont"/>
    <w:link w:val="BodyText"/>
    <w:uiPriority w:val="1"/>
    <w:rsid w:val="00775E43"/>
    <w:rPr>
      <w:rFonts w:ascii="Calibri" w:eastAsia="Calibri" w:hAnsi="Calibri" w:cs="Calibri"/>
      <w:lang w:val="en-US"/>
    </w:rPr>
  </w:style>
  <w:style w:type="paragraph" w:styleId="ListParagraph">
    <w:name w:val="List Paragraph"/>
    <w:basedOn w:val="Normal"/>
    <w:uiPriority w:val="34"/>
    <w:qFormat/>
    <w:rsid w:val="00A30F30"/>
    <w:pPr>
      <w:ind w:left="720"/>
      <w:contextualSpacing/>
    </w:pPr>
  </w:style>
  <w:style w:type="character" w:styleId="CommentReference">
    <w:name w:val="annotation reference"/>
    <w:basedOn w:val="DefaultParagraphFont"/>
    <w:uiPriority w:val="99"/>
    <w:semiHidden/>
    <w:unhideWhenUsed/>
    <w:rsid w:val="005941CE"/>
    <w:rPr>
      <w:sz w:val="18"/>
      <w:szCs w:val="18"/>
    </w:rPr>
  </w:style>
  <w:style w:type="paragraph" w:styleId="CommentText">
    <w:name w:val="annotation text"/>
    <w:basedOn w:val="Normal"/>
    <w:link w:val="CommentTextChar"/>
    <w:uiPriority w:val="99"/>
    <w:semiHidden/>
    <w:unhideWhenUsed/>
    <w:rsid w:val="005941CE"/>
    <w:pPr>
      <w:spacing w:line="240" w:lineRule="auto"/>
    </w:pPr>
    <w:rPr>
      <w:sz w:val="24"/>
      <w:szCs w:val="24"/>
    </w:rPr>
  </w:style>
  <w:style w:type="character" w:customStyle="1" w:styleId="CommentTextChar">
    <w:name w:val="Comment Text Char"/>
    <w:basedOn w:val="DefaultParagraphFont"/>
    <w:link w:val="CommentText"/>
    <w:uiPriority w:val="99"/>
    <w:semiHidden/>
    <w:rsid w:val="005941CE"/>
    <w:rPr>
      <w:sz w:val="24"/>
      <w:szCs w:val="24"/>
    </w:rPr>
  </w:style>
  <w:style w:type="paragraph" w:styleId="CommentSubject">
    <w:name w:val="annotation subject"/>
    <w:basedOn w:val="CommentText"/>
    <w:next w:val="CommentText"/>
    <w:link w:val="CommentSubjectChar"/>
    <w:uiPriority w:val="99"/>
    <w:semiHidden/>
    <w:unhideWhenUsed/>
    <w:rsid w:val="005941CE"/>
    <w:rPr>
      <w:b/>
      <w:bCs/>
      <w:sz w:val="20"/>
      <w:szCs w:val="20"/>
    </w:rPr>
  </w:style>
  <w:style w:type="character" w:customStyle="1" w:styleId="CommentSubjectChar">
    <w:name w:val="Comment Subject Char"/>
    <w:basedOn w:val="CommentTextChar"/>
    <w:link w:val="CommentSubject"/>
    <w:uiPriority w:val="99"/>
    <w:semiHidden/>
    <w:rsid w:val="005941CE"/>
    <w:rPr>
      <w:b/>
      <w:bCs/>
      <w:sz w:val="20"/>
      <w:szCs w:val="20"/>
    </w:rPr>
  </w:style>
  <w:style w:type="paragraph" w:styleId="BalloonText">
    <w:name w:val="Balloon Text"/>
    <w:basedOn w:val="Normal"/>
    <w:link w:val="BalloonTextChar"/>
    <w:uiPriority w:val="99"/>
    <w:semiHidden/>
    <w:unhideWhenUsed/>
    <w:rsid w:val="005941C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1CE"/>
    <w:rPr>
      <w:rFonts w:ascii="Times New Roman" w:hAnsi="Times New Roman" w:cs="Times New Roman"/>
      <w:sz w:val="18"/>
      <w:szCs w:val="18"/>
    </w:rPr>
  </w:style>
  <w:style w:type="paragraph" w:styleId="Header">
    <w:name w:val="header"/>
    <w:basedOn w:val="Normal"/>
    <w:link w:val="HeaderChar"/>
    <w:uiPriority w:val="99"/>
    <w:unhideWhenUsed/>
    <w:rsid w:val="00847B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B73"/>
  </w:style>
  <w:style w:type="paragraph" w:styleId="Footer">
    <w:name w:val="footer"/>
    <w:basedOn w:val="Normal"/>
    <w:link w:val="FooterChar"/>
    <w:uiPriority w:val="99"/>
    <w:unhideWhenUsed/>
    <w:rsid w:val="00847B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B7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13" w:type="dxa"/>
        <w:bottom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kfFmwLrixKgxTac5MlDpJ80z1w==">CgMxLjA4AHIhMW1jMmh1WXh1aE1Gcm9nTlo3Q0M5LUVTMkI5eFZHbG1M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1342</Words>
  <Characters>7656</Characters>
  <Application>Microsoft Office Word</Application>
  <DocSecurity>0</DocSecurity>
  <Lines>63</Lines>
  <Paragraphs>17</Paragraphs>
  <ScaleCrop>false</ScaleCrop>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Armstrong, Luke</dc:creator>
  <cp:lastModifiedBy>Natalie Smith</cp:lastModifiedBy>
  <cp:revision>2</cp:revision>
  <dcterms:created xsi:type="dcterms:W3CDTF">2026-07-14T14:21:00Z</dcterms:created>
  <dcterms:modified xsi:type="dcterms:W3CDTF">2026-07-14T14:21:00Z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