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F45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61D5A3A" wp14:editId="2F1B0FBB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57D7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23A9C1C7" w14:textId="1E5DACAA" w:rsidR="008F0596" w:rsidRDefault="006341C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>CAREERS ADVISER</w:t>
      </w:r>
      <w:r w:rsidR="008F0596">
        <w:rPr>
          <w:rFonts w:cs="Tahoma"/>
          <w:b/>
          <w:color w:val="0033CC"/>
          <w:sz w:val="32"/>
          <w:szCs w:val="32"/>
        </w:rPr>
        <w:t xml:space="preserve"> - PERSON SPECIFICATION</w:t>
      </w:r>
    </w:p>
    <w:p w14:paraId="427BADB5" w14:textId="77777777" w:rsidR="008F0596" w:rsidRPr="009A1691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1DC3DE5C" w14:textId="77777777" w:rsidR="006D6D89" w:rsidRPr="00BA1D9D" w:rsidRDefault="006D6D89" w:rsidP="006D6D89">
      <w:pPr>
        <w:spacing w:after="0" w:line="240" w:lineRule="auto"/>
        <w:rPr>
          <w:sz w:val="12"/>
          <w:szCs w:val="12"/>
        </w:rPr>
      </w:pPr>
    </w:p>
    <w:p w14:paraId="2698398B" w14:textId="77777777" w:rsidR="006D6D89" w:rsidRPr="00BA1D9D" w:rsidRDefault="006D6D89" w:rsidP="006D6D89">
      <w:pPr>
        <w:pStyle w:val="ListParagraph"/>
        <w:spacing w:after="0" w:line="240" w:lineRule="auto"/>
        <w:rPr>
          <w:sz w:val="12"/>
          <w:szCs w:val="12"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454"/>
        <w:gridCol w:w="5350"/>
        <w:gridCol w:w="5530"/>
        <w:gridCol w:w="2226"/>
      </w:tblGrid>
      <w:tr w:rsidR="008F0596" w:rsidRPr="008F0596" w14:paraId="0EAA92D4" w14:textId="77777777" w:rsidTr="006341C6">
        <w:tc>
          <w:tcPr>
            <w:tcW w:w="1454" w:type="dxa"/>
          </w:tcPr>
          <w:p w14:paraId="38E447B0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5350" w:type="dxa"/>
          </w:tcPr>
          <w:p w14:paraId="289EFBA3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5530" w:type="dxa"/>
          </w:tcPr>
          <w:p w14:paraId="762867BD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2226" w:type="dxa"/>
          </w:tcPr>
          <w:p w14:paraId="0720C176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</w:t>
            </w:r>
          </w:p>
        </w:tc>
      </w:tr>
      <w:tr w:rsidR="001A505B" w:rsidRPr="001A505B" w14:paraId="45AB22C8" w14:textId="77777777" w:rsidTr="006341C6">
        <w:tc>
          <w:tcPr>
            <w:tcW w:w="1454" w:type="dxa"/>
          </w:tcPr>
          <w:p w14:paraId="40CF8304" w14:textId="688990CB" w:rsidR="006341C6" w:rsidRPr="001A505B" w:rsidRDefault="006341C6">
            <w:r>
              <w:t>Qualifications and Training</w:t>
            </w:r>
          </w:p>
        </w:tc>
        <w:tc>
          <w:tcPr>
            <w:tcW w:w="5350" w:type="dxa"/>
          </w:tcPr>
          <w:p w14:paraId="224E8A60" w14:textId="77777777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eastAsia="Century Gothic" w:cstheme="minorHAnsi"/>
              </w:rPr>
            </w:pPr>
            <w:r w:rsidRPr="006341C6">
              <w:rPr>
                <w:rFonts w:eastAsia="Century Gothic" w:cstheme="minorHAnsi"/>
              </w:rPr>
              <w:t>High standards of numeracy and literacy (minimum GCSE or equivalent in English and Maths at grade C or above)</w:t>
            </w:r>
          </w:p>
          <w:p w14:paraId="50FC31A1" w14:textId="4246699D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eastAsia="Century Gothic" w:cstheme="minorHAnsi"/>
              </w:rPr>
            </w:pPr>
            <w:r w:rsidRPr="006341C6">
              <w:rPr>
                <w:rFonts w:eastAsia="Century Gothic" w:cstheme="minorHAnsi"/>
              </w:rPr>
              <w:t xml:space="preserve">Professional qualification in Careers </w:t>
            </w:r>
          </w:p>
          <w:p w14:paraId="451D697B" w14:textId="7608DA48" w:rsidR="009915A5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Guidance or IAG at Level 4 or above.</w:t>
            </w:r>
          </w:p>
        </w:tc>
        <w:tc>
          <w:tcPr>
            <w:tcW w:w="5530" w:type="dxa"/>
          </w:tcPr>
          <w:p w14:paraId="2EA87E34" w14:textId="0F413300" w:rsidR="008F0596" w:rsidRPr="006341C6" w:rsidRDefault="006341C6" w:rsidP="006341C6">
            <w:pPr>
              <w:numPr>
                <w:ilvl w:val="0"/>
                <w:numId w:val="16"/>
              </w:numPr>
              <w:spacing w:line="259" w:lineRule="auto"/>
              <w:ind w:hanging="360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Degree or equivalent </w:t>
            </w:r>
            <w:proofErr w:type="gramStart"/>
            <w:r w:rsidRPr="006341C6">
              <w:rPr>
                <w:rFonts w:eastAsia="Century Gothic" w:cstheme="minorHAnsi"/>
              </w:rPr>
              <w:t>higher level</w:t>
            </w:r>
            <w:proofErr w:type="gramEnd"/>
            <w:r w:rsidRPr="006341C6">
              <w:rPr>
                <w:rFonts w:eastAsia="Century Gothic" w:cstheme="minorHAnsi"/>
              </w:rPr>
              <w:t xml:space="preserve"> qualification</w:t>
            </w:r>
          </w:p>
        </w:tc>
        <w:tc>
          <w:tcPr>
            <w:tcW w:w="2226" w:type="dxa"/>
          </w:tcPr>
          <w:p w14:paraId="09D4D990" w14:textId="54DAFC24" w:rsidR="008F0596" w:rsidRPr="006341C6" w:rsidRDefault="006341C6" w:rsidP="001153F6">
            <w:pPr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Application  </w:t>
            </w:r>
          </w:p>
        </w:tc>
      </w:tr>
      <w:tr w:rsidR="008F0596" w14:paraId="3FF4C3E2" w14:textId="77777777" w:rsidTr="006341C6">
        <w:tc>
          <w:tcPr>
            <w:tcW w:w="1454" w:type="dxa"/>
          </w:tcPr>
          <w:p w14:paraId="516238B5" w14:textId="52099295" w:rsidR="008F0596" w:rsidRDefault="006341C6">
            <w:r>
              <w:t>Knowledge and Experience</w:t>
            </w:r>
          </w:p>
        </w:tc>
        <w:tc>
          <w:tcPr>
            <w:tcW w:w="5350" w:type="dxa"/>
          </w:tcPr>
          <w:p w14:paraId="4B6C3E88" w14:textId="77777777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eastAsia="Century Gothic" w:cstheme="minorHAnsi"/>
              </w:rPr>
            </w:pPr>
            <w:r w:rsidRPr="006341C6">
              <w:rPr>
                <w:rFonts w:eastAsia="Century Gothic" w:cstheme="minorHAnsi"/>
              </w:rPr>
              <w:t xml:space="preserve">Recent experience in the field of CEIAG </w:t>
            </w:r>
          </w:p>
          <w:p w14:paraId="12A7B93B" w14:textId="77777777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eastAsia="Century Gothic" w:cstheme="minorHAnsi"/>
              </w:rPr>
            </w:pPr>
            <w:r w:rsidRPr="006341C6">
              <w:rPr>
                <w:rFonts w:eastAsia="Century Gothic" w:cstheme="minorHAnsi"/>
              </w:rPr>
              <w:t xml:space="preserve">Proven ability to lead and mange others </w:t>
            </w:r>
          </w:p>
          <w:p w14:paraId="4779CD65" w14:textId="77777777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eastAsia="Century Gothic" w:cstheme="minorHAnsi"/>
              </w:rPr>
            </w:pPr>
            <w:r w:rsidRPr="006341C6">
              <w:rPr>
                <w:rFonts w:eastAsia="Century Gothic" w:cstheme="minorHAnsi"/>
              </w:rPr>
              <w:t xml:space="preserve">An understanding of the key quality indicators within a Careers and Guidance service. </w:t>
            </w:r>
          </w:p>
          <w:p w14:paraId="26C9880A" w14:textId="27127102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eastAsia="Century Gothic" w:cstheme="minorHAnsi"/>
              </w:rPr>
            </w:pPr>
            <w:r w:rsidRPr="006341C6">
              <w:rPr>
                <w:rFonts w:eastAsia="Century Gothic" w:cstheme="minorHAnsi"/>
              </w:rPr>
              <w:t>Experience of r</w:t>
            </w:r>
            <w:r w:rsidRPr="006341C6">
              <w:rPr>
                <w:rFonts w:eastAsia="Century Gothic" w:cstheme="minorHAnsi"/>
              </w:rPr>
              <w:t>ecent developments in pre and post 16 education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1C74B423" w14:textId="5D0759AB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eastAsia="Century Gothic" w:cstheme="minorHAnsi"/>
              </w:rPr>
            </w:pPr>
            <w:r w:rsidRPr="006341C6">
              <w:rPr>
                <w:rFonts w:eastAsia="Century Gothic" w:cstheme="minorHAnsi"/>
              </w:rPr>
              <w:t>Experience of r</w:t>
            </w:r>
            <w:r w:rsidRPr="006341C6">
              <w:rPr>
                <w:rFonts w:eastAsia="Century Gothic" w:cstheme="minorHAnsi"/>
              </w:rPr>
              <w:t>ecent developments   in the British Higher Education system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69A82956" w14:textId="02DE334C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eastAsia="Century Gothic" w:cstheme="minorHAnsi"/>
              </w:rPr>
            </w:pPr>
            <w:r w:rsidRPr="006341C6">
              <w:rPr>
                <w:rFonts w:eastAsia="Century Gothic" w:cstheme="minorHAnsi"/>
              </w:rPr>
              <w:t>Experience of r</w:t>
            </w:r>
            <w:r w:rsidRPr="006341C6">
              <w:rPr>
                <w:rFonts w:eastAsia="Century Gothic" w:cstheme="minorHAnsi"/>
              </w:rPr>
              <w:t>ecent developments in training and employment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5A1F6321" w14:textId="77777777" w:rsidR="001A505B" w:rsidRPr="006341C6" w:rsidRDefault="001A505B" w:rsidP="006D6D89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5530" w:type="dxa"/>
          </w:tcPr>
          <w:p w14:paraId="6D1F511F" w14:textId="77777777" w:rsidR="006341C6" w:rsidRPr="006341C6" w:rsidRDefault="006341C6" w:rsidP="006341C6">
            <w:pPr>
              <w:numPr>
                <w:ilvl w:val="0"/>
                <w:numId w:val="9"/>
              </w:numPr>
              <w:spacing w:after="30" w:line="241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Experience of working with young people in an educational/careers guidance environment. </w:t>
            </w:r>
          </w:p>
          <w:p w14:paraId="657806D9" w14:textId="77777777" w:rsidR="006341C6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Experience of delivering presentations to parents, staff, students, senior leaders and </w:t>
            </w:r>
          </w:p>
          <w:p w14:paraId="0F9C2419" w14:textId="6896DBE6" w:rsidR="00C1062C" w:rsidRPr="006341C6" w:rsidRDefault="006341C6" w:rsidP="006341C6">
            <w:pPr>
              <w:pStyle w:val="ListParagraph"/>
              <w:ind w:left="360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G</w:t>
            </w:r>
            <w:r w:rsidRPr="006341C6">
              <w:rPr>
                <w:rFonts w:eastAsia="Century Gothic" w:cstheme="minorHAnsi"/>
              </w:rPr>
              <w:t>overnors</w:t>
            </w:r>
            <w:r w:rsidRPr="006341C6">
              <w:rPr>
                <w:rFonts w:eastAsia="Century Gothic" w:cstheme="minorHAnsi"/>
              </w:rPr>
              <w:t>.</w:t>
            </w:r>
          </w:p>
        </w:tc>
        <w:tc>
          <w:tcPr>
            <w:tcW w:w="2226" w:type="dxa"/>
          </w:tcPr>
          <w:p w14:paraId="670C8EF0" w14:textId="77777777" w:rsidR="006341C6" w:rsidRPr="006341C6" w:rsidRDefault="006341C6" w:rsidP="006341C6">
            <w:pPr>
              <w:ind w:left="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Application </w:t>
            </w:r>
          </w:p>
          <w:p w14:paraId="67D46DC5" w14:textId="77777777" w:rsidR="006341C6" w:rsidRPr="006341C6" w:rsidRDefault="006341C6" w:rsidP="006341C6">
            <w:pPr>
              <w:ind w:left="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Interview </w:t>
            </w:r>
          </w:p>
          <w:p w14:paraId="5B83FD93" w14:textId="77777777" w:rsidR="006341C6" w:rsidRPr="006341C6" w:rsidRDefault="006341C6" w:rsidP="006341C6">
            <w:pPr>
              <w:ind w:left="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References </w:t>
            </w:r>
          </w:p>
          <w:p w14:paraId="4BD831A1" w14:textId="77777777" w:rsidR="008F0596" w:rsidRPr="006341C6" w:rsidRDefault="008F0596" w:rsidP="00E6146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6D6D89" w14:paraId="14F4E967" w14:textId="77777777" w:rsidTr="006341C6">
        <w:tc>
          <w:tcPr>
            <w:tcW w:w="1454" w:type="dxa"/>
          </w:tcPr>
          <w:p w14:paraId="2C0B7923" w14:textId="590E1861" w:rsidR="006D6D89" w:rsidRDefault="006341C6">
            <w:r>
              <w:t>Skills/Abilities</w:t>
            </w:r>
          </w:p>
        </w:tc>
        <w:tc>
          <w:tcPr>
            <w:tcW w:w="5350" w:type="dxa"/>
          </w:tcPr>
          <w:p w14:paraId="238434A7" w14:textId="25800DB6" w:rsidR="006341C6" w:rsidRPr="006341C6" w:rsidRDefault="006341C6" w:rsidP="006341C6">
            <w:pPr>
              <w:pStyle w:val="ListParagraph"/>
              <w:numPr>
                <w:ilvl w:val="0"/>
                <w:numId w:val="22"/>
              </w:numPr>
              <w:spacing w:after="12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Able to </w:t>
            </w:r>
            <w:r w:rsidRPr="006341C6">
              <w:rPr>
                <w:rFonts w:eastAsia="Century Gothic" w:cstheme="minorHAnsi"/>
              </w:rPr>
              <w:t>work both independently, using your own initiative, and as part of a team</w:t>
            </w:r>
            <w:r w:rsidRPr="006341C6">
              <w:rPr>
                <w:rFonts w:eastAsia="Century Gothic" w:cstheme="minorHAnsi"/>
              </w:rPr>
              <w:t>,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21E4B9B8" w14:textId="77777777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Understand and apply the principles of </w:t>
            </w:r>
          </w:p>
          <w:p w14:paraId="5EB59385" w14:textId="1753789D" w:rsidR="006341C6" w:rsidRPr="006341C6" w:rsidRDefault="006341C6" w:rsidP="006341C6">
            <w:pPr>
              <w:spacing w:after="12"/>
              <w:ind w:left="36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IAG and Careers Education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 </w:t>
            </w:r>
          </w:p>
          <w:p w14:paraId="76E940B0" w14:textId="4F0CA883" w:rsidR="006341C6" w:rsidRPr="006341C6" w:rsidRDefault="006341C6" w:rsidP="006341C6">
            <w:pPr>
              <w:numPr>
                <w:ilvl w:val="0"/>
                <w:numId w:val="9"/>
              </w:numPr>
              <w:spacing w:after="31" w:line="242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Lead the school’s careers and guidance provision</w:t>
            </w:r>
            <w:r w:rsidRPr="006341C6">
              <w:rPr>
                <w:rFonts w:eastAsia="Century Gothic" w:cstheme="minorHAnsi"/>
              </w:rPr>
              <w:t>.</w:t>
            </w:r>
          </w:p>
          <w:p w14:paraId="52F59EAF" w14:textId="33A99051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Manage a case load of clients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 </w:t>
            </w:r>
          </w:p>
          <w:p w14:paraId="43CB75C1" w14:textId="0B124E64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Conduct group sessions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 </w:t>
            </w:r>
          </w:p>
          <w:p w14:paraId="6F714587" w14:textId="7A1A9F9F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Conduct presentations to large groups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678532C4" w14:textId="6A6A90F8" w:rsidR="006341C6" w:rsidRPr="006341C6" w:rsidRDefault="006341C6" w:rsidP="006341C6">
            <w:pPr>
              <w:numPr>
                <w:ilvl w:val="0"/>
                <w:numId w:val="9"/>
              </w:numPr>
              <w:spacing w:after="31" w:line="242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Plan and organise large whole school events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7BF98A9A" w14:textId="3F21ACEB" w:rsidR="006341C6" w:rsidRPr="006341C6" w:rsidRDefault="006341C6" w:rsidP="006341C6">
            <w:pPr>
              <w:numPr>
                <w:ilvl w:val="0"/>
                <w:numId w:val="9"/>
              </w:numPr>
              <w:spacing w:after="29" w:line="242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lastRenderedPageBreak/>
              <w:t xml:space="preserve">Contribute to </w:t>
            </w:r>
            <w:r w:rsidRPr="006341C6">
              <w:rPr>
                <w:rFonts w:eastAsia="Century Gothic" w:cstheme="minorHAnsi"/>
              </w:rPr>
              <w:t>the</w:t>
            </w:r>
            <w:r w:rsidRPr="006341C6">
              <w:rPr>
                <w:rFonts w:eastAsia="Century Gothic" w:cstheme="minorHAnsi"/>
              </w:rPr>
              <w:t xml:space="preserve"> school’s careers education programme</w:t>
            </w:r>
            <w:r w:rsidRPr="006341C6">
              <w:rPr>
                <w:rFonts w:eastAsia="Century Gothic" w:cstheme="minorHAnsi"/>
              </w:rPr>
              <w:t>.</w:t>
            </w:r>
          </w:p>
          <w:p w14:paraId="2F472A63" w14:textId="0656B30D" w:rsidR="006341C6" w:rsidRPr="006341C6" w:rsidRDefault="006341C6" w:rsidP="006341C6">
            <w:pPr>
              <w:numPr>
                <w:ilvl w:val="0"/>
                <w:numId w:val="9"/>
              </w:numPr>
              <w:spacing w:after="26" w:line="245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Establish and maintain effective links with all key stakeholders</w:t>
            </w:r>
            <w:r w:rsidRPr="006341C6">
              <w:rPr>
                <w:rFonts w:eastAsia="Century Gothic" w:cstheme="minorHAnsi"/>
              </w:rPr>
              <w:t>.</w:t>
            </w:r>
          </w:p>
          <w:p w14:paraId="5831D5EE" w14:textId="471FA721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Research and disseminate information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0AE8ED9F" w14:textId="245B79AD" w:rsidR="006341C6" w:rsidRPr="006341C6" w:rsidRDefault="006341C6" w:rsidP="006341C6">
            <w:pPr>
              <w:numPr>
                <w:ilvl w:val="0"/>
                <w:numId w:val="9"/>
              </w:numPr>
              <w:spacing w:after="29" w:line="242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Produce resources, including on-line resources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  </w:t>
            </w:r>
          </w:p>
          <w:p w14:paraId="24F09E4B" w14:textId="77777777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Effectively use ICT packages such as MS </w:t>
            </w:r>
          </w:p>
          <w:p w14:paraId="3DF55932" w14:textId="12FF152D" w:rsidR="006341C6" w:rsidRPr="006341C6" w:rsidRDefault="006341C6" w:rsidP="006341C6">
            <w:pPr>
              <w:spacing w:after="10"/>
              <w:ind w:left="36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Word and </w:t>
            </w:r>
            <w:proofErr w:type="spellStart"/>
            <w:r w:rsidRPr="006341C6">
              <w:rPr>
                <w:rFonts w:eastAsia="Century Gothic" w:cstheme="minorHAnsi"/>
              </w:rPr>
              <w:t>Powerpoint</w:t>
            </w:r>
            <w:proofErr w:type="spellEnd"/>
            <w:r w:rsidRPr="006341C6">
              <w:rPr>
                <w:rFonts w:eastAsia="Century Gothic" w:cstheme="minorHAnsi"/>
              </w:rPr>
              <w:t>.</w:t>
            </w:r>
          </w:p>
          <w:p w14:paraId="086BA49D" w14:textId="5EDC1572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Keep accurate records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2496DF86" w14:textId="089295B8" w:rsidR="006341C6" w:rsidRPr="006341C6" w:rsidRDefault="006341C6" w:rsidP="006341C6">
            <w:pPr>
              <w:numPr>
                <w:ilvl w:val="0"/>
                <w:numId w:val="9"/>
              </w:numPr>
              <w:spacing w:after="29" w:line="242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Appropriately handle sensitive information</w:t>
            </w:r>
            <w:r w:rsidRPr="006341C6">
              <w:rPr>
                <w:rFonts w:eastAsia="Century Gothic" w:cstheme="minorHAnsi"/>
              </w:rPr>
              <w:t>.</w:t>
            </w:r>
          </w:p>
          <w:p w14:paraId="4B09CBE8" w14:textId="77777777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Understand and apply principles of </w:t>
            </w:r>
          </w:p>
          <w:p w14:paraId="6D6384F0" w14:textId="5FFE4DCE" w:rsidR="006341C6" w:rsidRPr="006341C6" w:rsidRDefault="006341C6" w:rsidP="006341C6">
            <w:pPr>
              <w:ind w:left="36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Safeguarding young people</w:t>
            </w:r>
            <w:r w:rsidRPr="006341C6">
              <w:rPr>
                <w:rFonts w:eastAsia="Century Gothic" w:cstheme="minorHAnsi"/>
              </w:rPr>
              <w:t>.</w:t>
            </w:r>
          </w:p>
          <w:p w14:paraId="1DEFE5B3" w14:textId="076350F4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Conduct effective guidance interviews</w:t>
            </w:r>
            <w:r w:rsidRPr="006341C6">
              <w:rPr>
                <w:rFonts w:eastAsia="Century Gothic" w:cstheme="minorHAnsi"/>
              </w:rPr>
              <w:t>.</w:t>
            </w:r>
          </w:p>
          <w:p w14:paraId="42193989" w14:textId="1DF8B377" w:rsidR="006341C6" w:rsidRPr="006341C6" w:rsidRDefault="006341C6" w:rsidP="006341C6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Ability to work evenings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31FCCABA" w14:textId="6909A270" w:rsidR="006D6D89" w:rsidRPr="006341C6" w:rsidRDefault="006341C6" w:rsidP="006341C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Willingness to undergo further training and professional development</w:t>
            </w:r>
            <w:r w:rsidRPr="006341C6">
              <w:rPr>
                <w:rFonts w:eastAsia="Century Gothic" w:cstheme="minorHAnsi"/>
              </w:rPr>
              <w:t>.</w:t>
            </w:r>
          </w:p>
        </w:tc>
        <w:tc>
          <w:tcPr>
            <w:tcW w:w="5530" w:type="dxa"/>
          </w:tcPr>
          <w:p w14:paraId="51F310D3" w14:textId="77777777" w:rsidR="006341C6" w:rsidRPr="006341C6" w:rsidRDefault="006341C6" w:rsidP="006341C6">
            <w:pPr>
              <w:spacing w:after="12"/>
              <w:ind w:left="1"/>
              <w:rPr>
                <w:rFonts w:cstheme="minorHAnsi"/>
              </w:rPr>
            </w:pPr>
            <w:r w:rsidRPr="006341C6">
              <w:rPr>
                <w:rFonts w:cstheme="minorHAnsi"/>
              </w:rPr>
              <w:lastRenderedPageBreak/>
              <w:t>Have the ability to</w:t>
            </w:r>
            <w:r w:rsidRPr="006341C6">
              <w:rPr>
                <w:rFonts w:eastAsia="Century Gothic" w:cstheme="minorHAnsi"/>
              </w:rPr>
              <w:t xml:space="preserve">: </w:t>
            </w:r>
          </w:p>
          <w:p w14:paraId="49FA05C1" w14:textId="194BB697" w:rsidR="006D6D89" w:rsidRPr="006341C6" w:rsidRDefault="006341C6" w:rsidP="006341C6">
            <w:pPr>
              <w:numPr>
                <w:ilvl w:val="0"/>
                <w:numId w:val="9"/>
              </w:numPr>
              <w:spacing w:line="241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Effectively use </w:t>
            </w:r>
            <w:proofErr w:type="gramStart"/>
            <w:r w:rsidRPr="006341C6">
              <w:rPr>
                <w:rFonts w:eastAsia="Century Gothic" w:cstheme="minorHAnsi"/>
              </w:rPr>
              <w:t>Social Media</w:t>
            </w:r>
            <w:proofErr w:type="gramEnd"/>
            <w:r w:rsidRPr="006341C6">
              <w:rPr>
                <w:rFonts w:eastAsia="Century Gothic" w:cstheme="minorHAnsi"/>
              </w:rPr>
              <w:t xml:space="preserve"> and emerging technologies.</w:t>
            </w:r>
          </w:p>
        </w:tc>
        <w:tc>
          <w:tcPr>
            <w:tcW w:w="2226" w:type="dxa"/>
          </w:tcPr>
          <w:p w14:paraId="2498CCC8" w14:textId="3DB1C17A" w:rsidR="006D6D89" w:rsidRPr="006341C6" w:rsidRDefault="006341C6" w:rsidP="008F0596">
            <w:pPr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Application Interview</w:t>
            </w:r>
          </w:p>
        </w:tc>
      </w:tr>
      <w:tr w:rsidR="008F0596" w14:paraId="671F5266" w14:textId="77777777" w:rsidTr="006341C6">
        <w:tc>
          <w:tcPr>
            <w:tcW w:w="1454" w:type="dxa"/>
          </w:tcPr>
          <w:p w14:paraId="3F447106" w14:textId="21596F7D" w:rsidR="008F0596" w:rsidRDefault="006341C6" w:rsidP="006341C6">
            <w:r>
              <w:t>Personal Qualities</w:t>
            </w:r>
          </w:p>
        </w:tc>
        <w:tc>
          <w:tcPr>
            <w:tcW w:w="5350" w:type="dxa"/>
          </w:tcPr>
          <w:p w14:paraId="433707AF" w14:textId="77777777" w:rsidR="006341C6" w:rsidRPr="006341C6" w:rsidRDefault="006341C6" w:rsidP="006341C6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Excellent communication and </w:t>
            </w:r>
          </w:p>
          <w:p w14:paraId="312EA0E3" w14:textId="0257C4D5" w:rsidR="006341C6" w:rsidRPr="006341C6" w:rsidRDefault="006341C6" w:rsidP="006341C6">
            <w:pPr>
              <w:spacing w:after="10"/>
              <w:ind w:left="36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interpersonal skills</w:t>
            </w:r>
            <w:r w:rsidRPr="006341C6">
              <w:rPr>
                <w:rFonts w:eastAsia="Century Gothic" w:cstheme="minorHAnsi"/>
              </w:rPr>
              <w:t>.</w:t>
            </w:r>
          </w:p>
          <w:p w14:paraId="64DEF5E9" w14:textId="7C26C6B7" w:rsidR="006341C6" w:rsidRPr="006341C6" w:rsidRDefault="006341C6" w:rsidP="006341C6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Flexible and adaptable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588CD67E" w14:textId="76A2422E" w:rsidR="006341C6" w:rsidRPr="006341C6" w:rsidRDefault="006341C6" w:rsidP="006341C6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Able to meet deadlines</w:t>
            </w:r>
            <w:r w:rsidRPr="006341C6">
              <w:rPr>
                <w:rFonts w:eastAsia="Century Gothic" w:cstheme="minorHAnsi"/>
              </w:rPr>
              <w:t>.</w:t>
            </w:r>
            <w:r w:rsidRPr="006341C6">
              <w:rPr>
                <w:rFonts w:eastAsia="Century Gothic" w:cstheme="minorHAnsi"/>
              </w:rPr>
              <w:t xml:space="preserve"> </w:t>
            </w:r>
          </w:p>
          <w:p w14:paraId="2E0D7A5D" w14:textId="77777777" w:rsidR="006341C6" w:rsidRPr="006341C6" w:rsidRDefault="006341C6" w:rsidP="006341C6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Organisational and time management </w:t>
            </w:r>
          </w:p>
          <w:p w14:paraId="509FAF2C" w14:textId="66AE8CE8" w:rsidR="00ED69D0" w:rsidRPr="006341C6" w:rsidRDefault="006341C6" w:rsidP="006341C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>S</w:t>
            </w:r>
            <w:r w:rsidRPr="006341C6">
              <w:rPr>
                <w:rFonts w:eastAsia="Century Gothic" w:cstheme="minorHAnsi"/>
              </w:rPr>
              <w:t>kills</w:t>
            </w:r>
            <w:r w:rsidRPr="006341C6">
              <w:rPr>
                <w:rFonts w:eastAsia="Century Gothic" w:cstheme="minorHAnsi"/>
              </w:rPr>
              <w:t>.</w:t>
            </w:r>
          </w:p>
        </w:tc>
        <w:tc>
          <w:tcPr>
            <w:tcW w:w="5530" w:type="dxa"/>
          </w:tcPr>
          <w:p w14:paraId="3E7FDC5C" w14:textId="77777777" w:rsidR="008F0596" w:rsidRPr="006341C6" w:rsidRDefault="008F0596" w:rsidP="009F6453">
            <w:pPr>
              <w:ind w:left="360"/>
              <w:rPr>
                <w:rFonts w:cstheme="minorHAnsi"/>
              </w:rPr>
            </w:pPr>
          </w:p>
        </w:tc>
        <w:tc>
          <w:tcPr>
            <w:tcW w:w="2226" w:type="dxa"/>
          </w:tcPr>
          <w:p w14:paraId="10BEE61F" w14:textId="77777777" w:rsidR="006341C6" w:rsidRPr="006341C6" w:rsidRDefault="006341C6" w:rsidP="006341C6">
            <w:pPr>
              <w:ind w:left="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Application </w:t>
            </w:r>
          </w:p>
          <w:p w14:paraId="068EEF6F" w14:textId="77777777" w:rsidR="006341C6" w:rsidRPr="006341C6" w:rsidRDefault="006341C6" w:rsidP="006341C6">
            <w:pPr>
              <w:ind w:left="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Interview </w:t>
            </w:r>
          </w:p>
          <w:p w14:paraId="34842355" w14:textId="77777777" w:rsidR="006341C6" w:rsidRPr="006341C6" w:rsidRDefault="006341C6" w:rsidP="006341C6">
            <w:pPr>
              <w:ind w:left="1"/>
              <w:rPr>
                <w:rFonts w:cstheme="minorHAnsi"/>
              </w:rPr>
            </w:pPr>
            <w:r w:rsidRPr="006341C6">
              <w:rPr>
                <w:rFonts w:eastAsia="Century Gothic" w:cstheme="minorHAnsi"/>
              </w:rPr>
              <w:t xml:space="preserve">References </w:t>
            </w:r>
          </w:p>
          <w:p w14:paraId="44E02CB1" w14:textId="77777777" w:rsidR="008F0596" w:rsidRPr="006341C6" w:rsidRDefault="008F0596" w:rsidP="004F67F4">
            <w:pPr>
              <w:rPr>
                <w:rFonts w:cstheme="minorHAnsi"/>
              </w:rPr>
            </w:pPr>
          </w:p>
        </w:tc>
      </w:tr>
    </w:tbl>
    <w:p w14:paraId="37A8F390" w14:textId="77777777" w:rsidR="00B72FEF" w:rsidRDefault="00B72FEF"/>
    <w:sectPr w:rsidR="00B72FEF" w:rsidSect="006D6D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B3"/>
    <w:multiLevelType w:val="hybridMultilevel"/>
    <w:tmpl w:val="D6E8F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91D6F"/>
    <w:multiLevelType w:val="hybridMultilevel"/>
    <w:tmpl w:val="D286E444"/>
    <w:lvl w:ilvl="0" w:tplc="B470CA5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E03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20C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740D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07C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F82A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621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12D6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43E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06406"/>
    <w:multiLevelType w:val="hybridMultilevel"/>
    <w:tmpl w:val="31363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F387B"/>
    <w:multiLevelType w:val="hybridMultilevel"/>
    <w:tmpl w:val="19D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A79DD"/>
    <w:multiLevelType w:val="hybridMultilevel"/>
    <w:tmpl w:val="E6783E30"/>
    <w:lvl w:ilvl="0" w:tplc="039A631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02B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A9AA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E07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2C8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6BB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64C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4DB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6258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393008"/>
    <w:multiLevelType w:val="hybridMultilevel"/>
    <w:tmpl w:val="B6A8BBFA"/>
    <w:lvl w:ilvl="0" w:tplc="EAF4500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A21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DCC7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A7C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449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8B7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E20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695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A3C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741F7F"/>
    <w:multiLevelType w:val="hybridMultilevel"/>
    <w:tmpl w:val="05D416C0"/>
    <w:lvl w:ilvl="0" w:tplc="43D4A99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0CC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1ABE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EB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8A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E1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83C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A3E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410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9A1A70"/>
    <w:multiLevelType w:val="hybridMultilevel"/>
    <w:tmpl w:val="F27C2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B5DB0"/>
    <w:multiLevelType w:val="hybridMultilevel"/>
    <w:tmpl w:val="C67C2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DA5B8D"/>
    <w:multiLevelType w:val="hybridMultilevel"/>
    <w:tmpl w:val="D382BB38"/>
    <w:lvl w:ilvl="0" w:tplc="0B9CDB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492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C85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858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479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F3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2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1D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C2C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F28D2"/>
    <w:multiLevelType w:val="hybridMultilevel"/>
    <w:tmpl w:val="9762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D1087"/>
    <w:multiLevelType w:val="hybridMultilevel"/>
    <w:tmpl w:val="8674A096"/>
    <w:lvl w:ilvl="0" w:tplc="12602A8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DC32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483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4E2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407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AAD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A5E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619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83E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9E5CC6"/>
    <w:multiLevelType w:val="hybridMultilevel"/>
    <w:tmpl w:val="DB56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6"/>
  </w:num>
  <w:num w:numId="5">
    <w:abstractNumId w:val="19"/>
  </w:num>
  <w:num w:numId="6">
    <w:abstractNumId w:val="13"/>
  </w:num>
  <w:num w:numId="7">
    <w:abstractNumId w:val="2"/>
  </w:num>
  <w:num w:numId="8">
    <w:abstractNumId w:val="17"/>
  </w:num>
  <w:num w:numId="9">
    <w:abstractNumId w:val="14"/>
  </w:num>
  <w:num w:numId="10">
    <w:abstractNumId w:val="20"/>
  </w:num>
  <w:num w:numId="11">
    <w:abstractNumId w:val="5"/>
  </w:num>
  <w:num w:numId="12">
    <w:abstractNumId w:val="0"/>
  </w:num>
  <w:num w:numId="13">
    <w:abstractNumId w:val="21"/>
  </w:num>
  <w:num w:numId="14">
    <w:abstractNumId w:val="4"/>
  </w:num>
  <w:num w:numId="15">
    <w:abstractNumId w:val="12"/>
  </w:num>
  <w:num w:numId="16">
    <w:abstractNumId w:val="9"/>
  </w:num>
  <w:num w:numId="17">
    <w:abstractNumId w:val="18"/>
  </w:num>
  <w:num w:numId="18">
    <w:abstractNumId w:val="15"/>
  </w:num>
  <w:num w:numId="19">
    <w:abstractNumId w:val="8"/>
  </w:num>
  <w:num w:numId="20">
    <w:abstractNumId w:val="7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A4E51"/>
    <w:rsid w:val="0011296D"/>
    <w:rsid w:val="001153F6"/>
    <w:rsid w:val="0013001D"/>
    <w:rsid w:val="00134DEC"/>
    <w:rsid w:val="00156DAD"/>
    <w:rsid w:val="001A505B"/>
    <w:rsid w:val="002160DF"/>
    <w:rsid w:val="00294C85"/>
    <w:rsid w:val="002E16DE"/>
    <w:rsid w:val="0038532E"/>
    <w:rsid w:val="00385E08"/>
    <w:rsid w:val="003C29F1"/>
    <w:rsid w:val="003F1968"/>
    <w:rsid w:val="003F68BB"/>
    <w:rsid w:val="0047234A"/>
    <w:rsid w:val="004E20BE"/>
    <w:rsid w:val="004E7592"/>
    <w:rsid w:val="004F67F4"/>
    <w:rsid w:val="005A6F02"/>
    <w:rsid w:val="006341C6"/>
    <w:rsid w:val="006D6D89"/>
    <w:rsid w:val="00735F0A"/>
    <w:rsid w:val="00746C0C"/>
    <w:rsid w:val="007B2DA6"/>
    <w:rsid w:val="007F0F33"/>
    <w:rsid w:val="0088640F"/>
    <w:rsid w:val="008A6D3B"/>
    <w:rsid w:val="008B4F7F"/>
    <w:rsid w:val="008F0596"/>
    <w:rsid w:val="00934EB0"/>
    <w:rsid w:val="00983027"/>
    <w:rsid w:val="009915A5"/>
    <w:rsid w:val="009C4A13"/>
    <w:rsid w:val="009E4F69"/>
    <w:rsid w:val="009F6453"/>
    <w:rsid w:val="00A01A17"/>
    <w:rsid w:val="00A27234"/>
    <w:rsid w:val="00AC570B"/>
    <w:rsid w:val="00B25E3F"/>
    <w:rsid w:val="00B516A1"/>
    <w:rsid w:val="00B53C29"/>
    <w:rsid w:val="00B72FEF"/>
    <w:rsid w:val="00BA1D9D"/>
    <w:rsid w:val="00BC3237"/>
    <w:rsid w:val="00BC52E9"/>
    <w:rsid w:val="00BC68B0"/>
    <w:rsid w:val="00BE124D"/>
    <w:rsid w:val="00C1062C"/>
    <w:rsid w:val="00C7042B"/>
    <w:rsid w:val="00CD2FC9"/>
    <w:rsid w:val="00D90B4C"/>
    <w:rsid w:val="00DE1844"/>
    <w:rsid w:val="00E15041"/>
    <w:rsid w:val="00E6146B"/>
    <w:rsid w:val="00ED69D0"/>
    <w:rsid w:val="00F04BA9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DBEB"/>
  <w15:docId w15:val="{5FFE5509-FC9E-4BD7-BB9F-A6C7634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E9954-4768-417A-BBBC-A416A9DF787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ee790b45-e3a6-4eea-bf39-5fc3599d79b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26f7e1e-4071-477b-ab6a-8c632c975a9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49FBBB-A24E-4274-BEDE-967FF8076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91E5A-2558-473B-B5F0-3A4F3BF6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Cooper</dc:creator>
  <cp:lastModifiedBy>A Stubbs</cp:lastModifiedBy>
  <cp:revision>3</cp:revision>
  <cp:lastPrinted>2013-04-22T06:55:00Z</cp:lastPrinted>
  <dcterms:created xsi:type="dcterms:W3CDTF">2024-07-03T12:46:00Z</dcterms:created>
  <dcterms:modified xsi:type="dcterms:W3CDTF">2024-07-03T12:53:00Z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