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6E23A" w14:textId="77777777" w:rsidR="00DB19DA" w:rsidRPr="00B15953" w:rsidRDefault="00780C25" w:rsidP="00B15953">
      <w:pPr>
        <w:pStyle w:val="Title"/>
        <w:jc w:val="left"/>
        <w:rPr>
          <w:rFonts w:asciiTheme="minorHAnsi" w:hAnsiTheme="minorHAnsi" w:cs="Arial"/>
          <w:b w:val="0"/>
          <w:bCs/>
          <w:i w:val="0"/>
          <w:iCs/>
          <w:sz w:val="28"/>
          <w:szCs w:val="28"/>
        </w:rPr>
      </w:pPr>
      <w:r>
        <w:rPr>
          <w:noProof/>
        </w:rPr>
        <w:drawing>
          <wp:anchor distT="0" distB="0" distL="114300" distR="114300" simplePos="0" relativeHeight="251665408" behindDoc="1" locked="0" layoutInCell="1" allowOverlap="1" wp14:anchorId="302BBF61" wp14:editId="1959AABB">
            <wp:simplePos x="0" y="0"/>
            <wp:positionH relativeFrom="page">
              <wp:posOffset>723900</wp:posOffset>
            </wp:positionH>
            <wp:positionV relativeFrom="paragraph">
              <wp:posOffset>3810</wp:posOffset>
            </wp:positionV>
            <wp:extent cx="685800" cy="619125"/>
            <wp:effectExtent l="0" t="0" r="0" b="9525"/>
            <wp:wrapTight wrapText="bothSides">
              <wp:wrapPolygon edited="0">
                <wp:start x="0" y="0"/>
                <wp:lineTo x="0" y="21268"/>
                <wp:lineTo x="21000" y="21268"/>
                <wp:lineTo x="21000" y="0"/>
                <wp:lineTo x="0" y="0"/>
              </wp:wrapPolygon>
            </wp:wrapTight>
            <wp:docPr id="2"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85800" cy="6191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DB19DA">
        <w:rPr>
          <w:rFonts w:asciiTheme="minorHAnsi" w:hAnsiTheme="minorHAnsi" w:cs="Arial"/>
          <w:bCs/>
          <w:sz w:val="28"/>
          <w:szCs w:val="28"/>
        </w:rPr>
        <w:tab/>
      </w:r>
      <w:r w:rsidR="00DB19DA">
        <w:rPr>
          <w:rFonts w:asciiTheme="minorHAnsi" w:hAnsiTheme="minorHAnsi" w:cs="Arial"/>
          <w:bCs/>
          <w:sz w:val="28"/>
          <w:szCs w:val="28"/>
        </w:rPr>
        <w:tab/>
      </w:r>
    </w:p>
    <w:p w14:paraId="07C1C31C" w14:textId="77777777" w:rsidR="00BE5D09" w:rsidRDefault="00BE5D09" w:rsidP="00BE5D09">
      <w:pPr>
        <w:pBdr>
          <w:bottom w:val="single" w:sz="4" w:space="0" w:color="auto"/>
        </w:pBdr>
        <w:ind w:left="720" w:firstLine="720"/>
        <w:rPr>
          <w:rFonts w:asciiTheme="minorHAnsi" w:hAnsiTheme="minorHAnsi" w:cs="Open Sans"/>
          <w:b/>
          <w:sz w:val="28"/>
          <w:szCs w:val="28"/>
        </w:rPr>
      </w:pPr>
      <w:r w:rsidRPr="005F78B4">
        <w:rPr>
          <w:rFonts w:asciiTheme="minorHAnsi" w:hAnsiTheme="minorHAnsi" w:cs="Open Sans"/>
          <w:b/>
          <w:sz w:val="28"/>
          <w:szCs w:val="28"/>
        </w:rPr>
        <w:t>JOB DESCRIPTION</w:t>
      </w:r>
    </w:p>
    <w:p w14:paraId="2F66BC59" w14:textId="77777777" w:rsidR="00401E79" w:rsidRDefault="00401E79" w:rsidP="00B15953">
      <w:pPr>
        <w:pBdr>
          <w:bottom w:val="single" w:sz="4" w:space="0" w:color="auto"/>
        </w:pBdr>
        <w:ind w:left="720" w:firstLine="720"/>
        <w:rPr>
          <w:rFonts w:asciiTheme="minorHAnsi" w:hAnsiTheme="minorHAnsi" w:cs="Open Sans"/>
          <w:b/>
          <w:sz w:val="28"/>
          <w:szCs w:val="28"/>
        </w:rPr>
      </w:pPr>
    </w:p>
    <w:tbl>
      <w:tblPr>
        <w:tblStyle w:val="TableGrid"/>
        <w:tblW w:w="10293" w:type="dxa"/>
        <w:tblLook w:val="04A0" w:firstRow="1" w:lastRow="0" w:firstColumn="1" w:lastColumn="0" w:noHBand="0" w:noVBand="1"/>
      </w:tblPr>
      <w:tblGrid>
        <w:gridCol w:w="10293"/>
      </w:tblGrid>
      <w:tr w:rsidR="004B2A54" w:rsidRPr="007E4CFD" w14:paraId="3FC439B8" w14:textId="77777777" w:rsidTr="456A88F3">
        <w:trPr>
          <w:trHeight w:val="1383"/>
        </w:trPr>
        <w:tc>
          <w:tcPr>
            <w:tcW w:w="10293" w:type="dxa"/>
          </w:tcPr>
          <w:p w14:paraId="2B8591A6" w14:textId="43C068D0" w:rsidR="009530C0" w:rsidRPr="00231DE3" w:rsidRDefault="004B2A54" w:rsidP="456A88F3">
            <w:pPr>
              <w:tabs>
                <w:tab w:val="left" w:pos="4065"/>
              </w:tabs>
              <w:rPr>
                <w:rFonts w:asciiTheme="minorHAnsi" w:hAnsiTheme="minorHAnsi" w:cstheme="minorHAnsi"/>
                <w:b/>
                <w:bCs/>
              </w:rPr>
            </w:pPr>
            <w:r w:rsidRPr="00231DE3">
              <w:rPr>
                <w:rFonts w:asciiTheme="minorHAnsi" w:hAnsiTheme="minorHAnsi" w:cstheme="minorHAnsi"/>
                <w:b/>
                <w:bCs/>
              </w:rPr>
              <w:t>Job Description:</w:t>
            </w:r>
            <w:r w:rsidR="003E2840" w:rsidRPr="00231DE3">
              <w:rPr>
                <w:rFonts w:asciiTheme="minorHAnsi" w:hAnsiTheme="minorHAnsi" w:cstheme="minorHAnsi"/>
                <w:b/>
                <w:bCs/>
              </w:rPr>
              <w:t xml:space="preserve">  </w:t>
            </w:r>
            <w:r w:rsidR="00EA76AA" w:rsidRPr="00231DE3">
              <w:rPr>
                <w:rFonts w:asciiTheme="minorHAnsi" w:hAnsiTheme="minorHAnsi" w:cstheme="minorHAnsi"/>
                <w:b/>
                <w:bCs/>
              </w:rPr>
              <w:t>Careers Advisor</w:t>
            </w:r>
          </w:p>
          <w:p w14:paraId="3E315A08" w14:textId="7D80DF84" w:rsidR="004B2A54" w:rsidRPr="00231DE3" w:rsidRDefault="004B2A54" w:rsidP="456A88F3">
            <w:pPr>
              <w:tabs>
                <w:tab w:val="left" w:pos="4065"/>
              </w:tabs>
              <w:rPr>
                <w:rFonts w:asciiTheme="minorHAnsi" w:hAnsiTheme="minorHAnsi" w:cstheme="minorHAnsi"/>
                <w:b/>
                <w:bCs/>
              </w:rPr>
            </w:pPr>
            <w:r w:rsidRPr="00231DE3">
              <w:rPr>
                <w:rFonts w:asciiTheme="minorHAnsi" w:hAnsiTheme="minorHAnsi" w:cstheme="minorHAnsi"/>
                <w:b/>
                <w:bCs/>
              </w:rPr>
              <w:t>Reporting To:</w:t>
            </w:r>
            <w:r w:rsidR="007E4CFD" w:rsidRPr="00231DE3">
              <w:rPr>
                <w:rFonts w:asciiTheme="minorHAnsi" w:hAnsiTheme="minorHAnsi" w:cstheme="minorHAnsi"/>
                <w:b/>
                <w:bCs/>
              </w:rPr>
              <w:t xml:space="preserve">   </w:t>
            </w:r>
            <w:r w:rsidRPr="00231DE3">
              <w:rPr>
                <w:rFonts w:asciiTheme="minorHAnsi" w:hAnsiTheme="minorHAnsi" w:cstheme="minorHAnsi"/>
                <w:b/>
                <w:bCs/>
              </w:rPr>
              <w:t xml:space="preserve"> </w:t>
            </w:r>
            <w:r w:rsidR="007E4CFD" w:rsidRPr="00231DE3">
              <w:rPr>
                <w:rFonts w:asciiTheme="minorHAnsi" w:hAnsiTheme="minorHAnsi" w:cstheme="minorHAnsi"/>
                <w:b/>
                <w:bCs/>
              </w:rPr>
              <w:t xml:space="preserve">   </w:t>
            </w:r>
            <w:r w:rsidR="00AD7657">
              <w:rPr>
                <w:rFonts w:asciiTheme="minorHAnsi" w:hAnsiTheme="minorHAnsi" w:cstheme="minorHAnsi"/>
                <w:b/>
                <w:bCs/>
              </w:rPr>
              <w:t>Director of Learning</w:t>
            </w:r>
            <w:r w:rsidR="00321753" w:rsidRPr="00231DE3">
              <w:rPr>
                <w:rFonts w:asciiTheme="minorHAnsi" w:hAnsiTheme="minorHAnsi" w:cstheme="minorHAnsi"/>
                <w:b/>
                <w:bCs/>
              </w:rPr>
              <w:t xml:space="preserve">                                  </w:t>
            </w:r>
            <w:r w:rsidRPr="00231DE3">
              <w:rPr>
                <w:rFonts w:asciiTheme="minorHAnsi" w:hAnsiTheme="minorHAnsi" w:cstheme="minorHAnsi"/>
                <w:b/>
                <w:bCs/>
              </w:rPr>
              <w:t xml:space="preserve">         </w:t>
            </w:r>
            <w:r w:rsidR="009530C0" w:rsidRPr="00231DE3">
              <w:rPr>
                <w:rFonts w:asciiTheme="minorHAnsi" w:hAnsiTheme="minorHAnsi" w:cstheme="minorHAnsi"/>
                <w:b/>
                <w:bCs/>
              </w:rPr>
              <w:t xml:space="preserve">    </w:t>
            </w:r>
            <w:r w:rsidRPr="00231DE3">
              <w:rPr>
                <w:rFonts w:asciiTheme="minorHAnsi" w:hAnsiTheme="minorHAnsi" w:cstheme="minorHAnsi"/>
                <w:b/>
                <w:bCs/>
              </w:rPr>
              <w:t xml:space="preserve"> </w:t>
            </w:r>
            <w:r w:rsidR="098571B2" w:rsidRPr="00231DE3">
              <w:rPr>
                <w:rFonts w:asciiTheme="minorHAnsi" w:hAnsiTheme="minorHAnsi" w:cstheme="minorHAnsi"/>
                <w:b/>
                <w:bCs/>
              </w:rPr>
              <w:t xml:space="preserve">   </w:t>
            </w:r>
            <w:r w:rsidRPr="00231DE3">
              <w:rPr>
                <w:rFonts w:asciiTheme="minorHAnsi" w:hAnsiTheme="minorHAnsi" w:cstheme="minorHAnsi"/>
                <w:b/>
                <w:bCs/>
              </w:rPr>
              <w:t xml:space="preserve">Pay Scale:  </w:t>
            </w:r>
            <w:r w:rsidR="00321753" w:rsidRPr="00231DE3">
              <w:rPr>
                <w:rFonts w:asciiTheme="minorHAnsi" w:hAnsiTheme="minorHAnsi" w:cstheme="minorHAnsi"/>
                <w:b/>
                <w:bCs/>
              </w:rPr>
              <w:t xml:space="preserve">      </w:t>
            </w:r>
            <w:r w:rsidR="006E61CF" w:rsidRPr="00231DE3">
              <w:rPr>
                <w:rFonts w:asciiTheme="minorHAnsi" w:hAnsiTheme="minorHAnsi" w:cstheme="minorHAnsi"/>
                <w:b/>
                <w:bCs/>
              </w:rPr>
              <w:t xml:space="preserve">SCP </w:t>
            </w:r>
            <w:r w:rsidR="008321E1">
              <w:rPr>
                <w:rFonts w:asciiTheme="minorHAnsi" w:hAnsiTheme="minorHAnsi" w:cstheme="minorHAnsi"/>
                <w:b/>
                <w:bCs/>
              </w:rPr>
              <w:t xml:space="preserve">20 - </w:t>
            </w:r>
            <w:r w:rsidR="006E61CF" w:rsidRPr="00231DE3">
              <w:rPr>
                <w:rFonts w:asciiTheme="minorHAnsi" w:hAnsiTheme="minorHAnsi" w:cstheme="minorHAnsi"/>
                <w:b/>
                <w:bCs/>
              </w:rPr>
              <w:t>22</w:t>
            </w:r>
            <w:r w:rsidR="00321753" w:rsidRPr="00231DE3">
              <w:rPr>
                <w:rFonts w:asciiTheme="minorHAnsi" w:hAnsiTheme="minorHAnsi" w:cstheme="minorHAnsi"/>
                <w:b/>
                <w:bCs/>
              </w:rPr>
              <w:t xml:space="preserve">                                </w:t>
            </w:r>
          </w:p>
          <w:p w14:paraId="0657BEC0" w14:textId="77777777" w:rsidR="004B2A54" w:rsidRPr="00231DE3" w:rsidRDefault="004B2A54" w:rsidP="00DE3E85">
            <w:pPr>
              <w:tabs>
                <w:tab w:val="left" w:pos="4065"/>
              </w:tabs>
              <w:jc w:val="both"/>
              <w:rPr>
                <w:rFonts w:asciiTheme="minorHAnsi" w:hAnsiTheme="minorHAnsi" w:cstheme="minorHAnsi"/>
                <w:b/>
              </w:rPr>
            </w:pPr>
          </w:p>
          <w:p w14:paraId="6F3D770E" w14:textId="77777777" w:rsidR="007A255C" w:rsidRPr="00231DE3" w:rsidRDefault="004B2A54" w:rsidP="000425B7">
            <w:pPr>
              <w:pStyle w:val="PlainText"/>
              <w:rPr>
                <w:rFonts w:asciiTheme="minorHAnsi" w:hAnsiTheme="minorHAnsi" w:cstheme="minorHAnsi"/>
                <w:sz w:val="20"/>
                <w:szCs w:val="20"/>
              </w:rPr>
            </w:pPr>
            <w:r w:rsidRPr="00231DE3">
              <w:rPr>
                <w:rFonts w:asciiTheme="minorHAnsi" w:hAnsiTheme="minorHAnsi" w:cstheme="minorHAnsi"/>
                <w:b/>
                <w:sz w:val="20"/>
                <w:szCs w:val="20"/>
              </w:rPr>
              <w:t>Job Purpose:</w:t>
            </w:r>
            <w:r w:rsidRPr="00231DE3">
              <w:rPr>
                <w:rFonts w:asciiTheme="minorHAnsi" w:hAnsiTheme="minorHAnsi" w:cstheme="minorHAnsi"/>
                <w:sz w:val="20"/>
                <w:szCs w:val="20"/>
              </w:rPr>
              <w:t xml:space="preserve">  </w:t>
            </w:r>
          </w:p>
          <w:p w14:paraId="4700D742" w14:textId="77777777" w:rsidR="009A6AEA" w:rsidRPr="00231DE3" w:rsidRDefault="009A6AEA" w:rsidP="009A6AEA">
            <w:pPr>
              <w:jc w:val="both"/>
              <w:rPr>
                <w:rFonts w:asciiTheme="minorHAnsi" w:hAnsiTheme="minorHAnsi" w:cstheme="minorHAnsi"/>
              </w:rPr>
            </w:pPr>
          </w:p>
          <w:p w14:paraId="416687EE" w14:textId="420D923D" w:rsidR="009A6AEA" w:rsidRPr="00231DE3" w:rsidRDefault="000923EC" w:rsidP="009A6AEA">
            <w:pPr>
              <w:jc w:val="both"/>
              <w:rPr>
                <w:rFonts w:asciiTheme="minorHAnsi" w:hAnsiTheme="minorHAnsi" w:cstheme="minorHAnsi"/>
              </w:rPr>
            </w:pPr>
            <w:r w:rsidRPr="00231DE3">
              <w:rPr>
                <w:rFonts w:asciiTheme="minorHAnsi" w:hAnsiTheme="minorHAnsi" w:cstheme="minorHAnsi"/>
              </w:rPr>
              <w:t>To</w:t>
            </w:r>
            <w:r w:rsidR="009A6AEA" w:rsidRPr="00231DE3">
              <w:rPr>
                <w:rFonts w:asciiTheme="minorHAnsi" w:hAnsiTheme="minorHAnsi" w:cstheme="minorHAnsi"/>
              </w:rPr>
              <w:t xml:space="preserve"> plan, develop, deliver, </w:t>
            </w:r>
            <w:proofErr w:type="gramStart"/>
            <w:r w:rsidR="009A6AEA" w:rsidRPr="00231DE3">
              <w:rPr>
                <w:rFonts w:asciiTheme="minorHAnsi" w:hAnsiTheme="minorHAnsi" w:cstheme="minorHAnsi"/>
              </w:rPr>
              <w:t>monitor</w:t>
            </w:r>
            <w:proofErr w:type="gramEnd"/>
            <w:r w:rsidR="009A6AEA" w:rsidRPr="00231DE3">
              <w:rPr>
                <w:rFonts w:asciiTheme="minorHAnsi" w:hAnsiTheme="minorHAnsi" w:cstheme="minorHAnsi"/>
              </w:rPr>
              <w:t xml:space="preserve"> and evaluate the </w:t>
            </w:r>
            <w:r w:rsidR="004A496A" w:rsidRPr="00231DE3">
              <w:rPr>
                <w:rFonts w:asciiTheme="minorHAnsi" w:hAnsiTheme="minorHAnsi" w:cstheme="minorHAnsi"/>
              </w:rPr>
              <w:t>car</w:t>
            </w:r>
            <w:r w:rsidR="009A6AEA" w:rsidRPr="00231DE3">
              <w:rPr>
                <w:rFonts w:asciiTheme="minorHAnsi" w:hAnsiTheme="minorHAnsi" w:cstheme="minorHAnsi"/>
              </w:rPr>
              <w:t xml:space="preserve">eers programme at </w:t>
            </w:r>
            <w:r w:rsidR="00CF4075" w:rsidRPr="00231DE3">
              <w:rPr>
                <w:rFonts w:asciiTheme="minorHAnsi" w:hAnsiTheme="minorHAnsi" w:cstheme="minorHAnsi"/>
              </w:rPr>
              <w:t>the school</w:t>
            </w:r>
            <w:r w:rsidR="009A6AEA" w:rsidRPr="00231DE3">
              <w:rPr>
                <w:rFonts w:asciiTheme="minorHAnsi" w:hAnsiTheme="minorHAnsi" w:cstheme="minorHAnsi"/>
              </w:rPr>
              <w:t xml:space="preserve">, ensuring it prepares and assists </w:t>
            </w:r>
            <w:r w:rsidR="006A431F" w:rsidRPr="00231DE3">
              <w:rPr>
                <w:rFonts w:asciiTheme="minorHAnsi" w:hAnsiTheme="minorHAnsi" w:cstheme="minorHAnsi"/>
              </w:rPr>
              <w:t>students</w:t>
            </w:r>
            <w:r w:rsidR="009A6AEA" w:rsidRPr="00231DE3">
              <w:rPr>
                <w:rFonts w:asciiTheme="minorHAnsi" w:hAnsiTheme="minorHAnsi" w:cstheme="minorHAnsi"/>
              </w:rPr>
              <w:t xml:space="preserve"> in their choices and transitions in education, training and employment.</w:t>
            </w:r>
            <w:r w:rsidR="00CF4075" w:rsidRPr="00231DE3">
              <w:rPr>
                <w:rFonts w:asciiTheme="minorHAnsi" w:hAnsiTheme="minorHAnsi" w:cstheme="minorHAnsi"/>
              </w:rPr>
              <w:t xml:space="preserve"> </w:t>
            </w:r>
            <w:r w:rsidR="004A496A" w:rsidRPr="00231DE3">
              <w:rPr>
                <w:rFonts w:asciiTheme="minorHAnsi" w:hAnsiTheme="minorHAnsi" w:cstheme="minorHAnsi"/>
              </w:rPr>
              <w:t>W</w:t>
            </w:r>
            <w:r w:rsidR="00CF4075" w:rsidRPr="00231DE3">
              <w:rPr>
                <w:rFonts w:asciiTheme="minorHAnsi" w:hAnsiTheme="minorHAnsi" w:cstheme="minorHAnsi"/>
              </w:rPr>
              <w:t>ork</w:t>
            </w:r>
            <w:r w:rsidR="004A496A" w:rsidRPr="00231DE3">
              <w:rPr>
                <w:rFonts w:asciiTheme="minorHAnsi" w:hAnsiTheme="minorHAnsi" w:cstheme="minorHAnsi"/>
              </w:rPr>
              <w:t>ing</w:t>
            </w:r>
            <w:r w:rsidR="00CF4075" w:rsidRPr="00231DE3">
              <w:rPr>
                <w:rFonts w:asciiTheme="minorHAnsi" w:hAnsiTheme="minorHAnsi" w:cstheme="minorHAnsi"/>
              </w:rPr>
              <w:t xml:space="preserve"> with a range of internal and external stakeholders</w:t>
            </w:r>
            <w:r w:rsidR="004A496A" w:rsidRPr="00231DE3">
              <w:rPr>
                <w:rFonts w:asciiTheme="minorHAnsi" w:hAnsiTheme="minorHAnsi" w:cstheme="minorHAnsi"/>
              </w:rPr>
              <w:t>, the post holder will</w:t>
            </w:r>
            <w:r w:rsidR="00CF4075" w:rsidRPr="00231DE3">
              <w:rPr>
                <w:rFonts w:asciiTheme="minorHAnsi" w:hAnsiTheme="minorHAnsi" w:cstheme="minorHAnsi"/>
              </w:rPr>
              <w:t xml:space="preserve"> ensure the provision meets </w:t>
            </w:r>
            <w:r w:rsidR="006A431F" w:rsidRPr="00231DE3">
              <w:rPr>
                <w:rFonts w:asciiTheme="minorHAnsi" w:hAnsiTheme="minorHAnsi" w:cstheme="minorHAnsi"/>
              </w:rPr>
              <w:t>student</w:t>
            </w:r>
            <w:r w:rsidR="00CF4075" w:rsidRPr="00231DE3">
              <w:rPr>
                <w:rFonts w:asciiTheme="minorHAnsi" w:hAnsiTheme="minorHAnsi" w:cstheme="minorHAnsi"/>
              </w:rPr>
              <w:t xml:space="preserve"> needs in an affordable, sustainable, safe way, enhancing their future career considerations and </w:t>
            </w:r>
            <w:proofErr w:type="gramStart"/>
            <w:r w:rsidR="00CF4075" w:rsidRPr="00231DE3">
              <w:rPr>
                <w:rFonts w:asciiTheme="minorHAnsi" w:hAnsiTheme="minorHAnsi" w:cstheme="minorHAnsi"/>
              </w:rPr>
              <w:t>options</w:t>
            </w:r>
            <w:proofErr w:type="gramEnd"/>
          </w:p>
          <w:p w14:paraId="3B18C181" w14:textId="77777777" w:rsidR="004B2A54" w:rsidRPr="00231DE3" w:rsidRDefault="004B2A54" w:rsidP="00DE3E85">
            <w:pPr>
              <w:pStyle w:val="PlainText"/>
              <w:rPr>
                <w:rFonts w:asciiTheme="minorHAnsi" w:hAnsiTheme="minorHAnsi" w:cstheme="minorHAnsi"/>
                <w:sz w:val="20"/>
                <w:szCs w:val="20"/>
              </w:rPr>
            </w:pPr>
          </w:p>
        </w:tc>
      </w:tr>
      <w:tr w:rsidR="004B2A54" w:rsidRPr="007E4CFD" w14:paraId="70209B71" w14:textId="77777777" w:rsidTr="456A88F3">
        <w:trPr>
          <w:trHeight w:val="220"/>
        </w:trPr>
        <w:tc>
          <w:tcPr>
            <w:tcW w:w="10293" w:type="dxa"/>
            <w:shd w:val="clear" w:color="auto" w:fill="D9D9D9" w:themeFill="background1" w:themeFillShade="D9"/>
          </w:tcPr>
          <w:p w14:paraId="65E72919" w14:textId="77777777" w:rsidR="004B2A54" w:rsidRPr="00231DE3" w:rsidRDefault="004B2A54" w:rsidP="00DE3E85">
            <w:pPr>
              <w:rPr>
                <w:rFonts w:asciiTheme="minorHAnsi" w:hAnsiTheme="minorHAnsi" w:cstheme="minorHAnsi"/>
                <w:b/>
                <w:bCs/>
              </w:rPr>
            </w:pPr>
            <w:r w:rsidRPr="00231DE3">
              <w:rPr>
                <w:rFonts w:asciiTheme="minorHAnsi" w:hAnsiTheme="minorHAnsi" w:cstheme="minorHAnsi"/>
                <w:b/>
                <w:bCs/>
              </w:rPr>
              <w:t>Key Responsibilities:</w:t>
            </w:r>
          </w:p>
        </w:tc>
      </w:tr>
      <w:tr w:rsidR="004B2A54" w:rsidRPr="007E4CFD" w14:paraId="23C1A018" w14:textId="77777777" w:rsidTr="456A88F3">
        <w:trPr>
          <w:trHeight w:val="235"/>
        </w:trPr>
        <w:tc>
          <w:tcPr>
            <w:tcW w:w="10293" w:type="dxa"/>
          </w:tcPr>
          <w:p w14:paraId="7834EBD4" w14:textId="6C5B8932" w:rsidR="006E769F" w:rsidRPr="00231DE3" w:rsidRDefault="004A496A" w:rsidP="001A07CD">
            <w:pPr>
              <w:pStyle w:val="BulletLevel1KF"/>
              <w:numPr>
                <w:ilvl w:val="0"/>
                <w:numId w:val="6"/>
              </w:numPr>
              <w:spacing w:after="80" w:line="240" w:lineRule="auto"/>
              <w:rPr>
                <w:rFonts w:cstheme="minorHAnsi"/>
                <w:sz w:val="20"/>
                <w:szCs w:val="20"/>
              </w:rPr>
            </w:pPr>
            <w:r w:rsidRPr="00231DE3">
              <w:rPr>
                <w:rFonts w:cstheme="minorHAnsi"/>
                <w:sz w:val="20"/>
                <w:szCs w:val="20"/>
              </w:rPr>
              <w:t>D</w:t>
            </w:r>
            <w:r w:rsidR="006E769F" w:rsidRPr="00231DE3">
              <w:rPr>
                <w:rFonts w:cstheme="minorHAnsi"/>
                <w:sz w:val="20"/>
                <w:szCs w:val="20"/>
              </w:rPr>
              <w:t xml:space="preserve">evelop and deliver a careers advisory service for the school, working within national guidance, approaches, </w:t>
            </w:r>
            <w:r w:rsidRPr="00231DE3">
              <w:rPr>
                <w:rFonts w:cstheme="minorHAnsi"/>
                <w:sz w:val="20"/>
                <w:szCs w:val="20"/>
              </w:rPr>
              <w:t>best practice guidelines</w:t>
            </w:r>
            <w:r w:rsidR="006E769F" w:rsidRPr="00231DE3">
              <w:rPr>
                <w:rFonts w:cstheme="minorHAnsi"/>
                <w:sz w:val="20"/>
                <w:szCs w:val="20"/>
              </w:rPr>
              <w:t xml:space="preserve"> and general procedures, </w:t>
            </w:r>
            <w:r w:rsidRPr="00231DE3">
              <w:rPr>
                <w:rFonts w:cstheme="minorHAnsi"/>
                <w:sz w:val="20"/>
                <w:szCs w:val="20"/>
              </w:rPr>
              <w:t>delivering</w:t>
            </w:r>
            <w:r w:rsidR="006E769F" w:rsidRPr="00231DE3">
              <w:rPr>
                <w:rFonts w:cstheme="minorHAnsi"/>
                <w:sz w:val="20"/>
                <w:szCs w:val="20"/>
              </w:rPr>
              <w:t xml:space="preserve"> high quality careers education information and guidance offer. </w:t>
            </w:r>
            <w:r w:rsidRPr="00231DE3">
              <w:rPr>
                <w:rFonts w:cstheme="minorHAnsi"/>
                <w:sz w:val="20"/>
                <w:szCs w:val="20"/>
              </w:rPr>
              <w:t xml:space="preserve"> </w:t>
            </w:r>
          </w:p>
          <w:p w14:paraId="214820C6" w14:textId="54B76A70" w:rsidR="006E769F" w:rsidRPr="00231DE3" w:rsidRDefault="004A496A" w:rsidP="001A07CD">
            <w:pPr>
              <w:pStyle w:val="BulletLevel1KF"/>
              <w:numPr>
                <w:ilvl w:val="0"/>
                <w:numId w:val="6"/>
              </w:numPr>
              <w:spacing w:after="80" w:line="240" w:lineRule="auto"/>
              <w:rPr>
                <w:rFonts w:cstheme="minorHAnsi"/>
                <w:sz w:val="20"/>
                <w:szCs w:val="20"/>
              </w:rPr>
            </w:pPr>
            <w:r w:rsidRPr="00231DE3">
              <w:rPr>
                <w:rFonts w:cstheme="minorHAnsi"/>
                <w:sz w:val="20"/>
                <w:szCs w:val="20"/>
              </w:rPr>
              <w:t>P</w:t>
            </w:r>
            <w:r w:rsidR="006E769F" w:rsidRPr="00231DE3">
              <w:rPr>
                <w:rFonts w:cstheme="minorHAnsi"/>
                <w:sz w:val="20"/>
                <w:szCs w:val="20"/>
              </w:rPr>
              <w:t xml:space="preserve">rovide information, advice, and guidance about careers, employment, volunteering, and educational opportunities to support individuals to identify their education and career </w:t>
            </w:r>
            <w:r w:rsidR="006A431F" w:rsidRPr="00231DE3">
              <w:rPr>
                <w:rFonts w:cstheme="minorHAnsi"/>
                <w:sz w:val="20"/>
                <w:szCs w:val="20"/>
              </w:rPr>
              <w:t>goals and</w:t>
            </w:r>
            <w:r w:rsidR="006E769F" w:rsidRPr="00231DE3">
              <w:rPr>
                <w:rFonts w:cstheme="minorHAnsi"/>
                <w:sz w:val="20"/>
                <w:szCs w:val="20"/>
              </w:rPr>
              <w:t xml:space="preserve"> understand the requirements to achieve them. This includes targeting specific students to offer considered and bespoke support around future pathways and employability</w:t>
            </w:r>
            <w:r w:rsidRPr="00231DE3">
              <w:rPr>
                <w:rFonts w:cstheme="minorHAnsi"/>
                <w:sz w:val="20"/>
                <w:szCs w:val="20"/>
              </w:rPr>
              <w:t>, helping students position themselves well for the future career aspirations and pathways</w:t>
            </w:r>
            <w:r w:rsidR="006E769F" w:rsidRPr="00231DE3">
              <w:rPr>
                <w:rFonts w:cstheme="minorHAnsi"/>
                <w:sz w:val="20"/>
                <w:szCs w:val="20"/>
              </w:rPr>
              <w:t>.</w:t>
            </w:r>
          </w:p>
          <w:p w14:paraId="7AD1B66F" w14:textId="71248E05" w:rsidR="00B751B1" w:rsidRPr="00231DE3" w:rsidRDefault="004A496A" w:rsidP="001A07CD">
            <w:pPr>
              <w:numPr>
                <w:ilvl w:val="0"/>
                <w:numId w:val="6"/>
              </w:numPr>
              <w:jc w:val="both"/>
              <w:rPr>
                <w:rFonts w:asciiTheme="minorHAnsi" w:hAnsiTheme="minorHAnsi" w:cstheme="minorHAnsi"/>
              </w:rPr>
            </w:pPr>
            <w:r w:rsidRPr="00231DE3">
              <w:rPr>
                <w:rFonts w:asciiTheme="minorHAnsi" w:hAnsiTheme="minorHAnsi" w:cstheme="minorHAnsi"/>
              </w:rPr>
              <w:t>M</w:t>
            </w:r>
            <w:r w:rsidR="00B751B1" w:rsidRPr="00231DE3">
              <w:rPr>
                <w:rFonts w:asciiTheme="minorHAnsi" w:hAnsiTheme="minorHAnsi" w:cstheme="minorHAnsi"/>
              </w:rPr>
              <w:t xml:space="preserve">anage the provision of good quality, </w:t>
            </w:r>
            <w:r w:rsidRPr="00231DE3">
              <w:rPr>
                <w:rFonts w:asciiTheme="minorHAnsi" w:hAnsiTheme="minorHAnsi" w:cstheme="minorHAnsi"/>
              </w:rPr>
              <w:t>accessible, user</w:t>
            </w:r>
            <w:r w:rsidR="00B751B1" w:rsidRPr="00231DE3">
              <w:rPr>
                <w:rFonts w:asciiTheme="minorHAnsi" w:hAnsiTheme="minorHAnsi" w:cstheme="minorHAnsi"/>
              </w:rPr>
              <w:t xml:space="preserve"> friendly, easily understandable careers</w:t>
            </w:r>
            <w:r w:rsidR="005E791C" w:rsidRPr="00231DE3">
              <w:rPr>
                <w:rFonts w:asciiTheme="minorHAnsi" w:hAnsiTheme="minorHAnsi" w:cstheme="minorHAnsi"/>
              </w:rPr>
              <w:t xml:space="preserve"> toolkits and resources</w:t>
            </w:r>
            <w:r w:rsidR="00B751B1" w:rsidRPr="00231DE3">
              <w:rPr>
                <w:rFonts w:asciiTheme="minorHAnsi" w:hAnsiTheme="minorHAnsi" w:cstheme="minorHAnsi"/>
              </w:rPr>
              <w:t xml:space="preserve"> for key stakeholders (e.g. staff, </w:t>
            </w:r>
            <w:proofErr w:type="gramStart"/>
            <w:r w:rsidR="00B751B1" w:rsidRPr="00231DE3">
              <w:rPr>
                <w:rFonts w:asciiTheme="minorHAnsi" w:hAnsiTheme="minorHAnsi" w:cstheme="minorHAnsi"/>
              </w:rPr>
              <w:t>parents</w:t>
            </w:r>
            <w:proofErr w:type="gramEnd"/>
            <w:r w:rsidR="00B751B1" w:rsidRPr="00231DE3">
              <w:rPr>
                <w:rFonts w:asciiTheme="minorHAnsi" w:hAnsiTheme="minorHAnsi" w:cstheme="minorHAnsi"/>
              </w:rPr>
              <w:t xml:space="preserve"> and students).</w:t>
            </w:r>
          </w:p>
          <w:p w14:paraId="0DE5824A" w14:textId="77777777" w:rsidR="001E7E43" w:rsidRPr="00231DE3" w:rsidRDefault="004A496A" w:rsidP="0090003E">
            <w:pPr>
              <w:pStyle w:val="BulletLevel1KF"/>
              <w:numPr>
                <w:ilvl w:val="0"/>
                <w:numId w:val="6"/>
              </w:numPr>
              <w:spacing w:after="80" w:line="240" w:lineRule="auto"/>
              <w:rPr>
                <w:rFonts w:cstheme="minorHAnsi"/>
                <w:sz w:val="20"/>
                <w:szCs w:val="20"/>
              </w:rPr>
            </w:pPr>
            <w:r w:rsidRPr="00231DE3">
              <w:rPr>
                <w:rFonts w:cstheme="minorHAnsi"/>
                <w:sz w:val="20"/>
                <w:szCs w:val="20"/>
              </w:rPr>
              <w:t>P</w:t>
            </w:r>
            <w:r w:rsidR="006E769F" w:rsidRPr="00231DE3">
              <w:rPr>
                <w:rFonts w:cstheme="minorHAnsi"/>
                <w:sz w:val="20"/>
                <w:szCs w:val="20"/>
              </w:rPr>
              <w:t>romote the careers service within the school, so that individuals know where and how to access help and support. This includes co-ordinating campaigns and events.</w:t>
            </w:r>
          </w:p>
          <w:p w14:paraId="2FC5E388" w14:textId="77777777" w:rsidR="005D3EA6" w:rsidRPr="00231DE3" w:rsidRDefault="005D3EA6" w:rsidP="005D3EA6">
            <w:pPr>
              <w:numPr>
                <w:ilvl w:val="0"/>
                <w:numId w:val="6"/>
              </w:numPr>
              <w:jc w:val="both"/>
              <w:rPr>
                <w:rFonts w:asciiTheme="minorHAnsi" w:hAnsiTheme="minorHAnsi" w:cstheme="minorHAnsi"/>
              </w:rPr>
            </w:pPr>
            <w:r w:rsidRPr="00231DE3">
              <w:rPr>
                <w:rFonts w:asciiTheme="minorHAnsi" w:hAnsiTheme="minorHAnsi" w:cstheme="minorHAnsi"/>
              </w:rPr>
              <w:t xml:space="preserve">To advise a range of stakeholders, including senior managers, on careers policy, plans and resources for careers education, information, </w:t>
            </w:r>
            <w:proofErr w:type="gramStart"/>
            <w:r w:rsidRPr="00231DE3">
              <w:rPr>
                <w:rFonts w:asciiTheme="minorHAnsi" w:hAnsiTheme="minorHAnsi" w:cstheme="minorHAnsi"/>
              </w:rPr>
              <w:t>advice</w:t>
            </w:r>
            <w:proofErr w:type="gramEnd"/>
            <w:r w:rsidRPr="00231DE3">
              <w:rPr>
                <w:rFonts w:asciiTheme="minorHAnsi" w:hAnsiTheme="minorHAnsi" w:cstheme="minorHAnsi"/>
              </w:rPr>
              <w:t xml:space="preserve"> and guidance (CEIAG), updating stakeholders on progress against plans and the impact activities have on students.</w:t>
            </w:r>
          </w:p>
          <w:p w14:paraId="24DC8825" w14:textId="77777777" w:rsidR="005D3EA6" w:rsidRPr="00231DE3" w:rsidRDefault="005D3EA6" w:rsidP="005D3EA6">
            <w:pPr>
              <w:numPr>
                <w:ilvl w:val="0"/>
                <w:numId w:val="6"/>
              </w:numPr>
              <w:jc w:val="both"/>
              <w:rPr>
                <w:rFonts w:asciiTheme="minorHAnsi" w:hAnsiTheme="minorHAnsi" w:cstheme="minorHAnsi"/>
              </w:rPr>
            </w:pPr>
            <w:r w:rsidRPr="00231DE3">
              <w:rPr>
                <w:rFonts w:asciiTheme="minorHAnsi" w:hAnsiTheme="minorHAnsi" w:cstheme="minorHAnsi"/>
              </w:rPr>
              <w:t xml:space="preserve">To work in conjunction with the Trust Director for Employability to lead and manage the employer-led programme at the </w:t>
            </w:r>
            <w:proofErr w:type="gramStart"/>
            <w:r w:rsidRPr="00231DE3">
              <w:rPr>
                <w:rFonts w:asciiTheme="minorHAnsi" w:hAnsiTheme="minorHAnsi" w:cstheme="minorHAnsi"/>
              </w:rPr>
              <w:t>School</w:t>
            </w:r>
            <w:proofErr w:type="gramEnd"/>
            <w:r w:rsidRPr="00231DE3">
              <w:rPr>
                <w:rFonts w:asciiTheme="minorHAnsi" w:hAnsiTheme="minorHAnsi" w:cstheme="minorHAnsi"/>
              </w:rPr>
              <w:t>.  This will include developing and maintaining positive working relationships with local employers, arranging a range of support for student delivered by employers (e.g. mentoring, advice, guidance and presentations for individuals and groups of pupils).  Liaising with employers and developing a good understanding of current and future student needs, the post holder will develop and embed employer-led programmes, including seeking opportunities for placements, work experience and apprenticeships), monitoring and evaluating their success, and ensure they are operating safely.</w:t>
            </w:r>
          </w:p>
          <w:p w14:paraId="2DF82574" w14:textId="5132CC82" w:rsidR="005D3EA6" w:rsidRPr="00231DE3" w:rsidRDefault="005D3EA6" w:rsidP="005D3EA6">
            <w:pPr>
              <w:numPr>
                <w:ilvl w:val="0"/>
                <w:numId w:val="6"/>
              </w:numPr>
              <w:jc w:val="both"/>
              <w:rPr>
                <w:rFonts w:asciiTheme="minorHAnsi" w:hAnsiTheme="minorHAnsi" w:cstheme="minorHAnsi"/>
              </w:rPr>
            </w:pPr>
            <w:r w:rsidRPr="00231DE3">
              <w:rPr>
                <w:rFonts w:asciiTheme="minorHAnsi" w:hAnsiTheme="minorHAnsi" w:cstheme="minorHAnsi"/>
              </w:rPr>
              <w:t>To Establish and develop links with further education colleges, apprenticeship providers and universities, maximising opportunities for students.</w:t>
            </w:r>
          </w:p>
        </w:tc>
      </w:tr>
      <w:tr w:rsidR="004B2A54" w:rsidRPr="007E4CFD" w14:paraId="7037AB25" w14:textId="77777777" w:rsidTr="456A88F3">
        <w:trPr>
          <w:trHeight w:val="251"/>
        </w:trPr>
        <w:tc>
          <w:tcPr>
            <w:tcW w:w="10293" w:type="dxa"/>
            <w:shd w:val="clear" w:color="auto" w:fill="D9D9D9" w:themeFill="background1" w:themeFillShade="D9"/>
            <w:vAlign w:val="center"/>
          </w:tcPr>
          <w:p w14:paraId="3D75EDFC" w14:textId="77777777" w:rsidR="004B2A54" w:rsidRPr="00231DE3" w:rsidRDefault="004B2A54" w:rsidP="00DE3E85">
            <w:pPr>
              <w:rPr>
                <w:rFonts w:asciiTheme="minorHAnsi" w:hAnsiTheme="minorHAnsi" w:cstheme="minorHAnsi"/>
                <w:b/>
              </w:rPr>
            </w:pPr>
            <w:r w:rsidRPr="00231DE3">
              <w:rPr>
                <w:rFonts w:asciiTheme="minorHAnsi" w:hAnsiTheme="minorHAnsi" w:cstheme="minorHAnsi"/>
                <w:b/>
              </w:rPr>
              <w:t>The key competencies and behaviours commensurate with this post are identified overleaf.</w:t>
            </w:r>
          </w:p>
        </w:tc>
      </w:tr>
      <w:tr w:rsidR="004B2A54" w:rsidRPr="007E4CFD" w14:paraId="53786BD4" w14:textId="77777777" w:rsidTr="456A88F3">
        <w:trPr>
          <w:trHeight w:val="3789"/>
        </w:trPr>
        <w:tc>
          <w:tcPr>
            <w:tcW w:w="10293" w:type="dxa"/>
          </w:tcPr>
          <w:p w14:paraId="22AD990A" w14:textId="77777777" w:rsidR="00B65556" w:rsidRPr="00231DE3" w:rsidRDefault="004B2A54" w:rsidP="00DE3E85">
            <w:pPr>
              <w:spacing w:before="60"/>
              <w:rPr>
                <w:rFonts w:asciiTheme="minorHAnsi" w:hAnsiTheme="minorHAnsi" w:cstheme="minorHAnsi"/>
                <w:b/>
              </w:rPr>
            </w:pPr>
            <w:r w:rsidRPr="00231DE3">
              <w:rPr>
                <w:rFonts w:asciiTheme="minorHAnsi" w:hAnsiTheme="minorHAnsi" w:cstheme="minorHAnsi"/>
                <w:b/>
              </w:rPr>
              <w:t>General Information:</w:t>
            </w:r>
          </w:p>
          <w:p w14:paraId="7AA28999" w14:textId="77777777" w:rsidR="00231DE3" w:rsidRPr="00231DE3" w:rsidRDefault="00231DE3" w:rsidP="00DE3E85">
            <w:pPr>
              <w:spacing w:before="60"/>
              <w:rPr>
                <w:rFonts w:asciiTheme="minorHAnsi" w:hAnsiTheme="minorHAnsi" w:cstheme="minorHAnsi"/>
                <w:b/>
              </w:rPr>
            </w:pPr>
          </w:p>
          <w:p w14:paraId="16A3251F" w14:textId="77777777" w:rsidR="00B65556" w:rsidRPr="00231DE3" w:rsidRDefault="000B6A40" w:rsidP="00B65556">
            <w:pPr>
              <w:pStyle w:val="Bullet1"/>
              <w:numPr>
                <w:ilvl w:val="0"/>
                <w:numId w:val="0"/>
              </w:numPr>
              <w:rPr>
                <w:rFonts w:cstheme="minorHAnsi"/>
                <w:sz w:val="20"/>
              </w:rPr>
            </w:pPr>
            <w:r w:rsidRPr="00231DE3">
              <w:rPr>
                <w:rFonts w:cstheme="minorHAnsi"/>
                <w:sz w:val="20"/>
              </w:rPr>
              <w:t xml:space="preserve">The job description is not intended to be a complete list of duties and </w:t>
            </w:r>
            <w:proofErr w:type="gramStart"/>
            <w:r w:rsidRPr="00231DE3">
              <w:rPr>
                <w:rFonts w:cstheme="minorHAnsi"/>
                <w:sz w:val="20"/>
              </w:rPr>
              <w:t>responsibilities, but</w:t>
            </w:r>
            <w:proofErr w:type="gramEnd"/>
            <w:r w:rsidRPr="00231DE3">
              <w:rPr>
                <w:rFonts w:cstheme="minorHAnsi"/>
                <w:sz w:val="20"/>
              </w:rPr>
              <w:t xml:space="preserve"> details the major requirements of the post.  It may be amended at a future time, to take account of the developing needs of the trust.  The post holder will undertake any other duties appropriate to the remit.</w:t>
            </w:r>
          </w:p>
          <w:p w14:paraId="0BD3D953" w14:textId="77777777" w:rsidR="00B65556" w:rsidRPr="00231DE3" w:rsidRDefault="00B65556" w:rsidP="00B65556">
            <w:pPr>
              <w:pStyle w:val="Bullet1"/>
              <w:numPr>
                <w:ilvl w:val="0"/>
                <w:numId w:val="0"/>
              </w:numPr>
              <w:rPr>
                <w:rFonts w:cstheme="minorHAnsi"/>
                <w:sz w:val="20"/>
              </w:rPr>
            </w:pPr>
          </w:p>
          <w:p w14:paraId="59450E6E" w14:textId="77777777" w:rsidR="00B65556" w:rsidRPr="00231DE3" w:rsidRDefault="000B6A40" w:rsidP="00B65556">
            <w:pPr>
              <w:pStyle w:val="Bullet1"/>
              <w:numPr>
                <w:ilvl w:val="0"/>
                <w:numId w:val="0"/>
              </w:numPr>
              <w:rPr>
                <w:rFonts w:cstheme="minorHAnsi"/>
                <w:b/>
                <w:sz w:val="20"/>
              </w:rPr>
            </w:pPr>
            <w:r w:rsidRPr="00231DE3">
              <w:rPr>
                <w:rFonts w:cstheme="minorHAnsi"/>
                <w:sz w:val="20"/>
              </w:rPr>
              <w:t>The trust is committed to safeguarding and promoting the welfare of children, young people and vulnerable adults and expects all employees and volunteers to share this commitment.</w:t>
            </w:r>
            <w:r w:rsidRPr="00231DE3">
              <w:rPr>
                <w:rFonts w:cstheme="minorHAnsi"/>
                <w:b/>
                <w:sz w:val="20"/>
              </w:rPr>
              <w:t xml:space="preserve">  </w:t>
            </w:r>
          </w:p>
          <w:p w14:paraId="49478487" w14:textId="77777777" w:rsidR="00B65556" w:rsidRPr="00231DE3" w:rsidRDefault="00B65556" w:rsidP="00B65556">
            <w:pPr>
              <w:pStyle w:val="Bullet1"/>
              <w:numPr>
                <w:ilvl w:val="0"/>
                <w:numId w:val="0"/>
              </w:numPr>
              <w:rPr>
                <w:rFonts w:cstheme="minorHAnsi"/>
                <w:b/>
                <w:sz w:val="20"/>
              </w:rPr>
            </w:pPr>
          </w:p>
          <w:p w14:paraId="57B3FE77" w14:textId="77777777" w:rsidR="00B65556" w:rsidRPr="00231DE3" w:rsidRDefault="00B65556" w:rsidP="00B65556">
            <w:pPr>
              <w:pStyle w:val="Bullet1"/>
              <w:numPr>
                <w:ilvl w:val="0"/>
                <w:numId w:val="0"/>
              </w:numPr>
              <w:rPr>
                <w:rFonts w:cstheme="minorHAnsi"/>
                <w:sz w:val="20"/>
              </w:rPr>
            </w:pPr>
            <w:r w:rsidRPr="00231DE3">
              <w:rPr>
                <w:rFonts w:cstheme="minorHAnsi"/>
                <w:sz w:val="20"/>
              </w:rPr>
              <w:t>Th</w:t>
            </w:r>
            <w:r w:rsidR="000B6A40" w:rsidRPr="00231DE3">
              <w:rPr>
                <w:rFonts w:cstheme="minorHAnsi"/>
                <w:sz w:val="20"/>
              </w:rPr>
              <w:t>e Health and Safety at Work etc. Act, 1974 and other associated legislation places responsibility for Health and Safety on all employees, therefore it is expected that everyone takes reasonable care for their own health and safety and the health and safety of others.</w:t>
            </w:r>
          </w:p>
          <w:p w14:paraId="2F3609C0" w14:textId="77777777" w:rsidR="00B65556" w:rsidRPr="00231DE3" w:rsidRDefault="00B65556" w:rsidP="00B65556">
            <w:pPr>
              <w:pStyle w:val="Bullet1"/>
              <w:numPr>
                <w:ilvl w:val="0"/>
                <w:numId w:val="0"/>
              </w:numPr>
              <w:rPr>
                <w:rFonts w:cstheme="minorHAnsi"/>
                <w:sz w:val="20"/>
              </w:rPr>
            </w:pPr>
          </w:p>
          <w:p w14:paraId="4720E184" w14:textId="77777777" w:rsidR="004B2A54" w:rsidRPr="00231DE3" w:rsidRDefault="000B6A40" w:rsidP="00B65556">
            <w:pPr>
              <w:pStyle w:val="Bullet1"/>
              <w:numPr>
                <w:ilvl w:val="0"/>
                <w:numId w:val="0"/>
              </w:numPr>
              <w:rPr>
                <w:rFonts w:cstheme="minorHAnsi"/>
                <w:sz w:val="20"/>
              </w:rPr>
            </w:pPr>
            <w:r w:rsidRPr="00231DE3">
              <w:rPr>
                <w:rFonts w:cstheme="minorHAnsi"/>
                <w:sz w:val="20"/>
              </w:rPr>
              <w:t xml:space="preserve">The above duties may involve having access to information of a confidential nature, which may be covered by General Data Protection Regulations (GDPR) 2018, and by Part 1 of Schedule 12A to the Local Government Act, 1972.  Confidentiality must always be </w:t>
            </w:r>
            <w:proofErr w:type="gramStart"/>
            <w:r w:rsidRPr="00231DE3">
              <w:rPr>
                <w:rFonts w:cstheme="minorHAnsi"/>
                <w:sz w:val="20"/>
              </w:rPr>
              <w:t>maintained</w:t>
            </w:r>
            <w:proofErr w:type="gramEnd"/>
            <w:r w:rsidRPr="00231DE3">
              <w:rPr>
                <w:rFonts w:cstheme="minorHAnsi"/>
                <w:sz w:val="20"/>
              </w:rPr>
              <w:t xml:space="preserve"> and employees must work with and process personal and sensitive information in accordance with Data Protection Act 2018 including the GDPR.</w:t>
            </w:r>
            <w:r w:rsidR="00B65556" w:rsidRPr="00231DE3">
              <w:rPr>
                <w:rFonts w:cstheme="minorHAnsi"/>
                <w:sz w:val="20"/>
              </w:rPr>
              <w:t xml:space="preserve"> </w:t>
            </w:r>
            <w:r w:rsidRPr="00231DE3">
              <w:rPr>
                <w:rFonts w:cstheme="minorHAnsi"/>
                <w:sz w:val="20"/>
              </w:rPr>
              <w:t>Employees must protect the safety and security of information (e.g. using strong passwords, reporting breaches, and ensuring information is stored and disposed of securely.</w:t>
            </w:r>
          </w:p>
        </w:tc>
      </w:tr>
    </w:tbl>
    <w:p w14:paraId="4DCD8CEA" w14:textId="77777777" w:rsidR="007E4CFD" w:rsidRDefault="007E4CFD" w:rsidP="00F54058">
      <w:pPr>
        <w:jc w:val="center"/>
        <w:rPr>
          <w:rFonts w:asciiTheme="minorHAnsi" w:hAnsiTheme="minorHAnsi" w:cstheme="minorHAnsi"/>
          <w:b/>
          <w:sz w:val="15"/>
          <w:szCs w:val="15"/>
        </w:rPr>
      </w:pPr>
    </w:p>
    <w:p w14:paraId="62BBACE5" w14:textId="77777777" w:rsidR="00884232" w:rsidRDefault="00884232" w:rsidP="00D0684F">
      <w:pPr>
        <w:rPr>
          <w:rFonts w:asciiTheme="minorHAnsi" w:hAnsiTheme="minorHAnsi" w:cstheme="minorHAnsi"/>
          <w:b/>
          <w:sz w:val="15"/>
          <w:szCs w:val="15"/>
        </w:rPr>
      </w:pPr>
    </w:p>
    <w:p w14:paraId="54E4ADC6" w14:textId="77777777" w:rsidR="00884232" w:rsidRDefault="00884232" w:rsidP="00F54058">
      <w:pPr>
        <w:jc w:val="center"/>
        <w:rPr>
          <w:rFonts w:asciiTheme="minorHAnsi" w:hAnsiTheme="minorHAnsi" w:cstheme="minorHAnsi"/>
          <w:b/>
          <w:sz w:val="15"/>
          <w:szCs w:val="15"/>
        </w:rPr>
      </w:pPr>
    </w:p>
    <w:p w14:paraId="7A735BE8" w14:textId="77777777" w:rsidR="004A496A" w:rsidRDefault="004A496A" w:rsidP="00D0684F">
      <w:pPr>
        <w:rPr>
          <w:rFonts w:asciiTheme="minorHAnsi" w:hAnsiTheme="minorHAnsi" w:cstheme="minorHAnsi"/>
          <w:b/>
          <w:sz w:val="15"/>
          <w:szCs w:val="15"/>
        </w:rPr>
      </w:pPr>
    </w:p>
    <w:p w14:paraId="49D40C20" w14:textId="77777777" w:rsidR="00231DE3" w:rsidRDefault="00231DE3" w:rsidP="00231DE3">
      <w:pPr>
        <w:rPr>
          <w:rFonts w:asciiTheme="minorHAnsi" w:hAnsiTheme="minorHAnsi" w:cstheme="minorHAnsi"/>
          <w:b/>
          <w:sz w:val="15"/>
          <w:szCs w:val="15"/>
        </w:rPr>
      </w:pPr>
    </w:p>
    <w:p w14:paraId="0A27E3D5" w14:textId="77777777" w:rsidR="00231DE3" w:rsidRDefault="00231DE3" w:rsidP="00231DE3">
      <w:pPr>
        <w:rPr>
          <w:rFonts w:asciiTheme="minorHAnsi" w:hAnsiTheme="minorHAnsi" w:cstheme="minorHAnsi"/>
          <w:b/>
          <w:sz w:val="15"/>
          <w:szCs w:val="15"/>
        </w:rPr>
      </w:pPr>
    </w:p>
    <w:p w14:paraId="4952B560" w14:textId="66E2140B" w:rsidR="00F57E9A" w:rsidRDefault="00780C25" w:rsidP="00231DE3">
      <w:pPr>
        <w:rPr>
          <w:rFonts w:asciiTheme="minorHAnsi" w:hAnsiTheme="minorHAnsi" w:cstheme="minorHAnsi"/>
          <w:b/>
          <w:sz w:val="15"/>
          <w:szCs w:val="15"/>
        </w:rPr>
      </w:pPr>
      <w:r>
        <w:rPr>
          <w:noProof/>
        </w:rPr>
        <w:drawing>
          <wp:anchor distT="0" distB="0" distL="114300" distR="114300" simplePos="0" relativeHeight="251667456" behindDoc="0" locked="0" layoutInCell="1" allowOverlap="1" wp14:anchorId="1FF78E25" wp14:editId="7714DC7B">
            <wp:simplePos x="0" y="0"/>
            <wp:positionH relativeFrom="page">
              <wp:posOffset>281940</wp:posOffset>
            </wp:positionH>
            <wp:positionV relativeFrom="paragraph">
              <wp:posOffset>142331</wp:posOffset>
            </wp:positionV>
            <wp:extent cx="1188591" cy="1188500"/>
            <wp:effectExtent l="0" t="0" r="0" b="0"/>
            <wp:wrapNone/>
            <wp:docPr id="1"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88591" cy="1188500"/>
                    </a:xfrm>
                    <a:prstGeom prst="rect">
                      <a:avLst/>
                    </a:prstGeom>
                    <a:noFill/>
                    <a:ln>
                      <a:noFill/>
                      <a:prstDash/>
                    </a:ln>
                  </pic:spPr>
                </pic:pic>
              </a:graphicData>
            </a:graphic>
          </wp:anchor>
        </w:drawing>
      </w:r>
    </w:p>
    <w:p w14:paraId="0504FC38" w14:textId="77777777" w:rsidR="00F57E9A" w:rsidRDefault="00780C25" w:rsidP="00F54058">
      <w:pPr>
        <w:jc w:val="center"/>
        <w:rPr>
          <w:rFonts w:asciiTheme="minorHAnsi" w:hAnsiTheme="minorHAnsi" w:cstheme="minorHAnsi"/>
          <w:b/>
          <w:sz w:val="15"/>
          <w:szCs w:val="15"/>
        </w:rPr>
      </w:pPr>
      <w:r>
        <w:rPr>
          <w:noProof/>
        </w:rPr>
        <w:drawing>
          <wp:anchor distT="0" distB="0" distL="114300" distR="114300" simplePos="0" relativeHeight="251669504" behindDoc="0" locked="0" layoutInCell="1" allowOverlap="1" wp14:anchorId="765B5FFA" wp14:editId="2A7DFF6B">
            <wp:simplePos x="0" y="0"/>
            <wp:positionH relativeFrom="page">
              <wp:posOffset>6010275</wp:posOffset>
            </wp:positionH>
            <wp:positionV relativeFrom="paragraph">
              <wp:posOffset>24765</wp:posOffset>
            </wp:positionV>
            <wp:extent cx="1188591" cy="1188500"/>
            <wp:effectExtent l="0" t="0" r="0" b="0"/>
            <wp:wrapNone/>
            <wp:docPr id="5"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88591" cy="1188500"/>
                    </a:xfrm>
                    <a:prstGeom prst="rect">
                      <a:avLst/>
                    </a:prstGeom>
                    <a:noFill/>
                    <a:ln>
                      <a:noFill/>
                      <a:prstDash/>
                    </a:ln>
                  </pic:spPr>
                </pic:pic>
              </a:graphicData>
            </a:graphic>
          </wp:anchor>
        </w:drawing>
      </w:r>
    </w:p>
    <w:p w14:paraId="2B4CA9BE" w14:textId="77777777" w:rsidR="002B3914" w:rsidRPr="009530C0" w:rsidRDefault="002B3914" w:rsidP="002B3914">
      <w:pPr>
        <w:jc w:val="center"/>
        <w:rPr>
          <w:rFonts w:asciiTheme="minorHAnsi" w:hAnsiTheme="minorHAnsi" w:cstheme="minorHAnsi"/>
          <w:b/>
          <w:color w:val="000000" w:themeColor="text1"/>
          <w:sz w:val="40"/>
          <w:szCs w:val="40"/>
        </w:rPr>
      </w:pPr>
      <w:r w:rsidRPr="009530C0">
        <w:rPr>
          <w:rFonts w:asciiTheme="minorHAnsi" w:hAnsiTheme="minorHAnsi" w:cstheme="minorHAnsi"/>
          <w:b/>
          <w:color w:val="000000" w:themeColor="text1"/>
          <w:sz w:val="40"/>
          <w:szCs w:val="40"/>
        </w:rPr>
        <w:t>Ethical Leadership Qualities</w:t>
      </w:r>
    </w:p>
    <w:p w14:paraId="371896BF" w14:textId="77777777" w:rsidR="002B3914" w:rsidRDefault="002B3914" w:rsidP="002B3914">
      <w:pPr>
        <w:jc w:val="center"/>
        <w:rPr>
          <w:rFonts w:asciiTheme="minorHAnsi" w:hAnsiTheme="minorHAnsi" w:cstheme="minorHAnsi"/>
          <w:b/>
          <w:color w:val="000000" w:themeColor="text1"/>
          <w:sz w:val="40"/>
          <w:szCs w:val="40"/>
        </w:rPr>
      </w:pPr>
      <w:r w:rsidRPr="009530C0">
        <w:rPr>
          <w:rFonts w:asciiTheme="minorHAnsi" w:hAnsiTheme="minorHAnsi" w:cstheme="minorHAnsi"/>
          <w:b/>
          <w:color w:val="000000" w:themeColor="text1"/>
          <w:sz w:val="40"/>
          <w:szCs w:val="40"/>
        </w:rPr>
        <w:t>Competencies and Behaviours</w:t>
      </w:r>
    </w:p>
    <w:p w14:paraId="455BE41E" w14:textId="77777777" w:rsidR="00780C25" w:rsidRDefault="00780C25" w:rsidP="002B3914">
      <w:pPr>
        <w:jc w:val="center"/>
        <w:rPr>
          <w:rFonts w:asciiTheme="minorHAnsi" w:hAnsiTheme="minorHAnsi" w:cstheme="minorHAnsi"/>
          <w:b/>
          <w:color w:val="000000" w:themeColor="text1"/>
          <w:sz w:val="40"/>
          <w:szCs w:val="40"/>
        </w:rPr>
      </w:pPr>
    </w:p>
    <w:p w14:paraId="714B3EB8" w14:textId="77777777" w:rsidR="00780C25" w:rsidRPr="009530C0" w:rsidRDefault="00780C25" w:rsidP="002B3914">
      <w:pPr>
        <w:jc w:val="center"/>
        <w:rPr>
          <w:rFonts w:asciiTheme="minorHAnsi" w:hAnsiTheme="minorHAnsi" w:cstheme="minorHAnsi"/>
          <w:b/>
          <w:color w:val="02CE93"/>
          <w:sz w:val="40"/>
          <w:szCs w:val="40"/>
        </w:rPr>
      </w:pPr>
    </w:p>
    <w:p w14:paraId="6EB2014B" w14:textId="77777777" w:rsidR="002B3914" w:rsidRDefault="002B3914" w:rsidP="002B3914">
      <w:pPr>
        <w:jc w:val="center"/>
        <w:rPr>
          <w:rFonts w:asciiTheme="minorHAnsi" w:hAnsiTheme="minorHAnsi" w:cstheme="minorHAnsi"/>
          <w:b/>
          <w:sz w:val="22"/>
          <w:szCs w:val="22"/>
        </w:rPr>
      </w:pPr>
    </w:p>
    <w:tbl>
      <w:tblPr>
        <w:tblStyle w:val="TableGrid"/>
        <w:tblW w:w="10915" w:type="dxa"/>
        <w:tblInd w:w="-714" w:type="dxa"/>
        <w:tblLook w:val="04A0" w:firstRow="1" w:lastRow="0" w:firstColumn="1" w:lastColumn="0" w:noHBand="0" w:noVBand="1"/>
      </w:tblPr>
      <w:tblGrid>
        <w:gridCol w:w="2694"/>
        <w:gridCol w:w="8221"/>
      </w:tblGrid>
      <w:tr w:rsidR="002B3914" w:rsidRPr="007E4CFD" w14:paraId="1F2D7C36" w14:textId="77777777" w:rsidTr="002B6621">
        <w:tc>
          <w:tcPr>
            <w:tcW w:w="2694" w:type="dxa"/>
            <w:shd w:val="clear" w:color="auto" w:fill="00B0F0"/>
          </w:tcPr>
          <w:p w14:paraId="3DE87C2E" w14:textId="77777777" w:rsidR="002B3914" w:rsidRPr="007E4CFD" w:rsidRDefault="002B3914" w:rsidP="002B6621">
            <w:pPr>
              <w:jc w:val="center"/>
              <w:rPr>
                <w:rFonts w:asciiTheme="minorHAnsi" w:hAnsiTheme="minorHAnsi" w:cstheme="minorHAnsi"/>
                <w:b/>
              </w:rPr>
            </w:pPr>
            <w:r w:rsidRPr="007E4CFD">
              <w:rPr>
                <w:rFonts w:asciiTheme="minorHAnsi" w:hAnsiTheme="minorHAnsi" w:cstheme="minorHAnsi"/>
                <w:b/>
              </w:rPr>
              <w:t>Competency</w:t>
            </w:r>
          </w:p>
        </w:tc>
        <w:tc>
          <w:tcPr>
            <w:tcW w:w="8221" w:type="dxa"/>
            <w:shd w:val="clear" w:color="auto" w:fill="00B0F0"/>
          </w:tcPr>
          <w:p w14:paraId="1AF0B3C6" w14:textId="77777777" w:rsidR="002B3914" w:rsidRPr="007E4CFD" w:rsidRDefault="002B3914" w:rsidP="002B6621">
            <w:pPr>
              <w:jc w:val="center"/>
              <w:rPr>
                <w:rFonts w:asciiTheme="minorHAnsi" w:hAnsiTheme="minorHAnsi" w:cstheme="minorHAnsi"/>
                <w:b/>
              </w:rPr>
            </w:pPr>
            <w:r w:rsidRPr="007E4CFD">
              <w:rPr>
                <w:rFonts w:asciiTheme="minorHAnsi" w:hAnsiTheme="minorHAnsi" w:cstheme="minorHAnsi"/>
                <w:b/>
              </w:rPr>
              <w:t>We do this by</w:t>
            </w:r>
          </w:p>
        </w:tc>
      </w:tr>
      <w:tr w:rsidR="002B3914" w:rsidRPr="007E4CFD" w14:paraId="76A21057" w14:textId="77777777" w:rsidTr="002B6621">
        <w:tc>
          <w:tcPr>
            <w:tcW w:w="2694" w:type="dxa"/>
          </w:tcPr>
          <w:p w14:paraId="2F02EFD2"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Trust</w:t>
            </w:r>
          </w:p>
          <w:p w14:paraId="1EB71AB7" w14:textId="77777777" w:rsidR="002B3914" w:rsidRPr="007E4CFD" w:rsidRDefault="002B3914" w:rsidP="002B6621">
            <w:pPr>
              <w:rPr>
                <w:rFonts w:asciiTheme="minorHAnsi" w:hAnsiTheme="minorHAnsi" w:cstheme="minorHAnsi"/>
              </w:rPr>
            </w:pPr>
          </w:p>
        </w:tc>
        <w:tc>
          <w:tcPr>
            <w:tcW w:w="8221" w:type="dxa"/>
          </w:tcPr>
          <w:p w14:paraId="7188A6A2" w14:textId="77777777" w:rsidR="002B3914" w:rsidRPr="007E4CFD" w:rsidRDefault="002B3914" w:rsidP="002B3914">
            <w:pPr>
              <w:pStyle w:val="Bullet1"/>
              <w:ind w:left="460" w:hanging="361"/>
              <w:rPr>
                <w:rFonts w:cstheme="minorHAnsi"/>
                <w:color w:val="000000" w:themeColor="text1"/>
                <w:sz w:val="20"/>
              </w:rPr>
            </w:pPr>
            <w:r w:rsidRPr="007E4CFD">
              <w:rPr>
                <w:rFonts w:cstheme="minorHAnsi"/>
                <w:color w:val="000000" w:themeColor="text1"/>
                <w:sz w:val="20"/>
              </w:rPr>
              <w:t xml:space="preserve">Being reliable, consistent, credible, honest, humble, </w:t>
            </w:r>
            <w:proofErr w:type="gramStart"/>
            <w:r w:rsidRPr="007E4CFD">
              <w:rPr>
                <w:rFonts w:cstheme="minorHAnsi"/>
                <w:color w:val="000000" w:themeColor="text1"/>
                <w:sz w:val="20"/>
              </w:rPr>
              <w:t>courageous</w:t>
            </w:r>
            <w:proofErr w:type="gramEnd"/>
            <w:r w:rsidRPr="007E4CFD">
              <w:rPr>
                <w:rFonts w:cstheme="minorHAnsi"/>
                <w:color w:val="000000" w:themeColor="text1"/>
                <w:sz w:val="20"/>
              </w:rPr>
              <w:t xml:space="preserve"> and kind.</w:t>
            </w:r>
          </w:p>
          <w:p w14:paraId="226D91FC" w14:textId="77777777" w:rsidR="002B3914" w:rsidRPr="007E4CFD" w:rsidRDefault="002B3914" w:rsidP="002B3914">
            <w:pPr>
              <w:pStyle w:val="Bullet1"/>
              <w:ind w:left="460" w:hanging="361"/>
              <w:rPr>
                <w:rFonts w:cstheme="minorHAnsi"/>
                <w:sz w:val="20"/>
              </w:rPr>
            </w:pPr>
            <w:r w:rsidRPr="007E4CFD">
              <w:rPr>
                <w:rFonts w:cstheme="minorHAnsi"/>
                <w:sz w:val="20"/>
              </w:rPr>
              <w:t>Managing emotions and helping others to manage their emotions.</w:t>
            </w:r>
          </w:p>
          <w:p w14:paraId="60863135" w14:textId="77777777" w:rsidR="002B3914" w:rsidRPr="007E4CFD" w:rsidRDefault="002B3914" w:rsidP="002B3914">
            <w:pPr>
              <w:pStyle w:val="Bullet1"/>
              <w:ind w:left="460" w:hanging="361"/>
              <w:rPr>
                <w:rFonts w:cstheme="minorHAnsi"/>
                <w:sz w:val="20"/>
              </w:rPr>
            </w:pPr>
            <w:r w:rsidRPr="007E4CFD">
              <w:rPr>
                <w:rFonts w:cstheme="minorHAnsi"/>
                <w:sz w:val="20"/>
              </w:rPr>
              <w:t xml:space="preserve">Keeping promises and doing what you say you will </w:t>
            </w:r>
            <w:proofErr w:type="gramStart"/>
            <w:r w:rsidRPr="007E4CFD">
              <w:rPr>
                <w:rFonts w:cstheme="minorHAnsi"/>
                <w:sz w:val="20"/>
              </w:rPr>
              <w:t>do</w:t>
            </w:r>
            <w:proofErr w:type="gramEnd"/>
          </w:p>
          <w:p w14:paraId="171AB518" w14:textId="77777777" w:rsidR="002B3914" w:rsidRPr="007E4CFD" w:rsidRDefault="002B3914" w:rsidP="002B3914">
            <w:pPr>
              <w:pStyle w:val="Bullet1"/>
              <w:ind w:left="460" w:hanging="361"/>
              <w:rPr>
                <w:rFonts w:cstheme="minorHAnsi"/>
                <w:sz w:val="20"/>
              </w:rPr>
            </w:pPr>
            <w:r w:rsidRPr="007E4CFD">
              <w:rPr>
                <w:rFonts w:cstheme="minorHAnsi"/>
                <w:sz w:val="20"/>
              </w:rPr>
              <w:t>Having a genuine interest in others</w:t>
            </w:r>
          </w:p>
        </w:tc>
      </w:tr>
      <w:tr w:rsidR="002B3914" w:rsidRPr="007E4CFD" w14:paraId="02E00F48" w14:textId="77777777" w:rsidTr="002B6621">
        <w:tc>
          <w:tcPr>
            <w:tcW w:w="2694" w:type="dxa"/>
          </w:tcPr>
          <w:p w14:paraId="4259C368"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Wisdom</w:t>
            </w:r>
          </w:p>
          <w:p w14:paraId="08AA328B" w14:textId="77777777" w:rsidR="002B3914" w:rsidRPr="007E4CFD" w:rsidRDefault="002B3914" w:rsidP="002B6621">
            <w:pPr>
              <w:rPr>
                <w:rFonts w:asciiTheme="minorHAnsi" w:hAnsiTheme="minorHAnsi" w:cstheme="minorHAnsi"/>
              </w:rPr>
            </w:pPr>
          </w:p>
        </w:tc>
        <w:tc>
          <w:tcPr>
            <w:tcW w:w="8221" w:type="dxa"/>
          </w:tcPr>
          <w:p w14:paraId="0461B619" w14:textId="77777777" w:rsidR="002B3914" w:rsidRPr="007E4CFD" w:rsidRDefault="002B3914" w:rsidP="002B3914">
            <w:pPr>
              <w:pStyle w:val="Bullet1"/>
              <w:ind w:left="460" w:hanging="361"/>
              <w:rPr>
                <w:rFonts w:cstheme="minorHAnsi"/>
                <w:sz w:val="20"/>
              </w:rPr>
            </w:pPr>
            <w:r w:rsidRPr="007E4CFD">
              <w:rPr>
                <w:rFonts w:cstheme="minorHAnsi"/>
                <w:sz w:val="20"/>
              </w:rPr>
              <w:t xml:space="preserve">Developing knowledge and real expertise, then sharing knowledge </w:t>
            </w:r>
          </w:p>
          <w:p w14:paraId="33938804" w14:textId="77777777" w:rsidR="002B3914" w:rsidRPr="007E4CFD" w:rsidRDefault="002B3914" w:rsidP="002B3914">
            <w:pPr>
              <w:pStyle w:val="Bullet1"/>
              <w:ind w:left="460" w:hanging="361"/>
              <w:rPr>
                <w:rFonts w:cstheme="minorHAnsi"/>
                <w:sz w:val="20"/>
              </w:rPr>
            </w:pPr>
            <w:r w:rsidRPr="007E4CFD">
              <w:rPr>
                <w:rFonts w:cstheme="minorHAnsi"/>
                <w:sz w:val="20"/>
              </w:rPr>
              <w:t xml:space="preserve">Learning from mistakes and failures and admitting when we are </w:t>
            </w:r>
            <w:proofErr w:type="gramStart"/>
            <w:r w:rsidRPr="007E4CFD">
              <w:rPr>
                <w:rFonts w:cstheme="minorHAnsi"/>
                <w:sz w:val="20"/>
              </w:rPr>
              <w:t>wrong</w:t>
            </w:r>
            <w:proofErr w:type="gramEnd"/>
          </w:p>
          <w:p w14:paraId="3DD5DE5D" w14:textId="77777777" w:rsidR="002B3914" w:rsidRPr="007E4CFD" w:rsidRDefault="002B3914" w:rsidP="002B3914">
            <w:pPr>
              <w:pStyle w:val="Bullet1"/>
              <w:ind w:left="460" w:hanging="361"/>
              <w:rPr>
                <w:rFonts w:cstheme="minorHAnsi"/>
                <w:sz w:val="20"/>
              </w:rPr>
            </w:pPr>
            <w:r w:rsidRPr="007E4CFD">
              <w:rPr>
                <w:rFonts w:cstheme="minorHAnsi"/>
                <w:sz w:val="20"/>
              </w:rPr>
              <w:t xml:space="preserve">Recruiting knowledgeable, skilled experts, learning from them, embracing their </w:t>
            </w:r>
            <w:proofErr w:type="gramStart"/>
            <w:r w:rsidRPr="007E4CFD">
              <w:rPr>
                <w:rFonts w:cstheme="minorHAnsi"/>
                <w:sz w:val="20"/>
              </w:rPr>
              <w:t>expertise</w:t>
            </w:r>
            <w:proofErr w:type="gramEnd"/>
            <w:r w:rsidRPr="007E4CFD">
              <w:rPr>
                <w:rFonts w:cstheme="minorHAnsi"/>
                <w:sz w:val="20"/>
              </w:rPr>
              <w:t xml:space="preserve"> and helping them to flourish.</w:t>
            </w:r>
          </w:p>
          <w:p w14:paraId="50C0789D" w14:textId="77777777" w:rsidR="002B3914" w:rsidRPr="007E4CFD" w:rsidRDefault="002B3914" w:rsidP="002B3914">
            <w:pPr>
              <w:pStyle w:val="Bullet1"/>
              <w:ind w:left="460" w:hanging="361"/>
              <w:rPr>
                <w:rFonts w:cstheme="minorHAnsi"/>
                <w:sz w:val="20"/>
              </w:rPr>
            </w:pPr>
            <w:r w:rsidRPr="007E4CFD">
              <w:rPr>
                <w:rFonts w:cstheme="minorHAnsi"/>
                <w:sz w:val="20"/>
              </w:rPr>
              <w:t xml:space="preserve">Viewing systems, methods, </w:t>
            </w:r>
            <w:proofErr w:type="gramStart"/>
            <w:r w:rsidRPr="007E4CFD">
              <w:rPr>
                <w:rFonts w:cstheme="minorHAnsi"/>
                <w:sz w:val="20"/>
              </w:rPr>
              <w:t>models</w:t>
            </w:r>
            <w:proofErr w:type="gramEnd"/>
            <w:r w:rsidRPr="007E4CFD">
              <w:rPr>
                <w:rFonts w:cstheme="minorHAnsi"/>
                <w:sz w:val="20"/>
              </w:rPr>
              <w:t xml:space="preserve"> and techniques as a means to an end, removing or changing them if they prove to be ineffective.</w:t>
            </w:r>
          </w:p>
        </w:tc>
      </w:tr>
      <w:tr w:rsidR="002B3914" w:rsidRPr="007E4CFD" w14:paraId="7008F28D" w14:textId="77777777" w:rsidTr="002B6621">
        <w:tc>
          <w:tcPr>
            <w:tcW w:w="2694" w:type="dxa"/>
          </w:tcPr>
          <w:p w14:paraId="68B6F460"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Kindness</w:t>
            </w:r>
          </w:p>
          <w:p w14:paraId="4DCA020F" w14:textId="77777777" w:rsidR="002B3914" w:rsidRPr="007E4CFD" w:rsidRDefault="002B3914" w:rsidP="002B6621">
            <w:pPr>
              <w:rPr>
                <w:rFonts w:asciiTheme="minorHAnsi" w:hAnsiTheme="minorHAnsi" w:cstheme="minorHAnsi"/>
              </w:rPr>
            </w:pPr>
          </w:p>
        </w:tc>
        <w:tc>
          <w:tcPr>
            <w:tcW w:w="8221" w:type="dxa"/>
          </w:tcPr>
          <w:p w14:paraId="59BDDB9B" w14:textId="77777777" w:rsidR="002B3914" w:rsidRPr="007E4CFD" w:rsidRDefault="002B3914" w:rsidP="002B3914">
            <w:pPr>
              <w:pStyle w:val="Bullet1"/>
              <w:ind w:left="460" w:hanging="361"/>
              <w:rPr>
                <w:rFonts w:cstheme="minorHAnsi"/>
                <w:sz w:val="20"/>
              </w:rPr>
            </w:pPr>
            <w:r w:rsidRPr="007E4CFD">
              <w:rPr>
                <w:rFonts w:cstheme="minorHAnsi"/>
                <w:sz w:val="20"/>
              </w:rPr>
              <w:t>Being kind, humble and authentic</w:t>
            </w:r>
          </w:p>
          <w:p w14:paraId="639EA133" w14:textId="77777777" w:rsidR="002B3914" w:rsidRPr="007E4CFD" w:rsidRDefault="002B3914" w:rsidP="002B3914">
            <w:pPr>
              <w:pStyle w:val="Bullet1"/>
              <w:ind w:left="460" w:hanging="361"/>
              <w:rPr>
                <w:rFonts w:cstheme="minorHAnsi"/>
                <w:sz w:val="20"/>
              </w:rPr>
            </w:pPr>
            <w:r w:rsidRPr="007E4CFD">
              <w:rPr>
                <w:rFonts w:cstheme="minorHAnsi"/>
                <w:sz w:val="20"/>
              </w:rPr>
              <w:t xml:space="preserve">Leading with compassion and care, </w:t>
            </w:r>
            <w:proofErr w:type="gramStart"/>
            <w:r w:rsidRPr="007E4CFD">
              <w:rPr>
                <w:rFonts w:cstheme="minorHAnsi"/>
                <w:sz w:val="20"/>
              </w:rPr>
              <w:t>listening</w:t>
            </w:r>
            <w:proofErr w:type="gramEnd"/>
            <w:r w:rsidRPr="007E4CFD">
              <w:rPr>
                <w:rFonts w:cstheme="minorHAnsi"/>
                <w:sz w:val="20"/>
              </w:rPr>
              <w:t xml:space="preserve"> and seeing beyond the job role to the person</w:t>
            </w:r>
          </w:p>
          <w:p w14:paraId="579AFDD6" w14:textId="77777777" w:rsidR="002B3914" w:rsidRPr="007E4CFD" w:rsidRDefault="002B3914" w:rsidP="002B3914">
            <w:pPr>
              <w:pStyle w:val="Bullet1"/>
              <w:ind w:left="460" w:hanging="361"/>
              <w:rPr>
                <w:rFonts w:cstheme="minorHAnsi"/>
                <w:sz w:val="20"/>
              </w:rPr>
            </w:pPr>
            <w:r w:rsidRPr="007E4CFD">
              <w:rPr>
                <w:rFonts w:cstheme="minorHAnsi"/>
                <w:sz w:val="20"/>
              </w:rPr>
              <w:t xml:space="preserve">Using high levels of emotional intelligence. Building trust and rapport with others, by acknowledging, </w:t>
            </w:r>
            <w:proofErr w:type="gramStart"/>
            <w:r w:rsidRPr="007E4CFD">
              <w:rPr>
                <w:rFonts w:cstheme="minorHAnsi"/>
                <w:sz w:val="20"/>
              </w:rPr>
              <w:t>empowering</w:t>
            </w:r>
            <w:proofErr w:type="gramEnd"/>
            <w:r w:rsidRPr="007E4CFD">
              <w:rPr>
                <w:rFonts w:cstheme="minorHAnsi"/>
                <w:sz w:val="20"/>
              </w:rPr>
              <w:t xml:space="preserve"> and elevating others. </w:t>
            </w:r>
          </w:p>
        </w:tc>
      </w:tr>
      <w:tr w:rsidR="002B3914" w:rsidRPr="007E4CFD" w14:paraId="450E4FAF" w14:textId="77777777" w:rsidTr="002B6621">
        <w:tc>
          <w:tcPr>
            <w:tcW w:w="2694" w:type="dxa"/>
          </w:tcPr>
          <w:p w14:paraId="224DF613"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Justice</w:t>
            </w:r>
          </w:p>
          <w:p w14:paraId="23E5EB47" w14:textId="77777777" w:rsidR="002B3914" w:rsidRPr="007E4CFD" w:rsidRDefault="002B3914" w:rsidP="002B6621">
            <w:pPr>
              <w:rPr>
                <w:rFonts w:asciiTheme="minorHAnsi" w:hAnsiTheme="minorHAnsi" w:cstheme="minorHAnsi"/>
              </w:rPr>
            </w:pPr>
          </w:p>
        </w:tc>
        <w:tc>
          <w:tcPr>
            <w:tcW w:w="8221" w:type="dxa"/>
          </w:tcPr>
          <w:p w14:paraId="467FDB5C" w14:textId="77777777" w:rsidR="002B3914" w:rsidRPr="007E4CFD" w:rsidRDefault="002B3914" w:rsidP="002B3914">
            <w:pPr>
              <w:pStyle w:val="Bullet1"/>
              <w:ind w:left="460" w:hanging="361"/>
              <w:rPr>
                <w:rFonts w:cstheme="minorHAnsi"/>
                <w:sz w:val="20"/>
              </w:rPr>
            </w:pPr>
            <w:r w:rsidRPr="007E4CFD">
              <w:rPr>
                <w:rFonts w:cstheme="minorHAnsi"/>
                <w:sz w:val="20"/>
              </w:rPr>
              <w:t>Doing what is right, rather than what is popular or easy.</w:t>
            </w:r>
          </w:p>
          <w:p w14:paraId="320F26B9" w14:textId="77777777" w:rsidR="002B3914" w:rsidRPr="007E4CFD" w:rsidRDefault="002B3914" w:rsidP="002B3914">
            <w:pPr>
              <w:pStyle w:val="Bullet1"/>
              <w:ind w:left="460" w:hanging="361"/>
              <w:rPr>
                <w:rFonts w:cstheme="minorHAnsi"/>
                <w:sz w:val="20"/>
              </w:rPr>
            </w:pPr>
            <w:r w:rsidRPr="007E4CFD">
              <w:rPr>
                <w:rFonts w:cstheme="minorHAnsi"/>
                <w:sz w:val="20"/>
              </w:rPr>
              <w:t xml:space="preserve">Ensuring we live and breathe our sense of purpose and values in the way we behave, interact with others, make </w:t>
            </w:r>
            <w:proofErr w:type="gramStart"/>
            <w:r w:rsidRPr="007E4CFD">
              <w:rPr>
                <w:rFonts w:cstheme="minorHAnsi"/>
                <w:sz w:val="20"/>
              </w:rPr>
              <w:t>decisions</w:t>
            </w:r>
            <w:proofErr w:type="gramEnd"/>
            <w:r w:rsidRPr="007E4CFD">
              <w:rPr>
                <w:rFonts w:cstheme="minorHAnsi"/>
                <w:sz w:val="20"/>
              </w:rPr>
              <w:t xml:space="preserve"> and communicate.</w:t>
            </w:r>
          </w:p>
          <w:p w14:paraId="0A4D59EE" w14:textId="77777777" w:rsidR="002B3914" w:rsidRPr="007E4CFD" w:rsidRDefault="002B3914" w:rsidP="002B3914">
            <w:pPr>
              <w:pStyle w:val="Bullet1"/>
              <w:ind w:left="460" w:hanging="361"/>
              <w:rPr>
                <w:rFonts w:cstheme="minorHAnsi"/>
                <w:sz w:val="20"/>
              </w:rPr>
            </w:pPr>
            <w:r w:rsidRPr="007E4CFD">
              <w:rPr>
                <w:rFonts w:cstheme="minorHAnsi"/>
                <w:sz w:val="20"/>
              </w:rPr>
              <w:t xml:space="preserve">Ensuring rules are necessary and applying them in a consistent, </w:t>
            </w:r>
            <w:proofErr w:type="gramStart"/>
            <w:r w:rsidRPr="007E4CFD">
              <w:rPr>
                <w:rFonts w:cstheme="minorHAnsi"/>
                <w:sz w:val="20"/>
              </w:rPr>
              <w:t>transparent</w:t>
            </w:r>
            <w:proofErr w:type="gramEnd"/>
            <w:r w:rsidRPr="007E4CFD">
              <w:rPr>
                <w:rFonts w:cstheme="minorHAnsi"/>
                <w:sz w:val="20"/>
              </w:rPr>
              <w:t xml:space="preserve"> and fair way, whilst allowing for discretion and common sense.</w:t>
            </w:r>
          </w:p>
          <w:p w14:paraId="547FC751" w14:textId="77777777" w:rsidR="002B3914" w:rsidRPr="007E4CFD" w:rsidRDefault="002B3914" w:rsidP="002B3914">
            <w:pPr>
              <w:pStyle w:val="Bullet1"/>
              <w:ind w:left="460" w:hanging="361"/>
              <w:rPr>
                <w:rFonts w:cstheme="minorHAnsi"/>
                <w:sz w:val="20"/>
              </w:rPr>
            </w:pPr>
            <w:r w:rsidRPr="007E4CFD">
              <w:rPr>
                <w:rFonts w:cstheme="minorHAnsi"/>
                <w:sz w:val="20"/>
              </w:rPr>
              <w:t xml:space="preserve">Valuing difference, building diverse </w:t>
            </w:r>
            <w:proofErr w:type="gramStart"/>
            <w:r w:rsidRPr="007E4CFD">
              <w:rPr>
                <w:rFonts w:cstheme="minorHAnsi"/>
                <w:sz w:val="20"/>
              </w:rPr>
              <w:t>teams</w:t>
            </w:r>
            <w:proofErr w:type="gramEnd"/>
            <w:r w:rsidRPr="007E4CFD">
              <w:rPr>
                <w:rFonts w:cstheme="minorHAnsi"/>
                <w:sz w:val="20"/>
              </w:rPr>
              <w:t xml:space="preserve"> and encouraging others to behave responsibly towards the community and the environment.</w:t>
            </w:r>
          </w:p>
        </w:tc>
      </w:tr>
      <w:tr w:rsidR="002B3914" w:rsidRPr="007E4CFD" w14:paraId="37314C8B" w14:textId="77777777" w:rsidTr="002B6621">
        <w:tc>
          <w:tcPr>
            <w:tcW w:w="2694" w:type="dxa"/>
          </w:tcPr>
          <w:p w14:paraId="5113BD92"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Service</w:t>
            </w:r>
          </w:p>
          <w:p w14:paraId="7D5C7170" w14:textId="77777777" w:rsidR="002B3914" w:rsidRPr="007E4CFD" w:rsidRDefault="002B3914" w:rsidP="002B6621">
            <w:pPr>
              <w:rPr>
                <w:rFonts w:asciiTheme="minorHAnsi" w:hAnsiTheme="minorHAnsi" w:cstheme="minorHAnsi"/>
              </w:rPr>
            </w:pPr>
          </w:p>
        </w:tc>
        <w:tc>
          <w:tcPr>
            <w:tcW w:w="8221" w:type="dxa"/>
          </w:tcPr>
          <w:p w14:paraId="5E78C900" w14:textId="77777777" w:rsidR="002B3914" w:rsidRPr="007E4CFD" w:rsidRDefault="002B3914" w:rsidP="002B3914">
            <w:pPr>
              <w:pStyle w:val="Bullet1"/>
              <w:ind w:left="460" w:hanging="361"/>
              <w:rPr>
                <w:rFonts w:cstheme="minorHAnsi"/>
                <w:sz w:val="20"/>
              </w:rPr>
            </w:pPr>
            <w:r w:rsidRPr="007E4CFD">
              <w:rPr>
                <w:rFonts w:cstheme="minorHAnsi"/>
                <w:sz w:val="20"/>
              </w:rPr>
              <w:t>Reducing stress and anxiety in the organisation by modelling calm and considerate behaviour</w:t>
            </w:r>
          </w:p>
          <w:p w14:paraId="5AC3F3D1" w14:textId="77777777" w:rsidR="002B3914" w:rsidRPr="007E4CFD" w:rsidRDefault="002B3914" w:rsidP="002B3914">
            <w:pPr>
              <w:pStyle w:val="Bullet1"/>
              <w:ind w:left="460" w:hanging="361"/>
              <w:rPr>
                <w:rFonts w:cstheme="minorHAnsi"/>
                <w:sz w:val="20"/>
              </w:rPr>
            </w:pPr>
            <w:r w:rsidRPr="007E4CFD">
              <w:rPr>
                <w:rFonts w:cstheme="minorHAnsi"/>
                <w:sz w:val="20"/>
              </w:rPr>
              <w:t>Behaving in a dutiful, conscientious way, demonstrating humility and self-control to build great schools.</w:t>
            </w:r>
          </w:p>
          <w:p w14:paraId="2A6D8B91" w14:textId="77777777" w:rsidR="002B3914" w:rsidRPr="007E4CFD" w:rsidRDefault="002B3914" w:rsidP="002B3914">
            <w:pPr>
              <w:pStyle w:val="Bullet1"/>
              <w:ind w:left="460" w:hanging="361"/>
              <w:rPr>
                <w:rFonts w:cstheme="minorHAnsi"/>
                <w:sz w:val="20"/>
              </w:rPr>
            </w:pPr>
            <w:r w:rsidRPr="007E4CFD">
              <w:rPr>
                <w:rFonts w:cstheme="minorHAnsi"/>
                <w:sz w:val="20"/>
              </w:rPr>
              <w:t xml:space="preserve">Removing barriers and blockers to enable others to do their jobs </w:t>
            </w:r>
            <w:proofErr w:type="gramStart"/>
            <w:r w:rsidRPr="007E4CFD">
              <w:rPr>
                <w:rFonts w:cstheme="minorHAnsi"/>
                <w:sz w:val="20"/>
              </w:rPr>
              <w:t>well</w:t>
            </w:r>
            <w:proofErr w:type="gramEnd"/>
          </w:p>
          <w:p w14:paraId="47901011" w14:textId="77777777" w:rsidR="002B3914" w:rsidRPr="007E4CFD" w:rsidRDefault="002B3914" w:rsidP="002B3914">
            <w:pPr>
              <w:pStyle w:val="Bullet1"/>
              <w:ind w:left="460" w:hanging="361"/>
              <w:rPr>
                <w:rFonts w:cstheme="minorHAnsi"/>
                <w:sz w:val="20"/>
              </w:rPr>
            </w:pPr>
            <w:r w:rsidRPr="007E4CFD">
              <w:rPr>
                <w:rFonts w:cstheme="minorHAnsi"/>
                <w:sz w:val="20"/>
              </w:rPr>
              <w:t xml:space="preserve">Leaving our egos at the door and putting ourselves in the service of others.  </w:t>
            </w:r>
          </w:p>
          <w:p w14:paraId="7CC54692" w14:textId="77777777" w:rsidR="002B3914" w:rsidRPr="007E4CFD" w:rsidRDefault="002B3914" w:rsidP="002B3914">
            <w:pPr>
              <w:pStyle w:val="Bullet1"/>
              <w:ind w:left="460" w:hanging="361"/>
              <w:rPr>
                <w:rFonts w:cstheme="minorHAnsi"/>
                <w:sz w:val="20"/>
              </w:rPr>
            </w:pPr>
            <w:r w:rsidRPr="007E4CFD">
              <w:rPr>
                <w:rFonts w:cstheme="minorHAnsi"/>
                <w:sz w:val="20"/>
              </w:rPr>
              <w:t>Channel ambition into our schools, not ourselves, and developing our successors</w:t>
            </w:r>
          </w:p>
        </w:tc>
      </w:tr>
      <w:tr w:rsidR="002B3914" w:rsidRPr="007E4CFD" w14:paraId="33500321" w14:textId="77777777" w:rsidTr="002B6621">
        <w:tc>
          <w:tcPr>
            <w:tcW w:w="2694" w:type="dxa"/>
          </w:tcPr>
          <w:p w14:paraId="795253EC"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Courage</w:t>
            </w:r>
          </w:p>
          <w:p w14:paraId="666A865C" w14:textId="77777777" w:rsidR="002B3914" w:rsidRPr="007E4CFD" w:rsidRDefault="002B3914" w:rsidP="002B6621">
            <w:pPr>
              <w:rPr>
                <w:rFonts w:asciiTheme="minorHAnsi" w:hAnsiTheme="minorHAnsi" w:cstheme="minorHAnsi"/>
              </w:rPr>
            </w:pPr>
          </w:p>
        </w:tc>
        <w:tc>
          <w:tcPr>
            <w:tcW w:w="8221" w:type="dxa"/>
          </w:tcPr>
          <w:p w14:paraId="1FB15A8E" w14:textId="77777777" w:rsidR="002B3914" w:rsidRPr="007E4CFD" w:rsidRDefault="002B3914" w:rsidP="002B3914">
            <w:pPr>
              <w:pStyle w:val="Bullet1"/>
              <w:ind w:left="460" w:hanging="361"/>
              <w:rPr>
                <w:rFonts w:cstheme="minorHAnsi"/>
                <w:sz w:val="20"/>
              </w:rPr>
            </w:pPr>
            <w:r w:rsidRPr="007E4CFD">
              <w:rPr>
                <w:rFonts w:cstheme="minorHAnsi"/>
                <w:sz w:val="20"/>
              </w:rPr>
              <w:t>Looking in the mirror when something goes wrong.</w:t>
            </w:r>
          </w:p>
          <w:p w14:paraId="71EBB8F9" w14:textId="77777777" w:rsidR="002B3914" w:rsidRPr="007E4CFD" w:rsidRDefault="002B3914" w:rsidP="002B3914">
            <w:pPr>
              <w:pStyle w:val="Bullet1"/>
              <w:ind w:left="460" w:hanging="361"/>
              <w:rPr>
                <w:rFonts w:cstheme="minorHAnsi"/>
                <w:sz w:val="20"/>
              </w:rPr>
            </w:pPr>
            <w:r w:rsidRPr="007E4CFD">
              <w:rPr>
                <w:rFonts w:cstheme="minorHAnsi"/>
                <w:sz w:val="20"/>
              </w:rPr>
              <w:t xml:space="preserve">Remaining calm, </w:t>
            </w:r>
            <w:proofErr w:type="gramStart"/>
            <w:r w:rsidRPr="007E4CFD">
              <w:rPr>
                <w:rFonts w:cstheme="minorHAnsi"/>
                <w:sz w:val="20"/>
              </w:rPr>
              <w:t>optimistic</w:t>
            </w:r>
            <w:proofErr w:type="gramEnd"/>
            <w:r w:rsidRPr="007E4CFD">
              <w:rPr>
                <w:rFonts w:cstheme="minorHAnsi"/>
                <w:sz w:val="20"/>
              </w:rPr>
              <w:t xml:space="preserve"> and positive in the face of adversity, adapting to changing circumstances and helping others to move forward.</w:t>
            </w:r>
          </w:p>
          <w:p w14:paraId="7B241BEB" w14:textId="77777777" w:rsidR="002B3914" w:rsidRPr="007E4CFD" w:rsidRDefault="002B3914" w:rsidP="002B3914">
            <w:pPr>
              <w:pStyle w:val="Bullet1"/>
              <w:ind w:left="460" w:hanging="361"/>
              <w:rPr>
                <w:rFonts w:cstheme="minorHAnsi"/>
                <w:sz w:val="20"/>
              </w:rPr>
            </w:pPr>
            <w:r w:rsidRPr="007E4CFD">
              <w:rPr>
                <w:rFonts w:cstheme="minorHAnsi"/>
                <w:sz w:val="20"/>
              </w:rPr>
              <w:t>Give the whole truth, the back-story and the why.</w:t>
            </w:r>
          </w:p>
        </w:tc>
      </w:tr>
      <w:tr w:rsidR="002B3914" w:rsidRPr="007E4CFD" w14:paraId="6D05E404" w14:textId="77777777" w:rsidTr="002B6621">
        <w:tc>
          <w:tcPr>
            <w:tcW w:w="2694" w:type="dxa"/>
          </w:tcPr>
          <w:p w14:paraId="1F94CD1A"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Optimism</w:t>
            </w:r>
          </w:p>
          <w:p w14:paraId="2A8D1632" w14:textId="77777777" w:rsidR="002B3914" w:rsidRPr="007E4CFD" w:rsidRDefault="002B3914" w:rsidP="002B6621">
            <w:pPr>
              <w:rPr>
                <w:rFonts w:asciiTheme="minorHAnsi" w:hAnsiTheme="minorHAnsi" w:cstheme="minorHAnsi"/>
              </w:rPr>
            </w:pPr>
          </w:p>
        </w:tc>
        <w:tc>
          <w:tcPr>
            <w:tcW w:w="8221" w:type="dxa"/>
          </w:tcPr>
          <w:p w14:paraId="0199350A" w14:textId="77777777" w:rsidR="002B3914" w:rsidRPr="007E4CFD" w:rsidRDefault="002B3914" w:rsidP="002B3914">
            <w:pPr>
              <w:pStyle w:val="Bullet1"/>
              <w:ind w:left="460" w:hanging="361"/>
              <w:rPr>
                <w:rFonts w:cstheme="minorHAnsi"/>
                <w:sz w:val="20"/>
              </w:rPr>
            </w:pPr>
            <w:r w:rsidRPr="007E4CFD">
              <w:rPr>
                <w:rFonts w:cstheme="minorHAnsi"/>
                <w:sz w:val="20"/>
              </w:rPr>
              <w:t>Believing in our own ability, and the ability of others, to do what is right to change the world for the better.</w:t>
            </w:r>
          </w:p>
          <w:p w14:paraId="6D946EF0" w14:textId="77777777" w:rsidR="002B3914" w:rsidRPr="007E4CFD" w:rsidRDefault="002B3914" w:rsidP="002B3914">
            <w:pPr>
              <w:pStyle w:val="Bullet1"/>
              <w:ind w:left="460" w:hanging="361"/>
              <w:rPr>
                <w:rFonts w:cstheme="minorHAnsi"/>
                <w:sz w:val="20"/>
              </w:rPr>
            </w:pPr>
            <w:r w:rsidRPr="007E4CFD">
              <w:rPr>
                <w:rFonts w:cstheme="minorHAnsi"/>
                <w:sz w:val="20"/>
              </w:rPr>
              <w:t>Calling out negativity and cynicism</w:t>
            </w:r>
          </w:p>
          <w:p w14:paraId="7270D0C4" w14:textId="77777777" w:rsidR="002B3914" w:rsidRPr="007E4CFD" w:rsidRDefault="002B3914" w:rsidP="002B3914">
            <w:pPr>
              <w:pStyle w:val="Bullet1"/>
              <w:ind w:left="460" w:hanging="361"/>
              <w:rPr>
                <w:rFonts w:cstheme="minorHAnsi"/>
                <w:sz w:val="20"/>
              </w:rPr>
            </w:pPr>
            <w:r w:rsidRPr="007E4CFD">
              <w:rPr>
                <w:rFonts w:cstheme="minorHAnsi"/>
                <w:sz w:val="20"/>
              </w:rPr>
              <w:t xml:space="preserve">Remaining positive and encouraging, despite sometimes experiencing setbacks, </w:t>
            </w:r>
            <w:proofErr w:type="gramStart"/>
            <w:r w:rsidRPr="007E4CFD">
              <w:rPr>
                <w:rFonts w:cstheme="minorHAnsi"/>
                <w:sz w:val="20"/>
              </w:rPr>
              <w:t>challenges</w:t>
            </w:r>
            <w:proofErr w:type="gramEnd"/>
            <w:r w:rsidRPr="007E4CFD">
              <w:rPr>
                <w:rFonts w:cstheme="minorHAnsi"/>
                <w:sz w:val="20"/>
              </w:rPr>
              <w:t xml:space="preserve"> and pressures.  Helping others to maximise opportunities, overcome challenges and celebrate success.</w:t>
            </w:r>
          </w:p>
        </w:tc>
      </w:tr>
      <w:tr w:rsidR="002B3914" w:rsidRPr="007E4CFD" w14:paraId="7C35BFFA" w14:textId="77777777" w:rsidTr="002B6621">
        <w:tc>
          <w:tcPr>
            <w:tcW w:w="2694" w:type="dxa"/>
          </w:tcPr>
          <w:p w14:paraId="16094E30"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Vision</w:t>
            </w:r>
          </w:p>
        </w:tc>
        <w:tc>
          <w:tcPr>
            <w:tcW w:w="8221" w:type="dxa"/>
          </w:tcPr>
          <w:p w14:paraId="7E094E17" w14:textId="77777777" w:rsidR="002B3914" w:rsidRPr="007E4CFD" w:rsidRDefault="002B3914" w:rsidP="002B3914">
            <w:pPr>
              <w:pStyle w:val="Bullet1"/>
              <w:ind w:left="460" w:hanging="361"/>
              <w:rPr>
                <w:rFonts w:cstheme="minorHAnsi"/>
                <w:sz w:val="20"/>
              </w:rPr>
            </w:pPr>
            <w:r w:rsidRPr="007E4CFD">
              <w:rPr>
                <w:rFonts w:cstheme="minorHAnsi"/>
                <w:sz w:val="20"/>
              </w:rPr>
              <w:t xml:space="preserve">Anticipating the future and helping people ready themselves for change.  Thinking strategically, researching, gathering, </w:t>
            </w:r>
            <w:proofErr w:type="gramStart"/>
            <w:r w:rsidRPr="007E4CFD">
              <w:rPr>
                <w:rFonts w:cstheme="minorHAnsi"/>
                <w:sz w:val="20"/>
              </w:rPr>
              <w:t>analysing</w:t>
            </w:r>
            <w:proofErr w:type="gramEnd"/>
            <w:r w:rsidRPr="007E4CFD">
              <w:rPr>
                <w:rFonts w:cstheme="minorHAnsi"/>
                <w:sz w:val="20"/>
              </w:rPr>
              <w:t xml:space="preserve"> and assessing information, seeking opportunities for organisational development.</w:t>
            </w:r>
          </w:p>
          <w:p w14:paraId="4605D392" w14:textId="77777777" w:rsidR="002B3914" w:rsidRPr="007E4CFD" w:rsidRDefault="002B3914" w:rsidP="002B3914">
            <w:pPr>
              <w:pStyle w:val="Bullet1"/>
              <w:ind w:left="460" w:hanging="361"/>
              <w:rPr>
                <w:rFonts w:cstheme="minorHAnsi"/>
                <w:sz w:val="20"/>
              </w:rPr>
            </w:pPr>
            <w:r w:rsidRPr="007E4CFD">
              <w:rPr>
                <w:rFonts w:cstheme="minorHAnsi"/>
                <w:sz w:val="20"/>
              </w:rPr>
              <w:t xml:space="preserve">Scan the horizon, </w:t>
            </w:r>
            <w:proofErr w:type="gramStart"/>
            <w:r w:rsidRPr="007E4CFD">
              <w:rPr>
                <w:rFonts w:cstheme="minorHAnsi"/>
                <w:sz w:val="20"/>
              </w:rPr>
              <w:t>read</w:t>
            </w:r>
            <w:proofErr w:type="gramEnd"/>
            <w:r w:rsidRPr="007E4CFD">
              <w:rPr>
                <w:rFonts w:cstheme="minorHAnsi"/>
                <w:sz w:val="20"/>
              </w:rPr>
              <w:t xml:space="preserve"> and research, share learning with others and collaborate to consider options, obstacles and risks.</w:t>
            </w:r>
          </w:p>
          <w:p w14:paraId="689274C2" w14:textId="77777777" w:rsidR="002B3914" w:rsidRPr="007E4CFD" w:rsidRDefault="002B3914" w:rsidP="002B3914">
            <w:pPr>
              <w:pStyle w:val="Bullet1"/>
              <w:ind w:left="460" w:hanging="361"/>
              <w:rPr>
                <w:rFonts w:cstheme="minorHAnsi"/>
                <w:sz w:val="20"/>
              </w:rPr>
            </w:pPr>
            <w:r w:rsidRPr="007E4CFD">
              <w:rPr>
                <w:rFonts w:cstheme="minorHAnsi"/>
                <w:sz w:val="20"/>
              </w:rPr>
              <w:t>Believing in the potential of others; helping them be the best they can be.</w:t>
            </w:r>
          </w:p>
          <w:p w14:paraId="559625D2" w14:textId="77777777" w:rsidR="002B3914" w:rsidRPr="007E4CFD" w:rsidRDefault="002B3914" w:rsidP="002B3914">
            <w:pPr>
              <w:pStyle w:val="Bullet1"/>
              <w:ind w:left="460" w:hanging="361"/>
              <w:rPr>
                <w:rFonts w:cstheme="minorHAnsi"/>
                <w:sz w:val="20"/>
              </w:rPr>
            </w:pPr>
            <w:r w:rsidRPr="007E4CFD">
              <w:rPr>
                <w:rFonts w:cstheme="minorHAnsi"/>
                <w:sz w:val="20"/>
              </w:rPr>
              <w:t>Quickly taking in new information and translating that into recommendations, decisions, plans and projects.</w:t>
            </w:r>
          </w:p>
        </w:tc>
      </w:tr>
    </w:tbl>
    <w:p w14:paraId="3512E018" w14:textId="77777777" w:rsidR="007B783C" w:rsidRDefault="007B783C" w:rsidP="00F54058">
      <w:pPr>
        <w:jc w:val="center"/>
        <w:rPr>
          <w:rFonts w:asciiTheme="minorHAnsi" w:hAnsiTheme="minorHAnsi" w:cstheme="minorHAnsi"/>
          <w:b/>
          <w:sz w:val="15"/>
          <w:szCs w:val="15"/>
        </w:rPr>
      </w:pPr>
    </w:p>
    <w:sectPr w:rsidR="007B783C" w:rsidSect="00F57E9A">
      <w:headerReference w:type="default" r:id="rId12"/>
      <w:pgSz w:w="11909" w:h="16834"/>
      <w:pgMar w:top="113" w:right="567"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1F31A" w14:textId="77777777" w:rsidR="00D97765" w:rsidRDefault="00D97765">
      <w:r>
        <w:separator/>
      </w:r>
    </w:p>
  </w:endnote>
  <w:endnote w:type="continuationSeparator" w:id="0">
    <w:p w14:paraId="03D32521" w14:textId="77777777" w:rsidR="00D97765" w:rsidRDefault="00D97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E48F9" w14:textId="77777777" w:rsidR="00D97765" w:rsidRDefault="00D97765">
      <w:r>
        <w:separator/>
      </w:r>
    </w:p>
  </w:footnote>
  <w:footnote w:type="continuationSeparator" w:id="0">
    <w:p w14:paraId="6ED281DD" w14:textId="77777777" w:rsidR="00D97765" w:rsidRDefault="00D97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561A3" w14:textId="77777777" w:rsidR="002F05A9" w:rsidRDefault="002F05A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C41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BA1ECF"/>
    <w:multiLevelType w:val="hybridMultilevel"/>
    <w:tmpl w:val="443C37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9A2267"/>
    <w:multiLevelType w:val="hybridMultilevel"/>
    <w:tmpl w:val="EF74F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6BF6A88"/>
    <w:multiLevelType w:val="hybridMultilevel"/>
    <w:tmpl w:val="43C2CC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E0965D0"/>
    <w:multiLevelType w:val="hybridMultilevel"/>
    <w:tmpl w:val="928EF094"/>
    <w:lvl w:ilvl="0" w:tplc="E0C817EE">
      <w:start w:val="1"/>
      <w:numFmt w:val="bullet"/>
      <w:pStyle w:val="BulletLevel1KF"/>
      <w:lvlText w:val=""/>
      <w:lvlJc w:val="left"/>
      <w:pPr>
        <w:ind w:left="720" w:hanging="360"/>
      </w:pPr>
      <w:rPr>
        <w:rFonts w:ascii="Wingdings" w:hAnsi="Wingdings" w:hint="default"/>
        <w:color w:val="008A7D"/>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6583F12"/>
    <w:multiLevelType w:val="hybridMultilevel"/>
    <w:tmpl w:val="89D64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985CB2"/>
    <w:multiLevelType w:val="hybridMultilevel"/>
    <w:tmpl w:val="D87CA8CE"/>
    <w:lvl w:ilvl="0" w:tplc="15445806">
      <w:start w:val="1"/>
      <w:numFmt w:val="bullet"/>
      <w:pStyle w:val="Bullet1"/>
      <w:lvlText w:val=""/>
      <w:lvlJc w:val="left"/>
      <w:pPr>
        <w:ind w:left="586" w:hanging="360"/>
      </w:pPr>
      <w:rPr>
        <w:rFonts w:ascii="Symbol" w:hAnsi="Symbol" w:hint="default"/>
      </w:rPr>
    </w:lvl>
    <w:lvl w:ilvl="1" w:tplc="08090003" w:tentative="1">
      <w:start w:val="1"/>
      <w:numFmt w:val="bullet"/>
      <w:lvlText w:val="o"/>
      <w:lvlJc w:val="left"/>
      <w:pPr>
        <w:ind w:left="1306" w:hanging="360"/>
      </w:pPr>
      <w:rPr>
        <w:rFonts w:ascii="Courier New" w:hAnsi="Courier New" w:cs="Courier New" w:hint="default"/>
      </w:rPr>
    </w:lvl>
    <w:lvl w:ilvl="2" w:tplc="08090005" w:tentative="1">
      <w:start w:val="1"/>
      <w:numFmt w:val="bullet"/>
      <w:lvlText w:val=""/>
      <w:lvlJc w:val="left"/>
      <w:pPr>
        <w:ind w:left="2026" w:hanging="360"/>
      </w:pPr>
      <w:rPr>
        <w:rFonts w:ascii="Wingdings" w:hAnsi="Wingdings" w:hint="default"/>
      </w:rPr>
    </w:lvl>
    <w:lvl w:ilvl="3" w:tplc="08090001" w:tentative="1">
      <w:start w:val="1"/>
      <w:numFmt w:val="bullet"/>
      <w:lvlText w:val=""/>
      <w:lvlJc w:val="left"/>
      <w:pPr>
        <w:ind w:left="2746" w:hanging="360"/>
      </w:pPr>
      <w:rPr>
        <w:rFonts w:ascii="Symbol" w:hAnsi="Symbol" w:hint="default"/>
      </w:rPr>
    </w:lvl>
    <w:lvl w:ilvl="4" w:tplc="08090003" w:tentative="1">
      <w:start w:val="1"/>
      <w:numFmt w:val="bullet"/>
      <w:lvlText w:val="o"/>
      <w:lvlJc w:val="left"/>
      <w:pPr>
        <w:ind w:left="3466" w:hanging="360"/>
      </w:pPr>
      <w:rPr>
        <w:rFonts w:ascii="Courier New" w:hAnsi="Courier New" w:cs="Courier New" w:hint="default"/>
      </w:rPr>
    </w:lvl>
    <w:lvl w:ilvl="5" w:tplc="08090005" w:tentative="1">
      <w:start w:val="1"/>
      <w:numFmt w:val="bullet"/>
      <w:lvlText w:val=""/>
      <w:lvlJc w:val="left"/>
      <w:pPr>
        <w:ind w:left="4186" w:hanging="360"/>
      </w:pPr>
      <w:rPr>
        <w:rFonts w:ascii="Wingdings" w:hAnsi="Wingdings" w:hint="default"/>
      </w:rPr>
    </w:lvl>
    <w:lvl w:ilvl="6" w:tplc="08090001" w:tentative="1">
      <w:start w:val="1"/>
      <w:numFmt w:val="bullet"/>
      <w:lvlText w:val=""/>
      <w:lvlJc w:val="left"/>
      <w:pPr>
        <w:ind w:left="4906" w:hanging="360"/>
      </w:pPr>
      <w:rPr>
        <w:rFonts w:ascii="Symbol" w:hAnsi="Symbol" w:hint="default"/>
      </w:rPr>
    </w:lvl>
    <w:lvl w:ilvl="7" w:tplc="08090003" w:tentative="1">
      <w:start w:val="1"/>
      <w:numFmt w:val="bullet"/>
      <w:lvlText w:val="o"/>
      <w:lvlJc w:val="left"/>
      <w:pPr>
        <w:ind w:left="5626" w:hanging="360"/>
      </w:pPr>
      <w:rPr>
        <w:rFonts w:ascii="Courier New" w:hAnsi="Courier New" w:cs="Courier New" w:hint="default"/>
      </w:rPr>
    </w:lvl>
    <w:lvl w:ilvl="8" w:tplc="08090005" w:tentative="1">
      <w:start w:val="1"/>
      <w:numFmt w:val="bullet"/>
      <w:lvlText w:val=""/>
      <w:lvlJc w:val="left"/>
      <w:pPr>
        <w:ind w:left="6346" w:hanging="360"/>
      </w:pPr>
      <w:rPr>
        <w:rFonts w:ascii="Wingdings" w:hAnsi="Wingdings" w:hint="default"/>
      </w:rPr>
    </w:lvl>
  </w:abstractNum>
  <w:num w:numId="1" w16cid:durableId="1998149961">
    <w:abstractNumId w:val="6"/>
  </w:num>
  <w:num w:numId="2" w16cid:durableId="967276692">
    <w:abstractNumId w:val="1"/>
  </w:num>
  <w:num w:numId="3" w16cid:durableId="1069690351">
    <w:abstractNumId w:val="5"/>
  </w:num>
  <w:num w:numId="4" w16cid:durableId="43413779">
    <w:abstractNumId w:val="2"/>
  </w:num>
  <w:num w:numId="5" w16cid:durableId="44112963">
    <w:abstractNumId w:val="4"/>
  </w:num>
  <w:num w:numId="6" w16cid:durableId="2025084441">
    <w:abstractNumId w:val="3"/>
  </w:num>
  <w:num w:numId="7" w16cid:durableId="160060081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4E3"/>
    <w:rsid w:val="000005E1"/>
    <w:rsid w:val="000053E4"/>
    <w:rsid w:val="00005952"/>
    <w:rsid w:val="00006BC2"/>
    <w:rsid w:val="00024DD2"/>
    <w:rsid w:val="000425B7"/>
    <w:rsid w:val="000557FC"/>
    <w:rsid w:val="000633CB"/>
    <w:rsid w:val="00063E39"/>
    <w:rsid w:val="0007355C"/>
    <w:rsid w:val="000923EC"/>
    <w:rsid w:val="000924CB"/>
    <w:rsid w:val="000B5A5F"/>
    <w:rsid w:val="000B6A40"/>
    <w:rsid w:val="000C75E6"/>
    <w:rsid w:val="000E0547"/>
    <w:rsid w:val="000F1AA1"/>
    <w:rsid w:val="001062B5"/>
    <w:rsid w:val="0012473E"/>
    <w:rsid w:val="00126FD2"/>
    <w:rsid w:val="00136AF1"/>
    <w:rsid w:val="00166F85"/>
    <w:rsid w:val="0018536C"/>
    <w:rsid w:val="001A07CD"/>
    <w:rsid w:val="001B2BE9"/>
    <w:rsid w:val="001B7A35"/>
    <w:rsid w:val="001C2A5B"/>
    <w:rsid w:val="001C5788"/>
    <w:rsid w:val="001E7E43"/>
    <w:rsid w:val="00206A58"/>
    <w:rsid w:val="00215D3C"/>
    <w:rsid w:val="0022121C"/>
    <w:rsid w:val="002229A7"/>
    <w:rsid w:val="00231DE3"/>
    <w:rsid w:val="0023476A"/>
    <w:rsid w:val="00240995"/>
    <w:rsid w:val="00254B3A"/>
    <w:rsid w:val="00256D3B"/>
    <w:rsid w:val="002604D0"/>
    <w:rsid w:val="002605DA"/>
    <w:rsid w:val="002714B9"/>
    <w:rsid w:val="0027194F"/>
    <w:rsid w:val="00277D98"/>
    <w:rsid w:val="00291F9C"/>
    <w:rsid w:val="002A79A5"/>
    <w:rsid w:val="002B287B"/>
    <w:rsid w:val="002B3914"/>
    <w:rsid w:val="002F05A9"/>
    <w:rsid w:val="002F5D76"/>
    <w:rsid w:val="0031115B"/>
    <w:rsid w:val="00321753"/>
    <w:rsid w:val="00352FC3"/>
    <w:rsid w:val="00364FF0"/>
    <w:rsid w:val="00394235"/>
    <w:rsid w:val="003B3016"/>
    <w:rsid w:val="003B5DFA"/>
    <w:rsid w:val="003B63C5"/>
    <w:rsid w:val="003B6866"/>
    <w:rsid w:val="003C191A"/>
    <w:rsid w:val="003D04E4"/>
    <w:rsid w:val="003D5AAB"/>
    <w:rsid w:val="003E1EAB"/>
    <w:rsid w:val="003E2840"/>
    <w:rsid w:val="00401B05"/>
    <w:rsid w:val="00401E79"/>
    <w:rsid w:val="00417782"/>
    <w:rsid w:val="0045339F"/>
    <w:rsid w:val="00473431"/>
    <w:rsid w:val="00477497"/>
    <w:rsid w:val="00480265"/>
    <w:rsid w:val="00481520"/>
    <w:rsid w:val="004878D4"/>
    <w:rsid w:val="00495B86"/>
    <w:rsid w:val="004974F4"/>
    <w:rsid w:val="004A496A"/>
    <w:rsid w:val="004B2A54"/>
    <w:rsid w:val="004C7431"/>
    <w:rsid w:val="004D4202"/>
    <w:rsid w:val="004D5A40"/>
    <w:rsid w:val="004E7E22"/>
    <w:rsid w:val="004F03AB"/>
    <w:rsid w:val="004F0F6F"/>
    <w:rsid w:val="004F11D0"/>
    <w:rsid w:val="004F473C"/>
    <w:rsid w:val="004F5D3C"/>
    <w:rsid w:val="00534BE1"/>
    <w:rsid w:val="00545C6C"/>
    <w:rsid w:val="005464DC"/>
    <w:rsid w:val="00552BCE"/>
    <w:rsid w:val="00561DFB"/>
    <w:rsid w:val="005774CC"/>
    <w:rsid w:val="005A341E"/>
    <w:rsid w:val="005C5C9E"/>
    <w:rsid w:val="005D3EA6"/>
    <w:rsid w:val="005E27F5"/>
    <w:rsid w:val="005E791C"/>
    <w:rsid w:val="005E7C3D"/>
    <w:rsid w:val="005E7C50"/>
    <w:rsid w:val="005F69C1"/>
    <w:rsid w:val="005F78B4"/>
    <w:rsid w:val="00604A0D"/>
    <w:rsid w:val="00610590"/>
    <w:rsid w:val="00636A02"/>
    <w:rsid w:val="00644AAB"/>
    <w:rsid w:val="00644E81"/>
    <w:rsid w:val="00663AED"/>
    <w:rsid w:val="00664ECA"/>
    <w:rsid w:val="006767DB"/>
    <w:rsid w:val="00682767"/>
    <w:rsid w:val="00694868"/>
    <w:rsid w:val="006A431F"/>
    <w:rsid w:val="006B600A"/>
    <w:rsid w:val="006C7A61"/>
    <w:rsid w:val="006D1E9B"/>
    <w:rsid w:val="006E1C3B"/>
    <w:rsid w:val="006E61CF"/>
    <w:rsid w:val="006E769F"/>
    <w:rsid w:val="007056E9"/>
    <w:rsid w:val="00722270"/>
    <w:rsid w:val="0074734E"/>
    <w:rsid w:val="007620F9"/>
    <w:rsid w:val="00780C25"/>
    <w:rsid w:val="00796865"/>
    <w:rsid w:val="007A255C"/>
    <w:rsid w:val="007A4BD2"/>
    <w:rsid w:val="007B3492"/>
    <w:rsid w:val="007B3AEC"/>
    <w:rsid w:val="007B744D"/>
    <w:rsid w:val="007B783C"/>
    <w:rsid w:val="007D5191"/>
    <w:rsid w:val="007E4CFD"/>
    <w:rsid w:val="00814007"/>
    <w:rsid w:val="008234E3"/>
    <w:rsid w:val="0082710C"/>
    <w:rsid w:val="008321E1"/>
    <w:rsid w:val="00867091"/>
    <w:rsid w:val="008677C1"/>
    <w:rsid w:val="00884232"/>
    <w:rsid w:val="00890D21"/>
    <w:rsid w:val="008916EB"/>
    <w:rsid w:val="008B5B81"/>
    <w:rsid w:val="008C1235"/>
    <w:rsid w:val="008F337E"/>
    <w:rsid w:val="008F7348"/>
    <w:rsid w:val="0090003E"/>
    <w:rsid w:val="009070E3"/>
    <w:rsid w:val="009105C4"/>
    <w:rsid w:val="00917A9B"/>
    <w:rsid w:val="009258F6"/>
    <w:rsid w:val="009266E0"/>
    <w:rsid w:val="00926897"/>
    <w:rsid w:val="00930234"/>
    <w:rsid w:val="009357F3"/>
    <w:rsid w:val="00943A47"/>
    <w:rsid w:val="009530C0"/>
    <w:rsid w:val="00973F86"/>
    <w:rsid w:val="00983B63"/>
    <w:rsid w:val="00985B4B"/>
    <w:rsid w:val="009A26E6"/>
    <w:rsid w:val="009A6AEA"/>
    <w:rsid w:val="009B2EE2"/>
    <w:rsid w:val="009C0357"/>
    <w:rsid w:val="009D0561"/>
    <w:rsid w:val="00A07FF9"/>
    <w:rsid w:val="00A17DEA"/>
    <w:rsid w:val="00A23458"/>
    <w:rsid w:val="00A25B75"/>
    <w:rsid w:val="00A3403A"/>
    <w:rsid w:val="00A41804"/>
    <w:rsid w:val="00A41C09"/>
    <w:rsid w:val="00A46273"/>
    <w:rsid w:val="00A6198E"/>
    <w:rsid w:val="00A6523B"/>
    <w:rsid w:val="00A844FE"/>
    <w:rsid w:val="00AA2D64"/>
    <w:rsid w:val="00AB14C8"/>
    <w:rsid w:val="00AD7657"/>
    <w:rsid w:val="00B00E2A"/>
    <w:rsid w:val="00B15953"/>
    <w:rsid w:val="00B24D03"/>
    <w:rsid w:val="00B2737E"/>
    <w:rsid w:val="00B300CB"/>
    <w:rsid w:val="00B51FF0"/>
    <w:rsid w:val="00B57416"/>
    <w:rsid w:val="00B65556"/>
    <w:rsid w:val="00B67C5B"/>
    <w:rsid w:val="00B751B1"/>
    <w:rsid w:val="00B7527B"/>
    <w:rsid w:val="00B951D6"/>
    <w:rsid w:val="00B970AE"/>
    <w:rsid w:val="00BA1EB4"/>
    <w:rsid w:val="00BC4840"/>
    <w:rsid w:val="00BD0BB8"/>
    <w:rsid w:val="00BE5D09"/>
    <w:rsid w:val="00BF4BA4"/>
    <w:rsid w:val="00C06471"/>
    <w:rsid w:val="00C07D60"/>
    <w:rsid w:val="00C1563D"/>
    <w:rsid w:val="00C44BC6"/>
    <w:rsid w:val="00C55646"/>
    <w:rsid w:val="00C767D6"/>
    <w:rsid w:val="00C95B5E"/>
    <w:rsid w:val="00C9687F"/>
    <w:rsid w:val="00CA3581"/>
    <w:rsid w:val="00CA6C1F"/>
    <w:rsid w:val="00CB6DF6"/>
    <w:rsid w:val="00CD7136"/>
    <w:rsid w:val="00CF4075"/>
    <w:rsid w:val="00D019E7"/>
    <w:rsid w:val="00D0684F"/>
    <w:rsid w:val="00D26364"/>
    <w:rsid w:val="00D32B47"/>
    <w:rsid w:val="00D36C8B"/>
    <w:rsid w:val="00D4253B"/>
    <w:rsid w:val="00D56B82"/>
    <w:rsid w:val="00D603E8"/>
    <w:rsid w:val="00D815F5"/>
    <w:rsid w:val="00D94615"/>
    <w:rsid w:val="00D97765"/>
    <w:rsid w:val="00DA182A"/>
    <w:rsid w:val="00DB19DA"/>
    <w:rsid w:val="00DB6205"/>
    <w:rsid w:val="00DB799B"/>
    <w:rsid w:val="00DC6B0F"/>
    <w:rsid w:val="00DE0A64"/>
    <w:rsid w:val="00E0133E"/>
    <w:rsid w:val="00E21954"/>
    <w:rsid w:val="00E222A2"/>
    <w:rsid w:val="00E37493"/>
    <w:rsid w:val="00E451F7"/>
    <w:rsid w:val="00E55BA0"/>
    <w:rsid w:val="00E80512"/>
    <w:rsid w:val="00EA18B7"/>
    <w:rsid w:val="00EA18FF"/>
    <w:rsid w:val="00EA76AA"/>
    <w:rsid w:val="00EB3B93"/>
    <w:rsid w:val="00EB4D9E"/>
    <w:rsid w:val="00EC67E1"/>
    <w:rsid w:val="00ED4498"/>
    <w:rsid w:val="00EE5CA1"/>
    <w:rsid w:val="00F115B3"/>
    <w:rsid w:val="00F140C4"/>
    <w:rsid w:val="00F15C69"/>
    <w:rsid w:val="00F34B1A"/>
    <w:rsid w:val="00F54058"/>
    <w:rsid w:val="00F57E9A"/>
    <w:rsid w:val="00F628F2"/>
    <w:rsid w:val="00F6678D"/>
    <w:rsid w:val="00F8234D"/>
    <w:rsid w:val="00F87CCC"/>
    <w:rsid w:val="00FC05AF"/>
    <w:rsid w:val="00FD3018"/>
    <w:rsid w:val="098571B2"/>
    <w:rsid w:val="456A8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8D55B0"/>
  <w15:docId w15:val="{168EAFB4-B8DE-4C02-9CC8-69EA35506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eastAsia="en-US"/>
    </w:rPr>
  </w:style>
  <w:style w:type="paragraph" w:customStyle="1" w:styleId="Bullet1">
    <w:name w:val="Bullet 1"/>
    <w:basedOn w:val="Normal"/>
    <w:qFormat/>
    <w:rsid w:val="0007355C"/>
    <w:pPr>
      <w:numPr>
        <w:numId w:val="1"/>
      </w:numPr>
    </w:pPr>
    <w:rPr>
      <w:rFonts w:asciiTheme="minorHAnsi" w:hAnsiTheme="minorHAnsi" w:cs="Open Sans"/>
      <w:sz w:val="18"/>
      <w:lang w:eastAsia="en-GB"/>
    </w:rPr>
  </w:style>
  <w:style w:type="character" w:customStyle="1" w:styleId="Bullet1Char">
    <w:name w:val="Bullet 1 Char"/>
    <w:rPr>
      <w:rFonts w:ascii="Arial" w:hAnsi="Arial"/>
    </w:rPr>
  </w:style>
  <w:style w:type="paragraph" w:styleId="ListParagraph">
    <w:name w:val="List Paragraph"/>
    <w:basedOn w:val="Normal"/>
    <w:uiPriority w:val="34"/>
    <w:qFormat/>
    <w:rsid w:val="002229A7"/>
    <w:pPr>
      <w:ind w:left="720"/>
      <w:contextualSpacing/>
    </w:pPr>
  </w:style>
  <w:style w:type="paragraph" w:customStyle="1" w:styleId="ColorfulList-Accent11">
    <w:name w:val="Colorful List - Accent 11"/>
    <w:basedOn w:val="Normal"/>
    <w:uiPriority w:val="34"/>
    <w:qFormat/>
    <w:rsid w:val="000E0547"/>
    <w:pPr>
      <w:spacing w:after="200" w:line="276" w:lineRule="auto"/>
      <w:ind w:left="720"/>
      <w:contextualSpacing/>
    </w:pPr>
    <w:rPr>
      <w:rFonts w:ascii="Calibri" w:eastAsia="Calibri" w:hAnsi="Calibri"/>
      <w:sz w:val="22"/>
      <w:szCs w:val="22"/>
    </w:rPr>
  </w:style>
  <w:style w:type="paragraph" w:styleId="Title">
    <w:name w:val="Title"/>
    <w:basedOn w:val="Normal"/>
    <w:link w:val="TitleChar"/>
    <w:qFormat/>
    <w:rsid w:val="0022121C"/>
    <w:pPr>
      <w:tabs>
        <w:tab w:val="left" w:pos="432"/>
        <w:tab w:val="left" w:pos="4320"/>
        <w:tab w:val="left" w:pos="8928"/>
      </w:tabs>
      <w:jc w:val="center"/>
    </w:pPr>
    <w:rPr>
      <w:rFonts w:ascii="Garamond" w:hAnsi="Garamond"/>
      <w:b/>
      <w:i/>
      <w:color w:val="000000"/>
    </w:rPr>
  </w:style>
  <w:style w:type="character" w:customStyle="1" w:styleId="TitleChar">
    <w:name w:val="Title Char"/>
    <w:basedOn w:val="DefaultParagraphFont"/>
    <w:link w:val="Title"/>
    <w:rsid w:val="0022121C"/>
    <w:rPr>
      <w:rFonts w:ascii="Garamond" w:hAnsi="Garamond"/>
      <w:b/>
      <w:i/>
      <w:color w:val="000000"/>
      <w:lang w:eastAsia="en-US"/>
    </w:rPr>
  </w:style>
  <w:style w:type="table" w:styleId="TableGrid">
    <w:name w:val="Table Grid"/>
    <w:basedOn w:val="TableNormal"/>
    <w:uiPriority w:val="39"/>
    <w:rsid w:val="00A25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B2A54"/>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4B2A54"/>
    <w:rPr>
      <w:rFonts w:ascii="Calibri" w:eastAsiaTheme="minorHAnsi" w:hAnsi="Calibri" w:cs="Consolas"/>
      <w:sz w:val="22"/>
      <w:szCs w:val="21"/>
      <w:lang w:eastAsia="en-US"/>
    </w:rPr>
  </w:style>
  <w:style w:type="paragraph" w:styleId="Revision">
    <w:name w:val="Revision"/>
    <w:hidden/>
    <w:uiPriority w:val="99"/>
    <w:semiHidden/>
    <w:rsid w:val="00A844FE"/>
    <w:rPr>
      <w:lang w:eastAsia="en-US"/>
    </w:rPr>
  </w:style>
  <w:style w:type="paragraph" w:customStyle="1" w:styleId="paragraph">
    <w:name w:val="paragraph"/>
    <w:basedOn w:val="Normal"/>
    <w:rsid w:val="007A255C"/>
    <w:rPr>
      <w:sz w:val="24"/>
      <w:szCs w:val="24"/>
      <w:lang w:eastAsia="en-GB"/>
    </w:rPr>
  </w:style>
  <w:style w:type="character" w:customStyle="1" w:styleId="normaltextrun1">
    <w:name w:val="normaltextrun1"/>
    <w:basedOn w:val="DefaultParagraphFont"/>
    <w:rsid w:val="007A255C"/>
  </w:style>
  <w:style w:type="character" w:customStyle="1" w:styleId="eop">
    <w:name w:val="eop"/>
    <w:basedOn w:val="DefaultParagraphFont"/>
    <w:rsid w:val="007A255C"/>
  </w:style>
  <w:style w:type="paragraph" w:customStyle="1" w:styleId="BulletLevel1KF">
    <w:name w:val="Bullet Level 1_KF"/>
    <w:basedOn w:val="Normal"/>
    <w:rsid w:val="006E769F"/>
    <w:pPr>
      <w:numPr>
        <w:numId w:val="5"/>
      </w:numPr>
      <w:spacing w:after="160" w:line="256" w:lineRule="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241086">
      <w:bodyDiv w:val="1"/>
      <w:marLeft w:val="0"/>
      <w:marRight w:val="0"/>
      <w:marTop w:val="0"/>
      <w:marBottom w:val="0"/>
      <w:divBdr>
        <w:top w:val="none" w:sz="0" w:space="0" w:color="auto"/>
        <w:left w:val="none" w:sz="0" w:space="0" w:color="auto"/>
        <w:bottom w:val="none" w:sz="0" w:space="0" w:color="auto"/>
        <w:right w:val="none" w:sz="0" w:space="0" w:color="auto"/>
      </w:divBdr>
    </w:div>
    <w:div w:id="1876773059">
      <w:bodyDiv w:val="1"/>
      <w:marLeft w:val="0"/>
      <w:marRight w:val="0"/>
      <w:marTop w:val="0"/>
      <w:marBottom w:val="0"/>
      <w:divBdr>
        <w:top w:val="none" w:sz="0" w:space="0" w:color="auto"/>
        <w:left w:val="none" w:sz="0" w:space="0" w:color="auto"/>
        <w:bottom w:val="none" w:sz="0" w:space="0" w:color="auto"/>
        <w:right w:val="none" w:sz="0" w:space="0" w:color="auto"/>
      </w:divBdr>
    </w:div>
    <w:div w:id="192749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7A1D9F76A594FABCE150344B2307E" ma:contentTypeVersion="15" ma:contentTypeDescription="Create a new document." ma:contentTypeScope="" ma:versionID="c8c7b22ec721873a2ee024416fd01e67">
  <xsd:schema xmlns:xsd="http://www.w3.org/2001/XMLSchema" xmlns:xs="http://www.w3.org/2001/XMLSchema" xmlns:p="http://schemas.microsoft.com/office/2006/metadata/properties" xmlns:ns2="2d2694d3-71a3-47f1-82f2-c85c609fb506" xmlns:ns3="1e267e66-8145-4d74-b14c-87723461649b" targetNamespace="http://schemas.microsoft.com/office/2006/metadata/properties" ma:root="true" ma:fieldsID="b823bc1d8991c875921d1d74f65ce2c9" ns2:_="" ns3:_="">
    <xsd:import namespace="2d2694d3-71a3-47f1-82f2-c85c609fb506"/>
    <xsd:import namespace="1e267e66-8145-4d74-b14c-8772346164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694d3-71a3-47f1-82f2-c85c609fb5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277d52e-0c01-4ee6-a0eb-66b3b7b16d70}" ma:internalName="TaxCatchAll" ma:showField="CatchAllData" ma:web="2d2694d3-71a3-47f1-82f2-c85c609f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267e66-8145-4d74-b14c-8772346164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bc3a80-d601-469c-ab6c-7db1c1be942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267e66-8145-4d74-b14c-87723461649b">
      <Terms xmlns="http://schemas.microsoft.com/office/infopath/2007/PartnerControls"/>
    </lcf76f155ced4ddcb4097134ff3c332f>
    <TaxCatchAll xmlns="2d2694d3-71a3-47f1-82f2-c85c609fb5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4A371-859D-4B90-AA4A-CE2BDBB9D749}"/>
</file>

<file path=customXml/itemProps2.xml><?xml version="1.0" encoding="utf-8"?>
<ds:datastoreItem xmlns:ds="http://schemas.openxmlformats.org/officeDocument/2006/customXml" ds:itemID="{40996003-8D87-46F6-9643-14411FB95053}">
  <ds:schemaRefs>
    <ds:schemaRef ds:uri="http://schemas.microsoft.com/office/2006/metadata/properties"/>
    <ds:schemaRef ds:uri="http://schemas.microsoft.com/office/infopath/2007/PartnerControls"/>
    <ds:schemaRef ds:uri="1e267e66-8145-4d74-b14c-87723461649b"/>
    <ds:schemaRef ds:uri="2d2694d3-71a3-47f1-82f2-c85c609fb506"/>
  </ds:schemaRefs>
</ds:datastoreItem>
</file>

<file path=customXml/itemProps3.xml><?xml version="1.0" encoding="utf-8"?>
<ds:datastoreItem xmlns:ds="http://schemas.openxmlformats.org/officeDocument/2006/customXml" ds:itemID="{CD0EDFD3-85BC-424A-8F1C-79C55A994000}">
  <ds:schemaRefs>
    <ds:schemaRef ds:uri="http://schemas.microsoft.com/sharepoint/v3/contenttype/forms"/>
  </ds:schemaRefs>
</ds:datastoreItem>
</file>

<file path=customXml/itemProps4.xml><?xml version="1.0" encoding="utf-8"?>
<ds:datastoreItem xmlns:ds="http://schemas.openxmlformats.org/officeDocument/2006/customXml" ds:itemID="{FD9B746D-A758-462A-9553-B636F1279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1085</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Job Outline</vt:lpstr>
    </vt:vector>
  </TitlesOfParts>
  <Company>ERYC</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Outline</dc:title>
  <dc:subject>hr/jobdesc/*</dc:subject>
  <dc:creator>Hadfield C Mrs (TEAL)</dc:creator>
  <cp:lastModifiedBy>Ratheram C Miss (TEAL)</cp:lastModifiedBy>
  <cp:revision>4</cp:revision>
  <cp:lastPrinted>2021-12-01T16:18:00Z</cp:lastPrinted>
  <dcterms:created xsi:type="dcterms:W3CDTF">2024-05-10T12:54:00Z</dcterms:created>
  <dcterms:modified xsi:type="dcterms:W3CDTF">2024-06-06T12:11:00Z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0x0101004B67A1D9F76A594FABCE150344B2307E</vt:lpwstr>
  </property>
  <property fmtid="{D5CDD505-2E9C-101B-9397-08002B2CF9AE}" pid="3" name="Order">
    <vt:r8>805400</vt:r8>
  </property>
  <property fmtid="{D5CDD505-2E9C-101B-9397-08002B2CF9AE}" pid="4" name="MediaServiceImageTags">
    <vt:lpwstr/>
  </property>
</Properties>
</file>