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35C45" w14:textId="77777777" w:rsidR="0039359C" w:rsidRDefault="0039359C" w:rsidP="00A21C07">
      <w:pPr>
        <w:pStyle w:val="Title"/>
        <w:pBdr>
          <w:bottom w:val="single" w:sz="12" w:space="6" w:color="auto"/>
        </w:pBdr>
        <w:ind w:right="-74"/>
      </w:pPr>
      <w:r>
        <w:t>SIR JOHN HUNT COMMUNITY SPORTS COLLEGE</w:t>
      </w:r>
    </w:p>
    <w:p w14:paraId="65577BD3" w14:textId="77777777" w:rsidR="00A21C07" w:rsidRDefault="00A21C07" w:rsidP="00A21C07">
      <w:pPr>
        <w:framePr w:w="1440" w:h="120" w:hRule="exact" w:wrap="auto" w:vAnchor="page" w:hAnchor="page" w:x="361" w:y="541"/>
        <w:spacing w:line="120" w:lineRule="exact"/>
        <w:rPr>
          <w:sz w:val="20"/>
        </w:rPr>
      </w:pPr>
    </w:p>
    <w:p w14:paraId="68362B0C" w14:textId="77777777" w:rsidR="00A21C07" w:rsidRDefault="00A21C07" w:rsidP="00A21C07">
      <w:pPr>
        <w:jc w:val="both"/>
        <w:rPr>
          <w:b/>
          <w:bCs/>
          <w:sz w:val="20"/>
        </w:rPr>
      </w:pPr>
    </w:p>
    <w:p w14:paraId="011E6858" w14:textId="344FC5AE" w:rsidR="00A21C07" w:rsidRPr="00E3149E" w:rsidRDefault="00A21C07" w:rsidP="00A21C07">
      <w:pPr>
        <w:jc w:val="both"/>
        <w:rPr>
          <w:rFonts w:cs="Arial"/>
          <w:sz w:val="20"/>
        </w:rPr>
      </w:pPr>
      <w:r w:rsidRPr="00E3149E">
        <w:rPr>
          <w:rFonts w:cs="Arial"/>
          <w:b/>
          <w:bCs/>
          <w:sz w:val="20"/>
        </w:rPr>
        <w:t>Title:</w:t>
      </w:r>
      <w:r w:rsidRPr="00E3149E">
        <w:rPr>
          <w:rFonts w:cs="Arial"/>
          <w:sz w:val="20"/>
        </w:rPr>
        <w:tab/>
      </w:r>
      <w:r w:rsidRPr="00E3149E">
        <w:rPr>
          <w:rFonts w:cs="Arial"/>
          <w:sz w:val="20"/>
        </w:rPr>
        <w:tab/>
      </w:r>
      <w:r w:rsidRPr="00E3149E">
        <w:rPr>
          <w:rFonts w:cs="Arial"/>
          <w:sz w:val="20"/>
        </w:rPr>
        <w:tab/>
      </w:r>
      <w:r w:rsidRPr="00E3149E">
        <w:rPr>
          <w:rFonts w:cs="Arial"/>
          <w:sz w:val="20"/>
        </w:rPr>
        <w:tab/>
      </w:r>
      <w:r w:rsidR="00545595">
        <w:rPr>
          <w:rFonts w:cs="Arial"/>
          <w:bCs/>
          <w:sz w:val="20"/>
        </w:rPr>
        <w:t xml:space="preserve">Careers </w:t>
      </w:r>
      <w:r w:rsidR="006F6C41">
        <w:rPr>
          <w:rFonts w:cs="Arial"/>
          <w:bCs/>
          <w:sz w:val="20"/>
        </w:rPr>
        <w:t>Coordinator</w:t>
      </w:r>
      <w:r w:rsidR="00007A9C" w:rsidRPr="00007A9C">
        <w:rPr>
          <w:rFonts w:cs="Arial"/>
          <w:b/>
          <w:bCs/>
          <w:szCs w:val="24"/>
          <w:lang w:eastAsia="en-GB"/>
        </w:rPr>
        <w:t xml:space="preserve"> </w:t>
      </w:r>
    </w:p>
    <w:p w14:paraId="0695AA8D" w14:textId="2340E009" w:rsidR="00A21C07" w:rsidRPr="00E3149E" w:rsidRDefault="00A21C07" w:rsidP="00A21C07">
      <w:pPr>
        <w:jc w:val="both"/>
        <w:rPr>
          <w:rFonts w:cs="Arial"/>
          <w:sz w:val="20"/>
        </w:rPr>
      </w:pPr>
      <w:r w:rsidRPr="00E3149E">
        <w:rPr>
          <w:rFonts w:cs="Arial"/>
          <w:b/>
          <w:bCs/>
          <w:sz w:val="20"/>
        </w:rPr>
        <w:t>Post Grading:</w:t>
      </w:r>
      <w:r w:rsidRPr="00E3149E">
        <w:rPr>
          <w:rFonts w:cs="Arial"/>
          <w:sz w:val="20"/>
        </w:rPr>
        <w:tab/>
      </w:r>
      <w:r w:rsidRPr="00E3149E">
        <w:rPr>
          <w:rFonts w:cs="Arial"/>
          <w:sz w:val="20"/>
        </w:rPr>
        <w:tab/>
      </w:r>
      <w:r w:rsidRPr="00E3149E">
        <w:rPr>
          <w:rFonts w:cs="Arial"/>
          <w:sz w:val="20"/>
        </w:rPr>
        <w:tab/>
        <w:t xml:space="preserve">Grade </w:t>
      </w:r>
      <w:r w:rsidR="00CE58D8">
        <w:rPr>
          <w:rFonts w:cs="Arial"/>
          <w:sz w:val="20"/>
        </w:rPr>
        <w:t>E/</w:t>
      </w:r>
      <w:r w:rsidR="005A46BB">
        <w:rPr>
          <w:rFonts w:cs="Arial"/>
          <w:sz w:val="20"/>
        </w:rPr>
        <w:t>F</w:t>
      </w:r>
    </w:p>
    <w:p w14:paraId="36BC87A4" w14:textId="6651989F" w:rsidR="00A21C07" w:rsidRPr="00E3149E" w:rsidRDefault="00A21C07" w:rsidP="00A21C07">
      <w:pPr>
        <w:jc w:val="both"/>
        <w:rPr>
          <w:rFonts w:cs="Arial"/>
          <w:sz w:val="20"/>
        </w:rPr>
      </w:pPr>
      <w:r w:rsidRPr="00E3149E">
        <w:rPr>
          <w:rFonts w:cs="Arial"/>
          <w:b/>
          <w:sz w:val="20"/>
        </w:rPr>
        <w:t>Annual Hours:</w:t>
      </w:r>
      <w:r w:rsidRPr="00E3149E">
        <w:rPr>
          <w:rFonts w:cs="Arial"/>
          <w:sz w:val="20"/>
        </w:rPr>
        <w:tab/>
      </w:r>
      <w:r w:rsidRPr="00E3149E">
        <w:rPr>
          <w:rFonts w:cs="Arial"/>
          <w:sz w:val="20"/>
        </w:rPr>
        <w:tab/>
      </w:r>
      <w:r w:rsidRPr="00E3149E">
        <w:rPr>
          <w:rFonts w:cs="Arial"/>
          <w:sz w:val="20"/>
        </w:rPr>
        <w:tab/>
      </w:r>
      <w:r w:rsidR="00545595">
        <w:rPr>
          <w:rFonts w:cs="Arial"/>
          <w:sz w:val="20"/>
        </w:rPr>
        <w:t>1</w:t>
      </w:r>
      <w:r w:rsidR="00525EDF">
        <w:rPr>
          <w:rFonts w:cs="Arial"/>
          <w:sz w:val="20"/>
        </w:rPr>
        <w:t>462.5</w:t>
      </w:r>
    </w:p>
    <w:p w14:paraId="79AC6830" w14:textId="2780A2E6" w:rsidR="00A21C07" w:rsidRPr="00E3149E" w:rsidRDefault="00A21C07" w:rsidP="00A21C07">
      <w:pPr>
        <w:jc w:val="both"/>
        <w:rPr>
          <w:rFonts w:cs="Arial"/>
          <w:sz w:val="20"/>
        </w:rPr>
      </w:pPr>
      <w:r w:rsidRPr="00E3149E">
        <w:rPr>
          <w:rFonts w:cs="Arial"/>
          <w:b/>
          <w:sz w:val="20"/>
        </w:rPr>
        <w:t>Weekly Hours:</w:t>
      </w:r>
      <w:r w:rsidRPr="00E3149E">
        <w:rPr>
          <w:rFonts w:cs="Arial"/>
          <w:sz w:val="20"/>
        </w:rPr>
        <w:tab/>
      </w:r>
      <w:r w:rsidRPr="00E3149E">
        <w:rPr>
          <w:rFonts w:cs="Arial"/>
          <w:sz w:val="20"/>
        </w:rPr>
        <w:tab/>
      </w:r>
      <w:r w:rsidRPr="00E3149E">
        <w:rPr>
          <w:rFonts w:cs="Arial"/>
          <w:sz w:val="20"/>
        </w:rPr>
        <w:tab/>
      </w:r>
      <w:r w:rsidR="00525EDF">
        <w:rPr>
          <w:rFonts w:cs="Arial"/>
          <w:sz w:val="20"/>
        </w:rPr>
        <w:t>3</w:t>
      </w:r>
      <w:r w:rsidR="00626E24">
        <w:rPr>
          <w:rFonts w:cs="Arial"/>
          <w:sz w:val="20"/>
        </w:rPr>
        <w:t>7.5</w:t>
      </w:r>
    </w:p>
    <w:p w14:paraId="6625F092" w14:textId="041E3089" w:rsidR="00A21C07" w:rsidRPr="00E3149E" w:rsidRDefault="00A21C07" w:rsidP="00A21C07">
      <w:pPr>
        <w:ind w:left="2880" w:hanging="2880"/>
        <w:jc w:val="both"/>
        <w:rPr>
          <w:rFonts w:cs="Arial"/>
          <w:sz w:val="20"/>
        </w:rPr>
      </w:pPr>
      <w:r w:rsidRPr="00E3149E">
        <w:rPr>
          <w:rFonts w:cs="Arial"/>
          <w:b/>
          <w:sz w:val="20"/>
        </w:rPr>
        <w:t>Working Hours:</w:t>
      </w:r>
      <w:r w:rsidRPr="00E3149E">
        <w:rPr>
          <w:rFonts w:cs="Arial"/>
          <w:sz w:val="20"/>
        </w:rPr>
        <w:tab/>
      </w:r>
      <w:r w:rsidRPr="00E3149E">
        <w:rPr>
          <w:rFonts w:cs="Arial"/>
          <w:color w:val="000000"/>
          <w:sz w:val="20"/>
          <w:lang w:eastAsia="en-GB"/>
        </w:rPr>
        <w:t>8.</w:t>
      </w:r>
      <w:r w:rsidR="003D059B">
        <w:rPr>
          <w:rFonts w:cs="Arial"/>
          <w:color w:val="000000"/>
          <w:sz w:val="20"/>
          <w:lang w:eastAsia="en-GB"/>
        </w:rPr>
        <w:t>00</w:t>
      </w:r>
      <w:r w:rsidRPr="00E3149E">
        <w:rPr>
          <w:rFonts w:cs="Arial"/>
          <w:color w:val="000000"/>
          <w:sz w:val="20"/>
          <w:lang w:eastAsia="en-GB"/>
        </w:rPr>
        <w:t>am to 4.</w:t>
      </w:r>
      <w:r w:rsidR="003D059B">
        <w:rPr>
          <w:rFonts w:cs="Arial"/>
          <w:color w:val="000000"/>
          <w:sz w:val="20"/>
          <w:lang w:eastAsia="en-GB"/>
        </w:rPr>
        <w:t>00</w:t>
      </w:r>
      <w:r w:rsidRPr="00E3149E">
        <w:rPr>
          <w:rFonts w:cs="Arial"/>
          <w:color w:val="000000"/>
          <w:sz w:val="20"/>
          <w:lang w:eastAsia="en-GB"/>
        </w:rPr>
        <w:t>pm (Monday to Friday) (30 mins lunch)</w:t>
      </w:r>
    </w:p>
    <w:p w14:paraId="588B0A0C" w14:textId="77777777" w:rsidR="00A21C07" w:rsidRPr="00E3149E" w:rsidRDefault="00A21C07" w:rsidP="00A21C07">
      <w:pPr>
        <w:jc w:val="both"/>
        <w:rPr>
          <w:rFonts w:cs="Arial"/>
          <w:sz w:val="20"/>
        </w:rPr>
      </w:pPr>
      <w:r w:rsidRPr="00E3149E">
        <w:rPr>
          <w:rFonts w:cs="Arial"/>
          <w:b/>
          <w:sz w:val="20"/>
        </w:rPr>
        <w:t>Weeks per year:</w:t>
      </w:r>
      <w:r w:rsidRPr="00E3149E">
        <w:rPr>
          <w:rFonts w:cs="Arial"/>
          <w:sz w:val="20"/>
        </w:rPr>
        <w:tab/>
      </w:r>
      <w:r w:rsidRPr="00E3149E">
        <w:rPr>
          <w:rFonts w:cs="Arial"/>
          <w:sz w:val="20"/>
        </w:rPr>
        <w:tab/>
        <w:t>3</w:t>
      </w:r>
      <w:r w:rsidR="000A1631">
        <w:rPr>
          <w:rFonts w:cs="Arial"/>
          <w:sz w:val="20"/>
        </w:rPr>
        <w:t>8</w:t>
      </w:r>
    </w:p>
    <w:p w14:paraId="690D559C" w14:textId="0C9981B1" w:rsidR="00A21C07" w:rsidRPr="00E3149E" w:rsidRDefault="00A21C07" w:rsidP="00A21C07">
      <w:pPr>
        <w:jc w:val="both"/>
        <w:rPr>
          <w:rFonts w:cs="Arial"/>
          <w:sz w:val="20"/>
        </w:rPr>
      </w:pPr>
      <w:r w:rsidRPr="00E3149E">
        <w:rPr>
          <w:rFonts w:cs="Arial"/>
          <w:b/>
          <w:sz w:val="20"/>
        </w:rPr>
        <w:t>Additional Hours</w:t>
      </w:r>
      <w:r w:rsidRPr="00E3149E">
        <w:rPr>
          <w:rFonts w:cs="Arial"/>
          <w:sz w:val="20"/>
        </w:rPr>
        <w:t>:</w:t>
      </w:r>
      <w:r w:rsidRPr="00E3149E">
        <w:rPr>
          <w:rFonts w:cs="Arial"/>
          <w:sz w:val="20"/>
        </w:rPr>
        <w:tab/>
      </w:r>
      <w:r w:rsidRPr="00E3149E">
        <w:rPr>
          <w:rFonts w:cs="Arial"/>
          <w:sz w:val="20"/>
        </w:rPr>
        <w:tab/>
      </w:r>
      <w:r w:rsidR="00525EDF">
        <w:rPr>
          <w:rFonts w:cs="Arial"/>
          <w:sz w:val="20"/>
        </w:rPr>
        <w:t>37.5</w:t>
      </w:r>
      <w:r w:rsidRPr="00E3149E">
        <w:rPr>
          <w:rFonts w:cs="Arial"/>
          <w:sz w:val="20"/>
        </w:rPr>
        <w:t xml:space="preserve"> hours to be worked outside of term time</w:t>
      </w:r>
    </w:p>
    <w:p w14:paraId="3F9A270D" w14:textId="17F7022B" w:rsidR="00A21C07" w:rsidRPr="00E3149E" w:rsidRDefault="00A21C07" w:rsidP="00A21C07">
      <w:pPr>
        <w:jc w:val="both"/>
        <w:rPr>
          <w:rFonts w:cs="Arial"/>
          <w:sz w:val="20"/>
        </w:rPr>
      </w:pPr>
      <w:r w:rsidRPr="00E3149E">
        <w:rPr>
          <w:rFonts w:cs="Arial"/>
          <w:b/>
          <w:sz w:val="20"/>
        </w:rPr>
        <w:t>Line Manager:</w:t>
      </w:r>
      <w:r>
        <w:rPr>
          <w:rFonts w:cs="Arial"/>
          <w:sz w:val="20"/>
        </w:rPr>
        <w:tab/>
      </w:r>
      <w:r>
        <w:rPr>
          <w:rFonts w:cs="Arial"/>
          <w:sz w:val="20"/>
        </w:rPr>
        <w:tab/>
      </w:r>
      <w:r>
        <w:rPr>
          <w:rFonts w:cs="Arial"/>
          <w:sz w:val="20"/>
        </w:rPr>
        <w:tab/>
      </w:r>
      <w:r w:rsidR="00545595">
        <w:rPr>
          <w:rFonts w:cs="Arial"/>
          <w:sz w:val="20"/>
        </w:rPr>
        <w:t xml:space="preserve">Assistant </w:t>
      </w:r>
      <w:r w:rsidR="00252F36">
        <w:rPr>
          <w:rFonts w:cs="Arial"/>
          <w:sz w:val="20"/>
        </w:rPr>
        <w:t>Headteacher</w:t>
      </w:r>
    </w:p>
    <w:p w14:paraId="17D8EE59" w14:textId="24921F5A" w:rsidR="00A21C07" w:rsidRPr="00E3149E" w:rsidRDefault="00A21C07" w:rsidP="00A21C07">
      <w:pPr>
        <w:jc w:val="both"/>
        <w:rPr>
          <w:rFonts w:cs="Arial"/>
          <w:sz w:val="20"/>
        </w:rPr>
      </w:pPr>
      <w:r w:rsidRPr="00E3149E">
        <w:rPr>
          <w:rFonts w:cs="Arial"/>
          <w:b/>
          <w:bCs/>
          <w:sz w:val="20"/>
        </w:rPr>
        <w:t>Accountable to:</w:t>
      </w:r>
      <w:r>
        <w:rPr>
          <w:rFonts w:cs="Arial"/>
          <w:sz w:val="20"/>
        </w:rPr>
        <w:tab/>
      </w:r>
      <w:r>
        <w:rPr>
          <w:rFonts w:cs="Arial"/>
          <w:sz w:val="20"/>
        </w:rPr>
        <w:tab/>
      </w:r>
      <w:r w:rsidR="00545595">
        <w:rPr>
          <w:rFonts w:cs="Arial"/>
          <w:sz w:val="20"/>
        </w:rPr>
        <w:t xml:space="preserve">Assistant </w:t>
      </w:r>
      <w:r w:rsidR="00252F36">
        <w:rPr>
          <w:rFonts w:cs="Arial"/>
          <w:sz w:val="20"/>
        </w:rPr>
        <w:t>Headteacher</w:t>
      </w:r>
    </w:p>
    <w:p w14:paraId="783C90E3" w14:textId="1D3FB457" w:rsidR="00A21C07" w:rsidRPr="00E3149E" w:rsidRDefault="00A21C07" w:rsidP="00A21C07">
      <w:pPr>
        <w:jc w:val="both"/>
        <w:rPr>
          <w:rFonts w:cs="Arial"/>
          <w:sz w:val="20"/>
        </w:rPr>
      </w:pPr>
      <w:r w:rsidRPr="00E3149E">
        <w:rPr>
          <w:rFonts w:cs="Arial"/>
          <w:b/>
          <w:bCs/>
          <w:sz w:val="20"/>
        </w:rPr>
        <w:t>Postholder:</w:t>
      </w:r>
      <w:r>
        <w:rPr>
          <w:rFonts w:cs="Arial"/>
          <w:sz w:val="20"/>
        </w:rPr>
        <w:tab/>
      </w:r>
      <w:r>
        <w:rPr>
          <w:rFonts w:cs="Arial"/>
          <w:sz w:val="20"/>
        </w:rPr>
        <w:tab/>
      </w:r>
      <w:r>
        <w:rPr>
          <w:rFonts w:cs="Arial"/>
          <w:sz w:val="20"/>
        </w:rPr>
        <w:tab/>
      </w:r>
    </w:p>
    <w:p w14:paraId="468F5C62" w14:textId="77777777" w:rsidR="00A21C07" w:rsidRPr="00E3149E" w:rsidRDefault="00A21C07">
      <w:pPr>
        <w:pBdr>
          <w:bottom w:val="single" w:sz="12" w:space="1" w:color="auto"/>
        </w:pBdr>
        <w:ind w:right="-22"/>
        <w:jc w:val="both"/>
        <w:rPr>
          <w:rFonts w:cs="Arial"/>
          <w:b/>
          <w:sz w:val="20"/>
        </w:rPr>
      </w:pPr>
    </w:p>
    <w:p w14:paraId="04D808A0" w14:textId="77777777" w:rsidR="00A21C07" w:rsidRPr="00C175FD" w:rsidRDefault="00A21C07">
      <w:pPr>
        <w:ind w:right="-22"/>
        <w:jc w:val="both"/>
        <w:rPr>
          <w:rFonts w:cs="Arial"/>
          <w:b/>
          <w:sz w:val="20"/>
        </w:rPr>
      </w:pPr>
    </w:p>
    <w:p w14:paraId="6ECFA09D" w14:textId="77777777" w:rsidR="00A21C07" w:rsidRPr="00C175FD" w:rsidRDefault="00A21C07" w:rsidP="00A21C07">
      <w:pPr>
        <w:ind w:right="-22"/>
        <w:jc w:val="both"/>
        <w:rPr>
          <w:rFonts w:cs="Arial"/>
          <w:b/>
          <w:sz w:val="20"/>
        </w:rPr>
      </w:pPr>
      <w:r w:rsidRPr="00C175FD">
        <w:rPr>
          <w:rFonts w:cs="Arial"/>
          <w:b/>
          <w:sz w:val="20"/>
        </w:rPr>
        <w:t>Main Purpose of the Post</w:t>
      </w:r>
    </w:p>
    <w:p w14:paraId="2E51939C" w14:textId="77777777" w:rsidR="00A21C07" w:rsidRPr="00C175FD" w:rsidRDefault="00A21C07" w:rsidP="00A21C07">
      <w:pPr>
        <w:ind w:right="-22"/>
        <w:jc w:val="both"/>
        <w:rPr>
          <w:rFonts w:cs="Arial"/>
          <w:sz w:val="20"/>
        </w:rPr>
      </w:pPr>
    </w:p>
    <w:p w14:paraId="0A9882CB" w14:textId="44941BB8" w:rsidR="00545595" w:rsidRDefault="00545595" w:rsidP="00545595">
      <w:pPr>
        <w:tabs>
          <w:tab w:val="left" w:pos="720"/>
        </w:tabs>
        <w:ind w:right="461"/>
        <w:jc w:val="both"/>
        <w:rPr>
          <w:rFonts w:cs="Arial"/>
          <w:color w:val="000000"/>
          <w:sz w:val="20"/>
          <w:lang w:eastAsia="en-GB"/>
        </w:rPr>
      </w:pPr>
      <w:r w:rsidRPr="00545595">
        <w:rPr>
          <w:rFonts w:cs="Arial"/>
          <w:color w:val="000000"/>
          <w:sz w:val="20"/>
          <w:lang w:eastAsia="en-GB"/>
        </w:rPr>
        <w:t xml:space="preserve">We are seeking a highly motivated professional who will coordinate the careers education and opportunities within the </w:t>
      </w:r>
      <w:r w:rsidR="003A5018">
        <w:rPr>
          <w:rFonts w:cs="Arial"/>
          <w:color w:val="000000"/>
          <w:sz w:val="20"/>
          <w:lang w:eastAsia="en-GB"/>
        </w:rPr>
        <w:t>C</w:t>
      </w:r>
      <w:r w:rsidRPr="00545595">
        <w:rPr>
          <w:rFonts w:cs="Arial"/>
          <w:color w:val="000000"/>
          <w:sz w:val="20"/>
          <w:lang w:eastAsia="en-GB"/>
        </w:rPr>
        <w:t>ollege</w:t>
      </w:r>
      <w:r w:rsidR="000A1631">
        <w:rPr>
          <w:rFonts w:cs="Arial"/>
          <w:color w:val="000000"/>
          <w:sz w:val="20"/>
          <w:lang w:eastAsia="en-GB"/>
        </w:rPr>
        <w:t xml:space="preserve">, </w:t>
      </w:r>
      <w:r w:rsidR="000A1631" w:rsidRPr="000A1631">
        <w:rPr>
          <w:rFonts w:cs="Arial"/>
          <w:color w:val="000000"/>
          <w:sz w:val="20"/>
          <w:lang w:eastAsia="en-GB"/>
        </w:rPr>
        <w:t>taking a lead on ensuring that the College successfully achieves the Gatsby benchmarks</w:t>
      </w:r>
      <w:r w:rsidRPr="00545595">
        <w:rPr>
          <w:rFonts w:cs="Arial"/>
          <w:color w:val="000000"/>
          <w:sz w:val="20"/>
          <w:lang w:eastAsia="en-GB"/>
        </w:rPr>
        <w:t>. The successful candidate will develop and maintain an effective careers and work-related learning provision, be responsible for the delivery of the school’s programme of career advice and guidance and be able to develop links with outside agencies, providers, business and employers. </w:t>
      </w:r>
    </w:p>
    <w:p w14:paraId="17DE654A" w14:textId="77777777" w:rsidR="00545595" w:rsidRPr="00545595" w:rsidRDefault="00545595" w:rsidP="00545595">
      <w:pPr>
        <w:tabs>
          <w:tab w:val="left" w:pos="720"/>
        </w:tabs>
        <w:ind w:right="461"/>
        <w:jc w:val="both"/>
        <w:rPr>
          <w:rFonts w:cs="Arial"/>
          <w:b/>
          <w:color w:val="000000"/>
          <w:sz w:val="20"/>
          <w:lang w:eastAsia="en-GB"/>
        </w:rPr>
      </w:pPr>
    </w:p>
    <w:p w14:paraId="49E07C8F" w14:textId="77777777" w:rsidR="00545595" w:rsidRPr="00545595" w:rsidRDefault="00545595" w:rsidP="00545595">
      <w:pPr>
        <w:tabs>
          <w:tab w:val="left" w:pos="720"/>
        </w:tabs>
        <w:ind w:right="461"/>
        <w:jc w:val="both"/>
        <w:rPr>
          <w:rFonts w:cs="Arial"/>
          <w:b/>
          <w:color w:val="000000"/>
          <w:sz w:val="20"/>
          <w:lang w:eastAsia="en-GB"/>
        </w:rPr>
      </w:pPr>
      <w:r w:rsidRPr="00545595">
        <w:rPr>
          <w:rFonts w:cs="Arial"/>
          <w:b/>
          <w:color w:val="000000"/>
          <w:sz w:val="20"/>
          <w:lang w:eastAsia="en-GB"/>
        </w:rPr>
        <w:t>Responsibilities:</w:t>
      </w:r>
    </w:p>
    <w:p w14:paraId="44174806" w14:textId="77777777" w:rsidR="00545595" w:rsidRDefault="00545595" w:rsidP="00545595">
      <w:pPr>
        <w:tabs>
          <w:tab w:val="left" w:pos="720"/>
        </w:tabs>
        <w:ind w:right="461"/>
        <w:jc w:val="both"/>
        <w:rPr>
          <w:rFonts w:cs="Arial"/>
          <w:b/>
          <w:color w:val="000000"/>
          <w:sz w:val="20"/>
          <w:lang w:eastAsia="en-GB"/>
        </w:rPr>
      </w:pPr>
    </w:p>
    <w:p w14:paraId="4C32F25C" w14:textId="77777777" w:rsidR="00545595" w:rsidRPr="00545595" w:rsidRDefault="00545595" w:rsidP="00545595">
      <w:pPr>
        <w:tabs>
          <w:tab w:val="left" w:pos="720"/>
        </w:tabs>
        <w:ind w:right="461"/>
        <w:jc w:val="both"/>
        <w:rPr>
          <w:rFonts w:cs="Arial"/>
          <w:b/>
          <w:color w:val="000000"/>
          <w:sz w:val="20"/>
          <w:lang w:eastAsia="en-GB"/>
        </w:rPr>
      </w:pPr>
      <w:r w:rsidRPr="00545595">
        <w:rPr>
          <w:rFonts w:cs="Arial"/>
          <w:b/>
          <w:color w:val="000000"/>
          <w:sz w:val="20"/>
          <w:lang w:eastAsia="en-GB"/>
        </w:rPr>
        <w:t>General</w:t>
      </w:r>
    </w:p>
    <w:p w14:paraId="598887A4" w14:textId="4EEE108C" w:rsid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 xml:space="preserve">To provide an inspiring and best practice careers service within the </w:t>
      </w:r>
      <w:r w:rsidR="003A5018">
        <w:rPr>
          <w:rFonts w:cs="Arial"/>
          <w:color w:val="000000"/>
          <w:sz w:val="20"/>
          <w:lang w:eastAsia="en-GB"/>
        </w:rPr>
        <w:t>C</w:t>
      </w:r>
      <w:r w:rsidRPr="00545595">
        <w:rPr>
          <w:rFonts w:cs="Arial"/>
          <w:color w:val="000000"/>
          <w:sz w:val="20"/>
          <w:lang w:eastAsia="en-GB"/>
        </w:rPr>
        <w:t>ollege.</w:t>
      </w:r>
    </w:p>
    <w:p w14:paraId="65C87EB6" w14:textId="77777777" w:rsidR="008C76FA" w:rsidRPr="00545595" w:rsidRDefault="008C76FA" w:rsidP="008C76FA">
      <w:pPr>
        <w:tabs>
          <w:tab w:val="left" w:pos="720"/>
        </w:tabs>
        <w:ind w:left="720" w:right="461"/>
        <w:jc w:val="both"/>
        <w:rPr>
          <w:rFonts w:cs="Arial"/>
          <w:color w:val="000000"/>
          <w:sz w:val="20"/>
          <w:lang w:eastAsia="en-GB"/>
        </w:rPr>
      </w:pPr>
    </w:p>
    <w:p w14:paraId="57B1E7AE" w14:textId="2CFC9D46" w:rsidR="00545595" w:rsidRP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 xml:space="preserve">To provide careers advice, guidance and support at key transition points within the </w:t>
      </w:r>
      <w:r w:rsidR="003A5018">
        <w:rPr>
          <w:rFonts w:cs="Arial"/>
          <w:color w:val="000000"/>
          <w:sz w:val="20"/>
          <w:lang w:eastAsia="en-GB"/>
        </w:rPr>
        <w:t>C</w:t>
      </w:r>
      <w:r w:rsidRPr="00545595">
        <w:rPr>
          <w:rFonts w:cs="Arial"/>
          <w:color w:val="000000"/>
          <w:sz w:val="20"/>
          <w:lang w:eastAsia="en-GB"/>
        </w:rPr>
        <w:t>ollege, including post-school choices.</w:t>
      </w:r>
    </w:p>
    <w:p w14:paraId="5F11D6B3" w14:textId="77777777" w:rsidR="008C76FA" w:rsidRDefault="008C76FA" w:rsidP="008C76FA">
      <w:pPr>
        <w:tabs>
          <w:tab w:val="left" w:pos="720"/>
        </w:tabs>
        <w:ind w:left="720" w:right="461"/>
        <w:jc w:val="both"/>
        <w:rPr>
          <w:rFonts w:cs="Arial"/>
          <w:color w:val="000000"/>
          <w:sz w:val="20"/>
          <w:lang w:eastAsia="en-GB"/>
        </w:rPr>
      </w:pPr>
    </w:p>
    <w:p w14:paraId="4A667EB9" w14:textId="77777777" w:rsidR="00545595" w:rsidRP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To implement a strategic plan which guides the policies, plans, targets and practice.</w:t>
      </w:r>
    </w:p>
    <w:p w14:paraId="5918560C" w14:textId="77777777" w:rsidR="008C76FA" w:rsidRDefault="008C76FA" w:rsidP="008C76FA">
      <w:pPr>
        <w:tabs>
          <w:tab w:val="left" w:pos="720"/>
        </w:tabs>
        <w:ind w:left="720" w:right="461"/>
        <w:jc w:val="both"/>
        <w:rPr>
          <w:rFonts w:cs="Arial"/>
          <w:color w:val="000000"/>
          <w:sz w:val="20"/>
          <w:lang w:eastAsia="en-GB"/>
        </w:rPr>
      </w:pPr>
    </w:p>
    <w:p w14:paraId="15A9F835" w14:textId="24A1D843" w:rsid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To facilitate a careers advice programme within a tutorial and P</w:t>
      </w:r>
      <w:r w:rsidR="00007A9C">
        <w:rPr>
          <w:rFonts w:cs="Arial"/>
          <w:color w:val="000000"/>
          <w:sz w:val="20"/>
          <w:lang w:eastAsia="en-GB"/>
        </w:rPr>
        <w:t>D</w:t>
      </w:r>
      <w:r w:rsidRPr="00545595">
        <w:rPr>
          <w:rFonts w:cs="Arial"/>
          <w:color w:val="000000"/>
          <w:sz w:val="20"/>
          <w:lang w:eastAsia="en-GB"/>
        </w:rPr>
        <w:t xml:space="preserve"> programme.</w:t>
      </w:r>
    </w:p>
    <w:p w14:paraId="3E545311" w14:textId="77777777" w:rsidR="00007A9C" w:rsidRDefault="00007A9C" w:rsidP="00007A9C">
      <w:pPr>
        <w:pStyle w:val="ListParagraph"/>
        <w:rPr>
          <w:rFonts w:cs="Arial"/>
          <w:color w:val="000000"/>
          <w:sz w:val="20"/>
          <w:lang w:eastAsia="en-GB"/>
        </w:rPr>
      </w:pPr>
    </w:p>
    <w:p w14:paraId="6FF25283" w14:textId="48177F5B" w:rsidR="00007A9C" w:rsidRPr="00545595" w:rsidRDefault="00007A9C" w:rsidP="00545595">
      <w:pPr>
        <w:numPr>
          <w:ilvl w:val="0"/>
          <w:numId w:val="17"/>
        </w:numPr>
        <w:tabs>
          <w:tab w:val="left" w:pos="720"/>
        </w:tabs>
        <w:ind w:right="461"/>
        <w:jc w:val="both"/>
        <w:rPr>
          <w:rFonts w:cs="Arial"/>
          <w:color w:val="000000"/>
          <w:sz w:val="20"/>
          <w:lang w:eastAsia="en-GB"/>
        </w:rPr>
      </w:pPr>
      <w:r>
        <w:rPr>
          <w:rFonts w:cs="Arial"/>
          <w:color w:val="000000"/>
          <w:sz w:val="20"/>
          <w:lang w:eastAsia="en-GB"/>
        </w:rPr>
        <w:t xml:space="preserve">Ensure the </w:t>
      </w:r>
      <w:r w:rsidR="009E3C47">
        <w:rPr>
          <w:rFonts w:cs="Arial"/>
          <w:color w:val="000000"/>
          <w:sz w:val="20"/>
          <w:lang w:eastAsia="en-GB"/>
        </w:rPr>
        <w:t>C</w:t>
      </w:r>
      <w:r>
        <w:rPr>
          <w:rFonts w:cs="Arial"/>
          <w:color w:val="000000"/>
          <w:sz w:val="20"/>
          <w:lang w:eastAsia="en-GB"/>
        </w:rPr>
        <w:t>olleges website is up-to-date for parents and young people for both Careers and Mental Health Support.</w:t>
      </w:r>
    </w:p>
    <w:p w14:paraId="34A3C7AC" w14:textId="77777777" w:rsidR="008C76FA" w:rsidRDefault="008C76FA" w:rsidP="008C76FA">
      <w:pPr>
        <w:tabs>
          <w:tab w:val="left" w:pos="720"/>
        </w:tabs>
        <w:ind w:right="461"/>
        <w:jc w:val="both"/>
        <w:rPr>
          <w:rFonts w:cs="Arial"/>
          <w:b/>
          <w:color w:val="000000"/>
          <w:sz w:val="20"/>
          <w:lang w:eastAsia="en-GB"/>
        </w:rPr>
      </w:pPr>
    </w:p>
    <w:p w14:paraId="0A2FD0BA" w14:textId="2CDFE6B1" w:rsidR="00545595" w:rsidRPr="00545595" w:rsidRDefault="00007A9C" w:rsidP="008C76FA">
      <w:pPr>
        <w:tabs>
          <w:tab w:val="left" w:pos="720"/>
        </w:tabs>
        <w:ind w:right="461"/>
        <w:jc w:val="both"/>
        <w:rPr>
          <w:rFonts w:cs="Arial"/>
          <w:b/>
          <w:color w:val="000000"/>
          <w:sz w:val="20"/>
          <w:lang w:eastAsia="en-GB"/>
        </w:rPr>
      </w:pPr>
      <w:r>
        <w:rPr>
          <w:rFonts w:cs="Arial"/>
          <w:b/>
          <w:color w:val="000000"/>
          <w:sz w:val="20"/>
          <w:lang w:eastAsia="en-GB"/>
        </w:rPr>
        <w:t xml:space="preserve">Careers </w:t>
      </w:r>
      <w:r w:rsidR="00545595" w:rsidRPr="00545595">
        <w:rPr>
          <w:rFonts w:cs="Arial"/>
          <w:b/>
          <w:color w:val="000000"/>
          <w:sz w:val="20"/>
          <w:lang w:eastAsia="en-GB"/>
        </w:rPr>
        <w:t>Specific</w:t>
      </w:r>
    </w:p>
    <w:p w14:paraId="67672EBC" w14:textId="77777777" w:rsidR="008C76FA" w:rsidRDefault="008C76FA" w:rsidP="008C76FA">
      <w:pPr>
        <w:tabs>
          <w:tab w:val="left" w:pos="720"/>
        </w:tabs>
        <w:ind w:left="720" w:right="461"/>
        <w:jc w:val="both"/>
        <w:rPr>
          <w:rFonts w:cs="Arial"/>
          <w:color w:val="000000"/>
          <w:sz w:val="20"/>
          <w:lang w:eastAsia="en-GB"/>
        </w:rPr>
      </w:pPr>
    </w:p>
    <w:p w14:paraId="7C78C0DA" w14:textId="77777777" w:rsidR="00545595" w:rsidRP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Ensure the College meets its statutory responsibilities in careers guidance.</w:t>
      </w:r>
    </w:p>
    <w:p w14:paraId="3F8B743D" w14:textId="77777777" w:rsidR="008C76FA" w:rsidRDefault="008C76FA" w:rsidP="008C76FA">
      <w:pPr>
        <w:tabs>
          <w:tab w:val="left" w:pos="720"/>
        </w:tabs>
        <w:ind w:left="720" w:right="461"/>
        <w:jc w:val="both"/>
        <w:rPr>
          <w:rFonts w:cs="Arial"/>
          <w:color w:val="000000"/>
          <w:sz w:val="20"/>
          <w:lang w:eastAsia="en-GB"/>
        </w:rPr>
      </w:pPr>
    </w:p>
    <w:p w14:paraId="63F72A8A" w14:textId="184EF681" w:rsid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 xml:space="preserve">Lead a careers team to deliver careers opportunities and raise aspirations across the </w:t>
      </w:r>
      <w:r w:rsidR="009E3C47">
        <w:rPr>
          <w:rFonts w:cs="Arial"/>
          <w:color w:val="000000"/>
          <w:sz w:val="20"/>
          <w:lang w:eastAsia="en-GB"/>
        </w:rPr>
        <w:t>C</w:t>
      </w:r>
      <w:r w:rsidRPr="00545595">
        <w:rPr>
          <w:rFonts w:cs="Arial"/>
          <w:color w:val="000000"/>
          <w:sz w:val="20"/>
          <w:lang w:eastAsia="en-GB"/>
        </w:rPr>
        <w:t>ollege.</w:t>
      </w:r>
    </w:p>
    <w:p w14:paraId="43FBF994" w14:textId="77777777" w:rsidR="00761109" w:rsidRDefault="00761109" w:rsidP="00DA29EF">
      <w:pPr>
        <w:pStyle w:val="ListParagraph"/>
        <w:ind w:left="0"/>
        <w:rPr>
          <w:rFonts w:cs="Arial"/>
          <w:color w:val="000000"/>
          <w:sz w:val="20"/>
          <w:lang w:eastAsia="en-GB"/>
        </w:rPr>
      </w:pPr>
    </w:p>
    <w:p w14:paraId="40536669" w14:textId="52E223B2" w:rsidR="00545595" w:rsidRP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 xml:space="preserve">Working with colleagues and external agencies, the Careers </w:t>
      </w:r>
      <w:r w:rsidR="00397A6D">
        <w:rPr>
          <w:rFonts w:cs="Arial"/>
          <w:color w:val="000000"/>
          <w:sz w:val="20"/>
          <w:lang w:eastAsia="en-GB"/>
        </w:rPr>
        <w:t>Coordinator</w:t>
      </w:r>
      <w:r w:rsidRPr="00545595">
        <w:rPr>
          <w:rFonts w:cs="Arial"/>
          <w:color w:val="000000"/>
          <w:sz w:val="20"/>
          <w:lang w:eastAsia="en-GB"/>
        </w:rPr>
        <w:t xml:space="preserve"> will be responsible for:</w:t>
      </w:r>
    </w:p>
    <w:p w14:paraId="5A8C9CB7"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Support teaching staff with the delivery of the careers PSHE programme</w:t>
      </w:r>
    </w:p>
    <w:p w14:paraId="5F64F8C3"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Suggesting, developing and maintaining effective partnerships with local, national and international businesses.</w:t>
      </w:r>
    </w:p>
    <w:p w14:paraId="3FA83A57"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Organising events and hosting visits from a range of employers and speakers</w:t>
      </w:r>
      <w:r w:rsidR="000A1631">
        <w:rPr>
          <w:rFonts w:cs="Arial"/>
          <w:color w:val="000000"/>
          <w:sz w:val="20"/>
          <w:lang w:eastAsia="en-GB"/>
        </w:rPr>
        <w:t>.</w:t>
      </w:r>
    </w:p>
    <w:p w14:paraId="33D2EBDB"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Developing a network of guest speakers from a variety of occupational sectors to work within school departments to link the world of work to curriculum learning</w:t>
      </w:r>
    </w:p>
    <w:p w14:paraId="3DAEF8A4"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Keeping abreast of developments and best practice in careers through research, attendance at training events and conferences, and establishing relationships with peers from other institutions</w:t>
      </w:r>
    </w:p>
    <w:p w14:paraId="7C857B60"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Providing advice and guidance to students and supporting them to achieve these goals</w:t>
      </w:r>
    </w:p>
    <w:p w14:paraId="27DAFCE0"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Develop a network of Alumni to inspire current students</w:t>
      </w:r>
    </w:p>
    <w:p w14:paraId="1723DF8A"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Advising students on how to source relevant training courses or qualifications and what funding might be available</w:t>
      </w:r>
    </w:p>
    <w:p w14:paraId="56437385"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Providing advice on CV, applications, job hunting and interview techniques</w:t>
      </w:r>
    </w:p>
    <w:p w14:paraId="74B38C9B"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Running small group sessions or larger presentations on all aspects of careers work and topics related to personal development</w:t>
      </w:r>
    </w:p>
    <w:p w14:paraId="2726079A"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Planning and organising careers fairs and enterprise activities</w:t>
      </w:r>
    </w:p>
    <w:p w14:paraId="78FE6AFF"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lastRenderedPageBreak/>
        <w:t>Keeping up to date with labour market information, legislation, and professional and academic developments by visiting employers, training providers and training events run by educational and professional bodies</w:t>
      </w:r>
    </w:p>
    <w:p w14:paraId="535BA07D"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Organising, promoting and coordinating work experience and work placements</w:t>
      </w:r>
    </w:p>
    <w:p w14:paraId="7D28ABF4"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 xml:space="preserve">Liaise closely with </w:t>
      </w:r>
      <w:r w:rsidR="000A1631" w:rsidRPr="000A1631">
        <w:rPr>
          <w:rFonts w:cs="Arial"/>
          <w:color w:val="000000"/>
          <w:sz w:val="20"/>
          <w:lang w:eastAsia="en-GB"/>
        </w:rPr>
        <w:t>Curriculum Leaders/Pastoral Leaders</w:t>
      </w:r>
      <w:r w:rsidR="000A1631">
        <w:rPr>
          <w:rFonts w:cs="Arial"/>
          <w:color w:val="000000"/>
          <w:sz w:val="20"/>
          <w:lang w:eastAsia="en-GB"/>
        </w:rPr>
        <w:t xml:space="preserve"> </w:t>
      </w:r>
      <w:r w:rsidRPr="00545595">
        <w:rPr>
          <w:rFonts w:cs="Arial"/>
          <w:color w:val="000000"/>
          <w:sz w:val="20"/>
          <w:lang w:eastAsia="en-GB"/>
        </w:rPr>
        <w:t>to coordinate careers events, such as employer talks, collapsed curriculum days, involving employers in the curriculum</w:t>
      </w:r>
    </w:p>
    <w:p w14:paraId="1C59B9F6"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 xml:space="preserve">Attendance at </w:t>
      </w:r>
      <w:r w:rsidR="000A1631" w:rsidRPr="000A1631">
        <w:rPr>
          <w:rFonts w:cs="Arial"/>
          <w:color w:val="000000"/>
          <w:sz w:val="20"/>
          <w:lang w:eastAsia="en-GB"/>
        </w:rPr>
        <w:t xml:space="preserve">key College events </w:t>
      </w:r>
      <w:r w:rsidRPr="00545595">
        <w:rPr>
          <w:rFonts w:cs="Arial"/>
          <w:color w:val="000000"/>
          <w:sz w:val="20"/>
          <w:lang w:eastAsia="en-GB"/>
        </w:rPr>
        <w:t>and active promotion of careers in assemblies and at Information Evenings</w:t>
      </w:r>
    </w:p>
    <w:p w14:paraId="393FD1D5"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Monitoring, recording and communicating leaver destination information to relevant bodies</w:t>
      </w:r>
    </w:p>
    <w:p w14:paraId="6061AC72" w14:textId="2233AD29"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 xml:space="preserve">Recording and monitoring careers activities within the </w:t>
      </w:r>
      <w:r w:rsidR="009E3C47">
        <w:rPr>
          <w:rFonts w:cs="Arial"/>
          <w:color w:val="000000"/>
          <w:sz w:val="20"/>
          <w:lang w:eastAsia="en-GB"/>
        </w:rPr>
        <w:t>C</w:t>
      </w:r>
      <w:r w:rsidRPr="00545595">
        <w:rPr>
          <w:rFonts w:cs="Arial"/>
          <w:color w:val="000000"/>
          <w:sz w:val="20"/>
          <w:lang w:eastAsia="en-GB"/>
        </w:rPr>
        <w:t>ollege to ensure that there is a comprehensive record of what students have engaged with</w:t>
      </w:r>
    </w:p>
    <w:p w14:paraId="1E2189FA" w14:textId="77777777" w:rsidR="00545595" w:rsidRPr="00545595"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Close liaison with external careers services, supporting their statutory work with vulnerable students</w:t>
      </w:r>
    </w:p>
    <w:p w14:paraId="436A8F01" w14:textId="3A7BD70B" w:rsidR="00545595" w:rsidRPr="00007A9C" w:rsidRDefault="00545595" w:rsidP="00545595">
      <w:pPr>
        <w:numPr>
          <w:ilvl w:val="0"/>
          <w:numId w:val="15"/>
        </w:numPr>
        <w:tabs>
          <w:tab w:val="left" w:pos="720"/>
        </w:tabs>
        <w:ind w:right="461"/>
        <w:jc w:val="both"/>
        <w:rPr>
          <w:rFonts w:cs="Arial"/>
          <w:color w:val="000000"/>
          <w:sz w:val="20"/>
          <w:lang w:eastAsia="en-GB"/>
        </w:rPr>
      </w:pPr>
      <w:r w:rsidRPr="00545595">
        <w:rPr>
          <w:rFonts w:cs="Arial"/>
          <w:color w:val="000000"/>
          <w:sz w:val="20"/>
          <w:lang w:eastAsia="en-GB"/>
        </w:rPr>
        <w:t>Working with a range of career services such as Enterprise Adviser Network, Generation Stem, Plymouth Careers Association and Next Steps South West.</w:t>
      </w:r>
    </w:p>
    <w:p w14:paraId="69FCF30D" w14:textId="77777777" w:rsidR="008C76FA" w:rsidRDefault="008C76FA" w:rsidP="008C76FA">
      <w:pPr>
        <w:tabs>
          <w:tab w:val="left" w:pos="720"/>
        </w:tabs>
        <w:ind w:left="720" w:right="461"/>
        <w:jc w:val="both"/>
        <w:rPr>
          <w:rFonts w:cs="Arial"/>
          <w:color w:val="000000"/>
          <w:sz w:val="20"/>
          <w:lang w:eastAsia="en-GB"/>
        </w:rPr>
      </w:pPr>
    </w:p>
    <w:p w14:paraId="280523D3" w14:textId="0F1DB94E" w:rsidR="00545595" w:rsidRP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Facilitate a programme of careers and employability to KS3 through the P</w:t>
      </w:r>
      <w:r w:rsidR="00007A9C">
        <w:rPr>
          <w:rFonts w:cs="Arial"/>
          <w:color w:val="000000"/>
          <w:sz w:val="20"/>
          <w:lang w:eastAsia="en-GB"/>
        </w:rPr>
        <w:t>D</w:t>
      </w:r>
      <w:r w:rsidR="000A1631">
        <w:rPr>
          <w:rFonts w:cs="Arial"/>
          <w:color w:val="000000"/>
          <w:sz w:val="20"/>
          <w:lang w:eastAsia="en-GB"/>
        </w:rPr>
        <w:t xml:space="preserve"> programme</w:t>
      </w:r>
      <w:r w:rsidRPr="00545595">
        <w:rPr>
          <w:rFonts w:cs="Arial"/>
          <w:color w:val="000000"/>
          <w:sz w:val="20"/>
          <w:lang w:eastAsia="en-GB"/>
        </w:rPr>
        <w:t>.</w:t>
      </w:r>
    </w:p>
    <w:p w14:paraId="683C10EB" w14:textId="77777777" w:rsidR="008C76FA" w:rsidRDefault="008C76FA" w:rsidP="008C76FA">
      <w:pPr>
        <w:tabs>
          <w:tab w:val="left" w:pos="720"/>
        </w:tabs>
        <w:ind w:left="720" w:right="461"/>
        <w:jc w:val="both"/>
        <w:rPr>
          <w:rFonts w:cs="Arial"/>
          <w:color w:val="000000"/>
          <w:sz w:val="20"/>
          <w:lang w:eastAsia="en-GB"/>
        </w:rPr>
      </w:pPr>
    </w:p>
    <w:p w14:paraId="6361FB35" w14:textId="77777777" w:rsidR="00545595" w:rsidRP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Manage student applications to HE extension opportunities; Nuffield Research programme, Aspiring professional programme, Sutton Trust Summer Schools, Oxbridge Residential Open Days, Oxford Pathways, Routes into STEM residential taster days, Year in Industry placements.</w:t>
      </w:r>
    </w:p>
    <w:p w14:paraId="40EF196A" w14:textId="77777777" w:rsidR="008C76FA" w:rsidRDefault="008C76FA" w:rsidP="008C76FA">
      <w:pPr>
        <w:tabs>
          <w:tab w:val="left" w:pos="720"/>
        </w:tabs>
        <w:ind w:left="720" w:right="461"/>
        <w:jc w:val="both"/>
        <w:rPr>
          <w:rFonts w:cs="Arial"/>
          <w:color w:val="000000"/>
          <w:sz w:val="20"/>
          <w:lang w:eastAsia="en-GB"/>
        </w:rPr>
      </w:pPr>
    </w:p>
    <w:p w14:paraId="2FAEC655" w14:textId="77777777" w:rsidR="00545595" w:rsidRP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 xml:space="preserve">Facilitate enterprise activities within the Sixth Form, including those suggested by the Enterprise Ambassador from Babcock, identifying students and see through to completion. </w:t>
      </w:r>
    </w:p>
    <w:p w14:paraId="5EFB8803" w14:textId="77777777" w:rsidR="008C76FA" w:rsidRDefault="008C76FA" w:rsidP="008C76FA">
      <w:pPr>
        <w:tabs>
          <w:tab w:val="left" w:pos="720"/>
        </w:tabs>
        <w:ind w:left="720" w:right="461"/>
        <w:jc w:val="both"/>
        <w:rPr>
          <w:rFonts w:cs="Arial"/>
          <w:color w:val="000000"/>
          <w:sz w:val="20"/>
          <w:lang w:eastAsia="en-GB"/>
        </w:rPr>
      </w:pPr>
    </w:p>
    <w:p w14:paraId="729DD2D3" w14:textId="3EDCCEF8" w:rsidR="00545595" w:rsidRDefault="00545595" w:rsidP="00545595">
      <w:pPr>
        <w:numPr>
          <w:ilvl w:val="0"/>
          <w:numId w:val="17"/>
        </w:numPr>
        <w:tabs>
          <w:tab w:val="left" w:pos="720"/>
        </w:tabs>
        <w:ind w:right="461"/>
        <w:jc w:val="both"/>
        <w:rPr>
          <w:rFonts w:cs="Arial"/>
          <w:color w:val="000000"/>
          <w:sz w:val="20"/>
          <w:lang w:eastAsia="en-GB"/>
        </w:rPr>
      </w:pPr>
      <w:r w:rsidRPr="00545595">
        <w:rPr>
          <w:rFonts w:cs="Arial"/>
          <w:color w:val="000000"/>
          <w:sz w:val="20"/>
          <w:lang w:eastAsia="en-GB"/>
        </w:rPr>
        <w:t>Any other reasonable requests by negotiation with the Principal.</w:t>
      </w:r>
    </w:p>
    <w:p w14:paraId="7BBFC64B" w14:textId="77777777" w:rsidR="00007A9C" w:rsidRDefault="00007A9C" w:rsidP="00007A9C">
      <w:pPr>
        <w:pStyle w:val="ListParagraph"/>
        <w:rPr>
          <w:rFonts w:cs="Arial"/>
          <w:color w:val="000000"/>
          <w:sz w:val="20"/>
          <w:lang w:eastAsia="en-GB"/>
        </w:rPr>
      </w:pPr>
    </w:p>
    <w:p w14:paraId="2E42C97A" w14:textId="75DCDF1A" w:rsidR="00007A9C" w:rsidRDefault="00007A9C" w:rsidP="00007A9C">
      <w:pPr>
        <w:tabs>
          <w:tab w:val="left" w:pos="720"/>
        </w:tabs>
        <w:ind w:right="461"/>
        <w:jc w:val="both"/>
        <w:rPr>
          <w:rFonts w:cs="Arial"/>
          <w:b/>
          <w:bCs/>
          <w:color w:val="000000"/>
          <w:sz w:val="20"/>
          <w:lang w:eastAsia="en-GB"/>
        </w:rPr>
      </w:pPr>
      <w:r>
        <w:rPr>
          <w:rFonts w:cs="Arial"/>
          <w:b/>
          <w:bCs/>
          <w:color w:val="000000"/>
          <w:sz w:val="20"/>
          <w:lang w:eastAsia="en-GB"/>
        </w:rPr>
        <w:t>Health &amp; Wellbeing</w:t>
      </w:r>
    </w:p>
    <w:p w14:paraId="2AD8F1DD" w14:textId="77777777" w:rsidR="00007A9C" w:rsidRDefault="00007A9C" w:rsidP="00007A9C">
      <w:pPr>
        <w:tabs>
          <w:tab w:val="left" w:pos="720"/>
        </w:tabs>
        <w:ind w:right="461"/>
        <w:jc w:val="both"/>
        <w:rPr>
          <w:rFonts w:cs="Arial"/>
          <w:b/>
          <w:bCs/>
          <w:color w:val="000000"/>
          <w:sz w:val="20"/>
          <w:lang w:eastAsia="en-GB"/>
        </w:rPr>
      </w:pPr>
    </w:p>
    <w:p w14:paraId="5FC372D7" w14:textId="77777777" w:rsidR="00007A9C" w:rsidRPr="00C945BD" w:rsidRDefault="00007A9C" w:rsidP="00007A9C">
      <w:pPr>
        <w:numPr>
          <w:ilvl w:val="0"/>
          <w:numId w:val="17"/>
        </w:numPr>
        <w:tabs>
          <w:tab w:val="left" w:pos="720"/>
        </w:tabs>
        <w:ind w:right="461"/>
        <w:jc w:val="both"/>
        <w:rPr>
          <w:rFonts w:cs="Arial"/>
          <w:color w:val="000000"/>
          <w:sz w:val="20"/>
          <w:lang w:eastAsia="en-GB"/>
        </w:rPr>
      </w:pPr>
      <w:r w:rsidRPr="00C945BD">
        <w:rPr>
          <w:rFonts w:cs="Arial"/>
          <w:color w:val="000000"/>
          <w:sz w:val="20"/>
          <w:lang w:eastAsia="en-GB"/>
        </w:rPr>
        <w:t xml:space="preserve">To assist the </w:t>
      </w:r>
      <w:r>
        <w:rPr>
          <w:rFonts w:cs="Arial"/>
          <w:color w:val="000000"/>
          <w:sz w:val="20"/>
          <w:lang w:eastAsia="en-GB"/>
        </w:rPr>
        <w:t>SLT Link</w:t>
      </w:r>
      <w:r w:rsidRPr="00C945BD">
        <w:rPr>
          <w:rFonts w:cs="Arial"/>
          <w:color w:val="000000"/>
          <w:sz w:val="20"/>
          <w:lang w:eastAsia="en-GB"/>
        </w:rPr>
        <w:t xml:space="preserve"> with ensuring that the needs of the school are met with specific targeted intervention to ensure the mental health of vulnerable and key students are a priority. </w:t>
      </w:r>
    </w:p>
    <w:p w14:paraId="68198DDA" w14:textId="77777777" w:rsidR="00007A9C" w:rsidRDefault="00007A9C" w:rsidP="00007A9C">
      <w:pPr>
        <w:tabs>
          <w:tab w:val="left" w:pos="720"/>
        </w:tabs>
        <w:ind w:left="720" w:right="461"/>
        <w:jc w:val="both"/>
        <w:rPr>
          <w:rFonts w:cs="Arial"/>
          <w:color w:val="000000"/>
          <w:sz w:val="20"/>
          <w:lang w:eastAsia="en-GB"/>
        </w:rPr>
      </w:pPr>
    </w:p>
    <w:p w14:paraId="3763C5AE" w14:textId="77777777" w:rsidR="00007A9C" w:rsidRDefault="00007A9C" w:rsidP="00007A9C">
      <w:pPr>
        <w:numPr>
          <w:ilvl w:val="0"/>
          <w:numId w:val="17"/>
        </w:numPr>
        <w:rPr>
          <w:rFonts w:cs="Arial"/>
          <w:color w:val="000000"/>
          <w:sz w:val="20"/>
          <w:lang w:eastAsia="en-GB"/>
        </w:rPr>
      </w:pPr>
      <w:r w:rsidRPr="00C945BD">
        <w:rPr>
          <w:rFonts w:cs="Arial"/>
          <w:color w:val="000000"/>
          <w:sz w:val="20"/>
          <w:lang w:eastAsia="en-GB"/>
        </w:rPr>
        <w:t>To work with the Senior Leadership Team (SLT) in setting a culture within the school that values all students, allows them to feel a sense of belonging, and makes it possible to talk about problems in a non-stigmatising way.</w:t>
      </w:r>
    </w:p>
    <w:p w14:paraId="09A363C1" w14:textId="77777777" w:rsidR="00007A9C" w:rsidRDefault="00007A9C" w:rsidP="00007A9C">
      <w:pPr>
        <w:pStyle w:val="ListParagraph"/>
        <w:rPr>
          <w:rFonts w:cs="Arial"/>
          <w:color w:val="000000"/>
          <w:sz w:val="20"/>
          <w:lang w:eastAsia="en-GB"/>
        </w:rPr>
      </w:pPr>
    </w:p>
    <w:p w14:paraId="5C3697C9" w14:textId="77777777" w:rsidR="00007A9C" w:rsidRPr="00C945BD" w:rsidRDefault="00007A9C" w:rsidP="00007A9C">
      <w:pPr>
        <w:numPr>
          <w:ilvl w:val="0"/>
          <w:numId w:val="17"/>
        </w:numPr>
        <w:rPr>
          <w:rFonts w:cs="Arial"/>
          <w:color w:val="000000"/>
          <w:sz w:val="20"/>
          <w:lang w:eastAsia="en-GB"/>
        </w:rPr>
      </w:pPr>
      <w:r w:rsidRPr="00C945BD">
        <w:rPr>
          <w:rFonts w:cs="Arial"/>
          <w:color w:val="000000"/>
          <w:sz w:val="20"/>
          <w:lang w:eastAsia="en-GB"/>
        </w:rPr>
        <w:t>To work with the Special Educational Needs Co-ordinator and Inclusion team to ensure that all adults working in the school understand their responsibilities to children whose persistent mental health difficulties mean they need special education provision.</w:t>
      </w:r>
    </w:p>
    <w:p w14:paraId="3569EE76" w14:textId="77777777" w:rsidR="00007A9C" w:rsidRDefault="00007A9C" w:rsidP="00007A9C">
      <w:pPr>
        <w:pStyle w:val="ListParagraph"/>
        <w:rPr>
          <w:rFonts w:cs="Arial"/>
          <w:color w:val="000000"/>
          <w:sz w:val="20"/>
          <w:lang w:eastAsia="en-GB"/>
        </w:rPr>
      </w:pPr>
    </w:p>
    <w:p w14:paraId="3BEDE2AF" w14:textId="77777777" w:rsidR="00007A9C" w:rsidRDefault="00007A9C" w:rsidP="00007A9C">
      <w:pPr>
        <w:numPr>
          <w:ilvl w:val="0"/>
          <w:numId w:val="17"/>
        </w:numPr>
        <w:tabs>
          <w:tab w:val="left" w:pos="720"/>
        </w:tabs>
        <w:ind w:right="461"/>
        <w:jc w:val="both"/>
        <w:rPr>
          <w:rFonts w:cs="Arial"/>
          <w:color w:val="000000"/>
          <w:sz w:val="20"/>
          <w:lang w:eastAsia="en-GB"/>
        </w:rPr>
      </w:pPr>
      <w:r w:rsidRPr="00C945BD">
        <w:rPr>
          <w:rFonts w:cs="Arial"/>
          <w:color w:val="000000"/>
          <w:sz w:val="20"/>
          <w:lang w:eastAsia="en-GB"/>
        </w:rPr>
        <w:t>Liaising with the senior leadership team to take an active role in planning and implementing student wellbeing activities at key points across the year.</w:t>
      </w:r>
    </w:p>
    <w:p w14:paraId="301E27CB" w14:textId="77777777" w:rsidR="00007A9C" w:rsidRPr="00C945BD" w:rsidRDefault="00007A9C" w:rsidP="00007A9C">
      <w:pPr>
        <w:tabs>
          <w:tab w:val="left" w:pos="720"/>
        </w:tabs>
        <w:ind w:right="461"/>
        <w:jc w:val="both"/>
        <w:rPr>
          <w:rFonts w:cs="Arial"/>
          <w:color w:val="000000"/>
          <w:sz w:val="20"/>
          <w:lang w:eastAsia="en-GB"/>
        </w:rPr>
      </w:pPr>
    </w:p>
    <w:p w14:paraId="0FE976E2" w14:textId="77777777" w:rsidR="00007A9C" w:rsidRDefault="00007A9C" w:rsidP="00007A9C">
      <w:pPr>
        <w:numPr>
          <w:ilvl w:val="0"/>
          <w:numId w:val="17"/>
        </w:numPr>
        <w:tabs>
          <w:tab w:val="left" w:pos="720"/>
        </w:tabs>
        <w:ind w:right="461"/>
        <w:jc w:val="both"/>
        <w:rPr>
          <w:rFonts w:cs="Arial"/>
          <w:color w:val="000000"/>
          <w:sz w:val="20"/>
          <w:lang w:eastAsia="en-GB"/>
        </w:rPr>
      </w:pPr>
      <w:r w:rsidRPr="00C945BD">
        <w:rPr>
          <w:rFonts w:cs="Arial"/>
          <w:color w:val="000000"/>
          <w:sz w:val="20"/>
          <w:lang w:eastAsia="en-GB"/>
        </w:rPr>
        <w:t>Liaising with P</w:t>
      </w:r>
      <w:r>
        <w:rPr>
          <w:rFonts w:cs="Arial"/>
          <w:color w:val="000000"/>
          <w:sz w:val="20"/>
          <w:lang w:eastAsia="en-GB"/>
        </w:rPr>
        <w:t>D</w:t>
      </w:r>
      <w:r w:rsidRPr="00C945BD">
        <w:rPr>
          <w:rFonts w:cs="Arial"/>
          <w:color w:val="000000"/>
          <w:sz w:val="20"/>
          <w:lang w:eastAsia="en-GB"/>
        </w:rPr>
        <w:t xml:space="preserve"> staff to ensure the curriculum is current and effective regarding mental health and wellbeing activities.</w:t>
      </w:r>
    </w:p>
    <w:p w14:paraId="0A82714E" w14:textId="77777777" w:rsidR="00007A9C" w:rsidRDefault="00007A9C" w:rsidP="00007A9C">
      <w:pPr>
        <w:pStyle w:val="ListParagraph"/>
        <w:rPr>
          <w:rFonts w:cs="Arial"/>
          <w:color w:val="000000"/>
          <w:sz w:val="20"/>
          <w:lang w:eastAsia="en-GB"/>
        </w:rPr>
      </w:pPr>
    </w:p>
    <w:p w14:paraId="49416F76" w14:textId="77777777" w:rsidR="00007A9C" w:rsidRDefault="00007A9C" w:rsidP="00007A9C">
      <w:pPr>
        <w:numPr>
          <w:ilvl w:val="0"/>
          <w:numId w:val="17"/>
        </w:numPr>
        <w:rPr>
          <w:rFonts w:cs="Arial"/>
          <w:color w:val="000000"/>
          <w:sz w:val="20"/>
          <w:lang w:eastAsia="en-GB"/>
        </w:rPr>
      </w:pPr>
      <w:r w:rsidRPr="00C945BD">
        <w:rPr>
          <w:rFonts w:cs="Arial"/>
          <w:color w:val="000000"/>
          <w:sz w:val="20"/>
          <w:lang w:eastAsia="en-GB"/>
        </w:rPr>
        <w:t>Responsible for the management of external agencies directly working with students regarding mental health and wellbeing needs including management of referrals ensuring systematic and timely approach. Liaising with Clinical leads regarding the appropriateness of referrals including consultations with parents and other colleagues for information.</w:t>
      </w:r>
    </w:p>
    <w:p w14:paraId="6E5DEF8F" w14:textId="77777777" w:rsidR="00007A9C" w:rsidRDefault="00007A9C" w:rsidP="00007A9C">
      <w:pPr>
        <w:pStyle w:val="ListParagraph"/>
        <w:rPr>
          <w:rFonts w:cs="Arial"/>
          <w:color w:val="000000"/>
          <w:sz w:val="20"/>
          <w:lang w:eastAsia="en-GB"/>
        </w:rPr>
      </w:pPr>
    </w:p>
    <w:p w14:paraId="24BC3E28" w14:textId="77777777" w:rsidR="00007A9C" w:rsidRPr="00C945BD" w:rsidRDefault="00007A9C" w:rsidP="00007A9C">
      <w:pPr>
        <w:numPr>
          <w:ilvl w:val="0"/>
          <w:numId w:val="17"/>
        </w:numPr>
        <w:rPr>
          <w:rFonts w:cs="Arial"/>
          <w:color w:val="000000"/>
          <w:sz w:val="20"/>
          <w:lang w:eastAsia="en-GB"/>
        </w:rPr>
      </w:pPr>
      <w:r w:rsidRPr="00C945BD">
        <w:rPr>
          <w:rFonts w:cs="Arial"/>
          <w:color w:val="000000"/>
          <w:sz w:val="20"/>
          <w:lang w:eastAsia="en-GB"/>
        </w:rPr>
        <w:t xml:space="preserve">Provide expert advice ensuring appropriate referrals go to specialist agencies including attending meetings with young person or on behalf of the family should this be needed. </w:t>
      </w:r>
    </w:p>
    <w:p w14:paraId="64A94C16" w14:textId="77777777" w:rsidR="00007A9C" w:rsidRPr="00C945BD" w:rsidRDefault="00007A9C" w:rsidP="00007A9C">
      <w:pPr>
        <w:ind w:left="720"/>
        <w:rPr>
          <w:rFonts w:cs="Arial"/>
          <w:color w:val="000000"/>
          <w:sz w:val="20"/>
          <w:lang w:eastAsia="en-GB"/>
        </w:rPr>
      </w:pPr>
    </w:p>
    <w:p w14:paraId="4DD8D3BD" w14:textId="10B8ED4A" w:rsidR="00007A9C" w:rsidRPr="00C945BD" w:rsidRDefault="00007A9C" w:rsidP="00007A9C">
      <w:pPr>
        <w:numPr>
          <w:ilvl w:val="0"/>
          <w:numId w:val="17"/>
        </w:numPr>
        <w:rPr>
          <w:rFonts w:cs="Arial"/>
          <w:color w:val="000000"/>
          <w:sz w:val="20"/>
          <w:lang w:eastAsia="en-GB"/>
        </w:rPr>
      </w:pPr>
      <w:r w:rsidRPr="00C945BD">
        <w:rPr>
          <w:rFonts w:cs="Arial"/>
          <w:color w:val="000000"/>
          <w:sz w:val="20"/>
          <w:lang w:eastAsia="en-GB"/>
        </w:rPr>
        <w:t>Promote positive team working and continue to wider school development by delivering sessions and CPD around specialist themed knowledge in order to upskill colleagues</w:t>
      </w:r>
      <w:r w:rsidR="00F025C8">
        <w:rPr>
          <w:rFonts w:cs="Arial"/>
          <w:color w:val="000000"/>
          <w:sz w:val="20"/>
          <w:lang w:eastAsia="en-GB"/>
        </w:rPr>
        <w:t xml:space="preserve"> to support student wellbeing</w:t>
      </w:r>
      <w:r w:rsidRPr="00C945BD">
        <w:rPr>
          <w:rFonts w:cs="Arial"/>
          <w:color w:val="000000"/>
          <w:sz w:val="20"/>
          <w:lang w:eastAsia="en-GB"/>
        </w:rPr>
        <w:t xml:space="preserve">. </w:t>
      </w:r>
    </w:p>
    <w:p w14:paraId="37FCE3E6" w14:textId="53381DB8" w:rsidR="00007A9C" w:rsidRPr="00007A9C" w:rsidRDefault="00007A9C" w:rsidP="00007A9C">
      <w:pPr>
        <w:tabs>
          <w:tab w:val="left" w:pos="720"/>
        </w:tabs>
        <w:ind w:right="461"/>
        <w:jc w:val="both"/>
        <w:rPr>
          <w:rFonts w:cs="Arial"/>
          <w:b/>
          <w:bCs/>
          <w:color w:val="000000"/>
          <w:sz w:val="20"/>
          <w:lang w:eastAsia="en-GB"/>
        </w:rPr>
      </w:pPr>
      <w:r>
        <w:rPr>
          <w:rFonts w:cs="Arial"/>
          <w:b/>
          <w:bCs/>
          <w:color w:val="000000"/>
          <w:sz w:val="20"/>
          <w:lang w:eastAsia="en-GB"/>
        </w:rPr>
        <w:t xml:space="preserve"> </w:t>
      </w:r>
    </w:p>
    <w:p w14:paraId="2BADCC89" w14:textId="77777777" w:rsidR="003A3722" w:rsidRDefault="003A3722" w:rsidP="003A3722">
      <w:pPr>
        <w:tabs>
          <w:tab w:val="left" w:pos="720"/>
        </w:tabs>
        <w:ind w:right="461"/>
        <w:jc w:val="both"/>
        <w:rPr>
          <w:rFonts w:cs="Arial"/>
          <w:color w:val="1B2A24"/>
          <w:sz w:val="20"/>
          <w:lang w:eastAsia="en-GB"/>
        </w:rPr>
      </w:pPr>
    </w:p>
    <w:p w14:paraId="6C120DE3" w14:textId="54ED1831" w:rsidR="00A21C07" w:rsidRPr="00347924" w:rsidRDefault="00252F36" w:rsidP="00252F36">
      <w:pPr>
        <w:ind w:left="7920"/>
      </w:pPr>
      <w:r>
        <w:rPr>
          <w:sz w:val="20"/>
        </w:rPr>
        <w:t>August 2026</w:t>
      </w:r>
    </w:p>
    <w:sectPr w:rsidR="00A21C07" w:rsidRPr="00347924" w:rsidSect="00A21C07">
      <w:pgSz w:w="11909" w:h="16834"/>
      <w:pgMar w:top="1134" w:right="1134" w:bottom="1134" w:left="1134"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1A63"/>
    <w:multiLevelType w:val="hybridMultilevel"/>
    <w:tmpl w:val="E7C2B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761FD"/>
    <w:multiLevelType w:val="hybridMultilevel"/>
    <w:tmpl w:val="E4FA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60C38"/>
    <w:multiLevelType w:val="singleLevel"/>
    <w:tmpl w:val="FA288930"/>
    <w:lvl w:ilvl="0">
      <w:start w:val="2"/>
      <w:numFmt w:val="lowerLetter"/>
      <w:lvlText w:val="(%1)"/>
      <w:lvlJc w:val="left"/>
      <w:pPr>
        <w:tabs>
          <w:tab w:val="num" w:pos="1440"/>
        </w:tabs>
        <w:ind w:left="1440" w:hanging="720"/>
      </w:pPr>
      <w:rPr>
        <w:rFonts w:hint="default"/>
      </w:rPr>
    </w:lvl>
  </w:abstractNum>
  <w:abstractNum w:abstractNumId="3" w15:restartNumberingAfterBreak="0">
    <w:nsid w:val="0E450D2B"/>
    <w:multiLevelType w:val="hybridMultilevel"/>
    <w:tmpl w:val="1D18A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F20DB"/>
    <w:multiLevelType w:val="hybridMultilevel"/>
    <w:tmpl w:val="7398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F36C6"/>
    <w:multiLevelType w:val="hybridMultilevel"/>
    <w:tmpl w:val="9B4C37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02233"/>
    <w:multiLevelType w:val="multilevel"/>
    <w:tmpl w:val="684A6B9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8090D5E"/>
    <w:multiLevelType w:val="singleLevel"/>
    <w:tmpl w:val="FD2AD02C"/>
    <w:lvl w:ilvl="0">
      <w:start w:val="2"/>
      <w:numFmt w:val="lowerLetter"/>
      <w:lvlText w:val="(%1)"/>
      <w:lvlJc w:val="left"/>
      <w:pPr>
        <w:tabs>
          <w:tab w:val="num" w:pos="1440"/>
        </w:tabs>
        <w:ind w:left="1440" w:hanging="720"/>
      </w:pPr>
      <w:rPr>
        <w:rFonts w:hint="default"/>
      </w:rPr>
    </w:lvl>
  </w:abstractNum>
  <w:abstractNum w:abstractNumId="8" w15:restartNumberingAfterBreak="0">
    <w:nsid w:val="28EC30FE"/>
    <w:multiLevelType w:val="hybridMultilevel"/>
    <w:tmpl w:val="9A96F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C1120"/>
    <w:multiLevelType w:val="hybridMultilevel"/>
    <w:tmpl w:val="75FCB9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E72081"/>
    <w:multiLevelType w:val="hybridMultilevel"/>
    <w:tmpl w:val="64080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069DB"/>
    <w:multiLevelType w:val="hybridMultilevel"/>
    <w:tmpl w:val="9CD4E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4518B2"/>
    <w:multiLevelType w:val="hybridMultilevel"/>
    <w:tmpl w:val="18A6E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2A5274"/>
    <w:multiLevelType w:val="singleLevel"/>
    <w:tmpl w:val="EC1801E0"/>
    <w:lvl w:ilvl="0">
      <w:start w:val="4"/>
      <w:numFmt w:val="decimal"/>
      <w:lvlText w:val="%1"/>
      <w:lvlJc w:val="left"/>
      <w:pPr>
        <w:tabs>
          <w:tab w:val="num" w:pos="720"/>
        </w:tabs>
        <w:ind w:left="720" w:hanging="720"/>
      </w:pPr>
      <w:rPr>
        <w:rFonts w:hint="default"/>
      </w:rPr>
    </w:lvl>
  </w:abstractNum>
  <w:abstractNum w:abstractNumId="14" w15:restartNumberingAfterBreak="0">
    <w:nsid w:val="5A1C387B"/>
    <w:multiLevelType w:val="hybridMultilevel"/>
    <w:tmpl w:val="27FA0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BB0FA2"/>
    <w:multiLevelType w:val="hybridMultilevel"/>
    <w:tmpl w:val="D7FC5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EA472E8"/>
    <w:multiLevelType w:val="hybridMultilevel"/>
    <w:tmpl w:val="D9507CA8"/>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Symbol"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Symbol"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Symbol"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6D342F46"/>
    <w:multiLevelType w:val="singleLevel"/>
    <w:tmpl w:val="C5C807C2"/>
    <w:lvl w:ilvl="0">
      <w:start w:val="3"/>
      <w:numFmt w:val="decimal"/>
      <w:lvlText w:val="%1."/>
      <w:lvlJc w:val="left"/>
      <w:pPr>
        <w:tabs>
          <w:tab w:val="num" w:pos="600"/>
        </w:tabs>
        <w:ind w:left="600" w:hanging="600"/>
      </w:pPr>
      <w:rPr>
        <w:rFonts w:ascii="Arial" w:hAnsi="Arial" w:hint="default"/>
        <w:b w:val="0"/>
        <w:i w:val="0"/>
        <w:sz w:val="20"/>
      </w:rPr>
    </w:lvl>
  </w:abstractNum>
  <w:abstractNum w:abstractNumId="18" w15:restartNumberingAfterBreak="0">
    <w:nsid w:val="6EC84654"/>
    <w:multiLevelType w:val="hybridMultilevel"/>
    <w:tmpl w:val="7B1A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E611BD"/>
    <w:multiLevelType w:val="multilevel"/>
    <w:tmpl w:val="43905A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2E33108"/>
    <w:multiLevelType w:val="hybridMultilevel"/>
    <w:tmpl w:val="6234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97120C"/>
    <w:multiLevelType w:val="hybridMultilevel"/>
    <w:tmpl w:val="01822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4760515">
    <w:abstractNumId w:val="7"/>
  </w:num>
  <w:num w:numId="2" w16cid:durableId="1597395886">
    <w:abstractNumId w:val="16"/>
  </w:num>
  <w:num w:numId="3" w16cid:durableId="924806354">
    <w:abstractNumId w:val="1"/>
  </w:num>
  <w:num w:numId="4" w16cid:durableId="279804898">
    <w:abstractNumId w:val="20"/>
  </w:num>
  <w:num w:numId="5" w16cid:durableId="735397434">
    <w:abstractNumId w:val="17"/>
  </w:num>
  <w:num w:numId="6" w16cid:durableId="475948592">
    <w:abstractNumId w:val="14"/>
  </w:num>
  <w:num w:numId="7" w16cid:durableId="841703404">
    <w:abstractNumId w:val="2"/>
  </w:num>
  <w:num w:numId="8" w16cid:durableId="107892943">
    <w:abstractNumId w:val="13"/>
  </w:num>
  <w:num w:numId="9" w16cid:durableId="607658389">
    <w:abstractNumId w:val="18"/>
  </w:num>
  <w:num w:numId="10" w16cid:durableId="2115973039">
    <w:abstractNumId w:val="9"/>
  </w:num>
  <w:num w:numId="11" w16cid:durableId="771978139">
    <w:abstractNumId w:val="8"/>
  </w:num>
  <w:num w:numId="12" w16cid:durableId="1515918357">
    <w:abstractNumId w:val="4"/>
  </w:num>
  <w:num w:numId="13" w16cid:durableId="1683240131">
    <w:abstractNumId w:val="10"/>
  </w:num>
  <w:num w:numId="14" w16cid:durableId="932279154">
    <w:abstractNumId w:val="15"/>
  </w:num>
  <w:num w:numId="15" w16cid:durableId="2106729275">
    <w:abstractNumId w:val="6"/>
  </w:num>
  <w:num w:numId="16" w16cid:durableId="528105654">
    <w:abstractNumId w:val="19"/>
  </w:num>
  <w:num w:numId="17" w16cid:durableId="909583631">
    <w:abstractNumId w:val="3"/>
  </w:num>
  <w:num w:numId="18" w16cid:durableId="341903460">
    <w:abstractNumId w:val="21"/>
  </w:num>
  <w:num w:numId="19" w16cid:durableId="792746485">
    <w:abstractNumId w:val="11"/>
  </w:num>
  <w:num w:numId="20" w16cid:durableId="865143602">
    <w:abstractNumId w:val="12"/>
  </w:num>
  <w:num w:numId="21" w16cid:durableId="775751469">
    <w:abstractNumId w:val="0"/>
  </w:num>
  <w:num w:numId="22" w16cid:durableId="460195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en-GB"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51B"/>
    <w:rsid w:val="00007A9C"/>
    <w:rsid w:val="000A1631"/>
    <w:rsid w:val="000B4875"/>
    <w:rsid w:val="00135475"/>
    <w:rsid w:val="001F5448"/>
    <w:rsid w:val="00252F36"/>
    <w:rsid w:val="0033036D"/>
    <w:rsid w:val="0034113E"/>
    <w:rsid w:val="00364095"/>
    <w:rsid w:val="0039359C"/>
    <w:rsid w:val="00397A6D"/>
    <w:rsid w:val="003A3722"/>
    <w:rsid w:val="003A5018"/>
    <w:rsid w:val="003D059B"/>
    <w:rsid w:val="0040295E"/>
    <w:rsid w:val="00426F56"/>
    <w:rsid w:val="00463436"/>
    <w:rsid w:val="00492D07"/>
    <w:rsid w:val="004940F1"/>
    <w:rsid w:val="00525EDF"/>
    <w:rsid w:val="00545595"/>
    <w:rsid w:val="005A46BB"/>
    <w:rsid w:val="00626E24"/>
    <w:rsid w:val="006F6C41"/>
    <w:rsid w:val="007253C9"/>
    <w:rsid w:val="00761109"/>
    <w:rsid w:val="008C76FA"/>
    <w:rsid w:val="009E3C47"/>
    <w:rsid w:val="00A21C07"/>
    <w:rsid w:val="00A912BA"/>
    <w:rsid w:val="00AA451B"/>
    <w:rsid w:val="00AA70AD"/>
    <w:rsid w:val="00C53780"/>
    <w:rsid w:val="00C945BD"/>
    <w:rsid w:val="00CE58D8"/>
    <w:rsid w:val="00DA29EF"/>
    <w:rsid w:val="00F025C8"/>
    <w:rsid w:val="00FF2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D0D49"/>
  <w15:chartTrackingRefBased/>
  <w15:docId w15:val="{4FE43798-1DE6-473C-929D-6DF1A33A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pBdr>
        <w:bottom w:val="single" w:sz="12" w:space="1" w:color="auto"/>
      </w:pBdr>
      <w:ind w:right="-22"/>
      <w:jc w:val="center"/>
    </w:pPr>
    <w:rPr>
      <w:b/>
      <w:sz w:val="20"/>
      <w:lang w:val="x-none"/>
    </w:rPr>
  </w:style>
  <w:style w:type="paragraph" w:customStyle="1" w:styleId="MediumGrid1-Accent21">
    <w:name w:val="Medium Grid 1 - Accent 21"/>
    <w:basedOn w:val="Normal"/>
    <w:uiPriority w:val="34"/>
    <w:qFormat/>
    <w:rsid w:val="002608C8"/>
    <w:pPr>
      <w:ind w:left="720"/>
      <w:contextualSpacing/>
    </w:pPr>
    <w:rPr>
      <w:rFonts w:ascii="Calibri" w:eastAsia="Calibri" w:hAnsi="Calibri"/>
      <w:szCs w:val="24"/>
      <w:lang w:val="en-US"/>
    </w:rPr>
  </w:style>
  <w:style w:type="paragraph" w:customStyle="1" w:styleId="Default">
    <w:name w:val="Default"/>
    <w:rsid w:val="005E0CDD"/>
    <w:pPr>
      <w:autoSpaceDE w:val="0"/>
      <w:autoSpaceDN w:val="0"/>
      <w:adjustRightInd w:val="0"/>
    </w:pPr>
    <w:rPr>
      <w:rFonts w:ascii="Calibri" w:hAnsi="Calibri" w:cs="Calibri"/>
      <w:color w:val="000000"/>
      <w:sz w:val="24"/>
      <w:szCs w:val="24"/>
    </w:rPr>
  </w:style>
  <w:style w:type="character" w:customStyle="1" w:styleId="TitleChar">
    <w:name w:val="Title Char"/>
    <w:link w:val="Title"/>
    <w:rsid w:val="002F2D8B"/>
    <w:rPr>
      <w:rFonts w:ascii="Arial" w:hAnsi="Arial"/>
      <w:b/>
      <w:lang w:eastAsia="en-US"/>
    </w:rPr>
  </w:style>
  <w:style w:type="paragraph" w:styleId="ListParagraph">
    <w:name w:val="List Paragraph"/>
    <w:basedOn w:val="Normal"/>
    <w:uiPriority w:val="34"/>
    <w:qFormat/>
    <w:rsid w:val="0076110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779816">
      <w:bodyDiv w:val="1"/>
      <w:marLeft w:val="0"/>
      <w:marRight w:val="0"/>
      <w:marTop w:val="0"/>
      <w:marBottom w:val="0"/>
      <w:divBdr>
        <w:top w:val="none" w:sz="0" w:space="0" w:color="auto"/>
        <w:left w:val="none" w:sz="0" w:space="0" w:color="auto"/>
        <w:bottom w:val="none" w:sz="0" w:space="0" w:color="auto"/>
        <w:right w:val="none" w:sz="0" w:space="0" w:color="auto"/>
      </w:divBdr>
    </w:div>
    <w:div w:id="1630234647">
      <w:bodyDiv w:val="1"/>
      <w:marLeft w:val="0"/>
      <w:marRight w:val="0"/>
      <w:marTop w:val="0"/>
      <w:marBottom w:val="0"/>
      <w:divBdr>
        <w:top w:val="none" w:sz="0" w:space="0" w:color="auto"/>
        <w:left w:val="none" w:sz="0" w:space="0" w:color="auto"/>
        <w:bottom w:val="none" w:sz="0" w:space="0" w:color="auto"/>
        <w:right w:val="none" w:sz="0" w:space="0" w:color="auto"/>
      </w:divBdr>
    </w:div>
    <w:div w:id="188613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69f8f9-c3ec-4247-a021-7115158a3054">
      <Terms xmlns="http://schemas.microsoft.com/office/infopath/2007/PartnerControls"/>
    </lcf76f155ced4ddcb4097134ff3c332f>
    <TaxCatchAll xmlns="9bd8195b-36ed-425e-bff1-2e176e4ef3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576D20ECD8E9479DF363A58FB49E2D" ma:contentTypeVersion="13" ma:contentTypeDescription="Create a new document." ma:contentTypeScope="" ma:versionID="27c61c5f306b38332e34152568859867">
  <xsd:schema xmlns:xsd="http://www.w3.org/2001/XMLSchema" xmlns:xs="http://www.w3.org/2001/XMLSchema" xmlns:p="http://schemas.microsoft.com/office/2006/metadata/properties" xmlns:ns2="a569f8f9-c3ec-4247-a021-7115158a3054" xmlns:ns3="9bd8195b-36ed-425e-bff1-2e176e4ef31b" targetNamespace="http://schemas.microsoft.com/office/2006/metadata/properties" ma:root="true" ma:fieldsID="fb36c0f556cbceb46406d69f735ccdf5" ns2:_="" ns3:_="">
    <xsd:import namespace="a569f8f9-c3ec-4247-a021-7115158a3054"/>
    <xsd:import namespace="9bd8195b-36ed-425e-bff1-2e176e4ef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9f8f9-c3ec-4247-a021-7115158a3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d9cc6-fb95-4a21-8d34-83680dc847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d8195b-36ed-425e-bff1-2e176e4ef31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46c9a10-f316-4143-bc18-eccf3adea24f}" ma:internalName="TaxCatchAll" ma:showField="CatchAllData" ma:web="9bd8195b-36ed-425e-bff1-2e176e4ef3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C42EC1-3186-4799-BE06-35C4F1D9D2CC}">
  <ds:schemaRefs>
    <ds:schemaRef ds:uri="http://schemas.microsoft.com/sharepoint/v3/contenttype/forms"/>
  </ds:schemaRefs>
</ds:datastoreItem>
</file>

<file path=customXml/itemProps2.xml><?xml version="1.0" encoding="utf-8"?>
<ds:datastoreItem xmlns:ds="http://schemas.openxmlformats.org/officeDocument/2006/customXml" ds:itemID="{EDCF94D2-39E8-457A-871B-B2882AE7E455}">
  <ds:schemaRefs>
    <ds:schemaRef ds:uri="http://schemas.microsoft.com/office/2006/metadata/properties"/>
    <ds:schemaRef ds:uri="http://schemas.microsoft.com/office/infopath/2007/PartnerControls"/>
    <ds:schemaRef ds:uri="a569f8f9-c3ec-4247-a021-7115158a3054"/>
    <ds:schemaRef ds:uri="9bd8195b-36ed-425e-bff1-2e176e4ef31b"/>
  </ds:schemaRefs>
</ds:datastoreItem>
</file>

<file path=customXml/itemProps3.xml><?xml version="1.0" encoding="utf-8"?>
<ds:datastoreItem xmlns:ds="http://schemas.openxmlformats.org/officeDocument/2006/customXml" ds:itemID="{CE759C61-1C2B-4BF6-B6C9-56578EC38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9f8f9-c3ec-4247-a021-7115158a3054"/>
    <ds:schemaRef ds:uri="9bd8195b-36ed-425e-bff1-2e176e4e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SIR JOHN HUNT COMMUNITY COLLEGE</vt:lpstr>
    </vt:vector>
  </TitlesOfParts>
  <Company>Pre-installed Company</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JOHN HUNT COMMUNITY COLLEGE</dc:title>
  <dc:subject/>
  <dc:creator>ScoMIS</dc:creator>
  <cp:keywords/>
  <cp:lastModifiedBy>T. Lane</cp:lastModifiedBy>
  <cp:revision>9</cp:revision>
  <cp:lastPrinted>2022-01-18T13:49:00Z</cp:lastPrinted>
  <dcterms:created xsi:type="dcterms:W3CDTF">2025-11-14T08:41:00Z</dcterms:created>
  <dcterms:modified xsi:type="dcterms:W3CDTF">2026-08-13T12:26:00Z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0x01010067576D20ECD8E9479DF363A58FB49E2D</vt:lpwstr>
  </property>
  <property fmtid="{D5CDD505-2E9C-101B-9397-08002B2CF9AE}" pid="3" name="Order">
    <vt:r8>560600</vt:r8>
  </property>
  <property fmtid="{D5CDD505-2E9C-101B-9397-08002B2CF9AE}" pid="4" name="MediaServiceImageTags">
    <vt:lpwstr/>
  </property>
</Properties>
</file>