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28E" w:rsidRPr="00511D55" w:rsidRDefault="0057128E">
      <w:pPr>
        <w:ind w:right="395"/>
        <w:rPr>
          <w:rFonts w:ascii="Calibri" w:eastAsia="Tahoma" w:hAnsi="Calibri" w:cs="Calibri"/>
          <w:b/>
          <w:sz w:val="22"/>
          <w:szCs w:val="22"/>
        </w:rPr>
      </w:pPr>
    </w:p>
    <w:tbl>
      <w:tblPr>
        <w:tblStyle w:val="a"/>
        <w:tblpPr w:leftFromText="180" w:rightFromText="180" w:vertAnchor="text" w:tblpX="392"/>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3"/>
        <w:gridCol w:w="7021"/>
      </w:tblGrid>
      <w:tr w:rsidR="0057128E" w:rsidRPr="00511D55">
        <w:tc>
          <w:tcPr>
            <w:tcW w:w="9674" w:type="dxa"/>
            <w:gridSpan w:val="2"/>
            <w:shd w:val="clear" w:color="auto" w:fill="C6D9F1"/>
          </w:tcPr>
          <w:p w:rsidR="0057128E" w:rsidRPr="00511D55" w:rsidRDefault="00357B6B">
            <w:pPr>
              <w:ind w:right="395"/>
              <w:jc w:val="center"/>
              <w:rPr>
                <w:rFonts w:ascii="Calibri" w:eastAsia="Tahoma" w:hAnsi="Calibri" w:cs="Calibri"/>
                <w:b/>
                <w:sz w:val="22"/>
                <w:szCs w:val="22"/>
              </w:rPr>
            </w:pPr>
            <w:r w:rsidRPr="00511D55">
              <w:rPr>
                <w:rFonts w:ascii="Calibri" w:eastAsia="Tahoma" w:hAnsi="Calibri" w:cs="Calibri"/>
                <w:b/>
                <w:sz w:val="22"/>
                <w:szCs w:val="22"/>
              </w:rPr>
              <w:t>Job Description</w:t>
            </w:r>
          </w:p>
        </w:tc>
      </w:tr>
      <w:tr w:rsidR="0057128E" w:rsidRPr="00511D55">
        <w:tc>
          <w:tcPr>
            <w:tcW w:w="2653" w:type="dxa"/>
          </w:tcPr>
          <w:p w:rsidR="0057128E" w:rsidRPr="00511D55" w:rsidRDefault="00357B6B">
            <w:pPr>
              <w:ind w:right="395" w:firstLine="567"/>
              <w:rPr>
                <w:rFonts w:ascii="Calibri" w:eastAsia="Tahoma" w:hAnsi="Calibri" w:cs="Calibri"/>
                <w:b/>
                <w:sz w:val="22"/>
                <w:szCs w:val="22"/>
              </w:rPr>
            </w:pPr>
            <w:r w:rsidRPr="00511D55">
              <w:rPr>
                <w:rFonts w:ascii="Calibri" w:eastAsia="Tahoma" w:hAnsi="Calibri" w:cs="Calibri"/>
                <w:b/>
                <w:sz w:val="22"/>
                <w:szCs w:val="22"/>
              </w:rPr>
              <w:t>Role</w:t>
            </w:r>
          </w:p>
        </w:tc>
        <w:tc>
          <w:tcPr>
            <w:tcW w:w="7021" w:type="dxa"/>
          </w:tcPr>
          <w:p w:rsidR="0057128E" w:rsidRPr="00511D55" w:rsidRDefault="00AC0972" w:rsidP="00AC0972">
            <w:pPr>
              <w:ind w:right="395"/>
              <w:rPr>
                <w:rFonts w:ascii="Calibri" w:eastAsia="Tahoma" w:hAnsi="Calibri" w:cs="Calibri"/>
                <w:b/>
                <w:sz w:val="22"/>
                <w:szCs w:val="22"/>
              </w:rPr>
            </w:pPr>
            <w:r>
              <w:rPr>
                <w:rFonts w:ascii="Calibri" w:eastAsia="Tahoma" w:hAnsi="Calibri" w:cs="Calibri"/>
                <w:b/>
                <w:sz w:val="22"/>
                <w:szCs w:val="22"/>
              </w:rPr>
              <w:t>Careers &amp; UCL Links</w:t>
            </w:r>
            <w:r w:rsidR="00FA2491">
              <w:rPr>
                <w:rFonts w:ascii="Calibri" w:eastAsia="Tahoma" w:hAnsi="Calibri" w:cs="Calibri"/>
                <w:b/>
                <w:sz w:val="22"/>
                <w:szCs w:val="22"/>
              </w:rPr>
              <w:t xml:space="preserve"> </w:t>
            </w:r>
            <w:r w:rsidR="00511D55" w:rsidRPr="00511D55">
              <w:rPr>
                <w:rFonts w:ascii="Calibri" w:eastAsia="Tahoma" w:hAnsi="Calibri" w:cs="Calibri"/>
                <w:b/>
                <w:sz w:val="22"/>
                <w:szCs w:val="22"/>
              </w:rPr>
              <w:t xml:space="preserve">Officer </w:t>
            </w:r>
          </w:p>
        </w:tc>
      </w:tr>
      <w:tr w:rsidR="0057128E" w:rsidRPr="00511D55">
        <w:trPr>
          <w:trHeight w:val="299"/>
        </w:trPr>
        <w:tc>
          <w:tcPr>
            <w:tcW w:w="2653" w:type="dxa"/>
          </w:tcPr>
          <w:p w:rsidR="0057128E" w:rsidRPr="00511D55" w:rsidRDefault="00357B6B">
            <w:pPr>
              <w:ind w:right="395" w:firstLine="567"/>
              <w:rPr>
                <w:rFonts w:ascii="Calibri" w:eastAsia="Tahoma" w:hAnsi="Calibri" w:cs="Calibri"/>
                <w:b/>
                <w:sz w:val="22"/>
                <w:szCs w:val="22"/>
              </w:rPr>
            </w:pPr>
            <w:r w:rsidRPr="00511D55">
              <w:rPr>
                <w:rFonts w:ascii="Calibri" w:eastAsia="Tahoma" w:hAnsi="Calibri" w:cs="Calibri"/>
                <w:b/>
                <w:sz w:val="22"/>
                <w:szCs w:val="22"/>
              </w:rPr>
              <w:t>Reporting to</w:t>
            </w:r>
          </w:p>
        </w:tc>
        <w:tc>
          <w:tcPr>
            <w:tcW w:w="7021" w:type="dxa"/>
          </w:tcPr>
          <w:p w:rsidR="0057128E" w:rsidRPr="00511D55" w:rsidRDefault="00357B6B">
            <w:pPr>
              <w:ind w:right="395"/>
              <w:rPr>
                <w:rFonts w:ascii="Calibri" w:eastAsia="Tahoma" w:hAnsi="Calibri" w:cs="Calibri"/>
                <w:b/>
                <w:sz w:val="22"/>
                <w:szCs w:val="22"/>
              </w:rPr>
            </w:pPr>
            <w:r w:rsidRPr="00511D55">
              <w:rPr>
                <w:rFonts w:ascii="Calibri" w:eastAsia="Tahoma" w:hAnsi="Calibri" w:cs="Calibri"/>
                <w:b/>
                <w:sz w:val="22"/>
                <w:szCs w:val="22"/>
              </w:rPr>
              <w:t xml:space="preserve">Assistant Principal </w:t>
            </w:r>
          </w:p>
        </w:tc>
      </w:tr>
      <w:tr w:rsidR="0057128E" w:rsidRPr="00511D55">
        <w:trPr>
          <w:trHeight w:val="299"/>
        </w:trPr>
        <w:tc>
          <w:tcPr>
            <w:tcW w:w="2653" w:type="dxa"/>
          </w:tcPr>
          <w:p w:rsidR="0057128E" w:rsidRPr="00511D55" w:rsidRDefault="00357B6B">
            <w:pPr>
              <w:ind w:right="395" w:firstLine="567"/>
              <w:rPr>
                <w:rFonts w:ascii="Calibri" w:eastAsia="Tahoma" w:hAnsi="Calibri" w:cs="Calibri"/>
                <w:b/>
                <w:sz w:val="22"/>
                <w:szCs w:val="22"/>
              </w:rPr>
            </w:pPr>
            <w:r w:rsidRPr="00511D55">
              <w:rPr>
                <w:rFonts w:ascii="Calibri" w:eastAsia="Tahoma" w:hAnsi="Calibri" w:cs="Calibri"/>
                <w:b/>
                <w:sz w:val="22"/>
                <w:szCs w:val="22"/>
              </w:rPr>
              <w:t xml:space="preserve">Contract </w:t>
            </w:r>
          </w:p>
        </w:tc>
        <w:tc>
          <w:tcPr>
            <w:tcW w:w="7021" w:type="dxa"/>
          </w:tcPr>
          <w:p w:rsidR="0057128E" w:rsidRPr="00511D55" w:rsidRDefault="00357B6B">
            <w:pPr>
              <w:ind w:right="395"/>
              <w:rPr>
                <w:rFonts w:ascii="Calibri" w:eastAsia="Tahoma" w:hAnsi="Calibri" w:cs="Calibri"/>
                <w:b/>
                <w:sz w:val="22"/>
                <w:szCs w:val="22"/>
              </w:rPr>
            </w:pPr>
            <w:r w:rsidRPr="00511D55">
              <w:rPr>
                <w:rFonts w:ascii="Calibri" w:eastAsia="Tahoma" w:hAnsi="Calibri" w:cs="Calibri"/>
                <w:b/>
                <w:sz w:val="22"/>
                <w:szCs w:val="22"/>
              </w:rPr>
              <w:t xml:space="preserve">Permanent, full-time, term time only  </w:t>
            </w:r>
          </w:p>
        </w:tc>
      </w:tr>
      <w:tr w:rsidR="0057128E" w:rsidRPr="00511D55">
        <w:trPr>
          <w:trHeight w:val="299"/>
        </w:trPr>
        <w:tc>
          <w:tcPr>
            <w:tcW w:w="2653" w:type="dxa"/>
          </w:tcPr>
          <w:p w:rsidR="0057128E" w:rsidRPr="00511D55" w:rsidRDefault="00357B6B">
            <w:pPr>
              <w:ind w:right="395" w:firstLine="567"/>
              <w:rPr>
                <w:rFonts w:ascii="Calibri" w:eastAsia="Tahoma" w:hAnsi="Calibri" w:cs="Calibri"/>
                <w:b/>
                <w:sz w:val="22"/>
                <w:szCs w:val="22"/>
              </w:rPr>
            </w:pPr>
            <w:r w:rsidRPr="00511D55">
              <w:rPr>
                <w:rFonts w:ascii="Calibri" w:eastAsia="Tahoma" w:hAnsi="Calibri" w:cs="Calibri"/>
                <w:b/>
                <w:sz w:val="22"/>
                <w:szCs w:val="22"/>
              </w:rPr>
              <w:t>Pay scale</w:t>
            </w:r>
          </w:p>
        </w:tc>
        <w:tc>
          <w:tcPr>
            <w:tcW w:w="7021" w:type="dxa"/>
          </w:tcPr>
          <w:p w:rsidR="00FA2491" w:rsidRDefault="00FA2491" w:rsidP="00FA2491">
            <w:pPr>
              <w:ind w:right="395"/>
              <w:rPr>
                <w:rFonts w:ascii="Calibri" w:eastAsia="Tahoma" w:hAnsi="Calibri" w:cs="Calibri"/>
                <w:b/>
                <w:sz w:val="22"/>
                <w:szCs w:val="22"/>
              </w:rPr>
            </w:pPr>
            <w:r>
              <w:rPr>
                <w:rFonts w:ascii="Calibri" w:eastAsia="Tahoma" w:hAnsi="Calibri" w:cs="Calibri"/>
                <w:b/>
                <w:sz w:val="22"/>
                <w:szCs w:val="22"/>
              </w:rPr>
              <w:t xml:space="preserve">Support Staff </w:t>
            </w:r>
            <w:proofErr w:type="spellStart"/>
            <w:r>
              <w:rPr>
                <w:rFonts w:ascii="Calibri" w:eastAsia="Tahoma" w:hAnsi="Calibri" w:cs="Calibri"/>
                <w:b/>
                <w:sz w:val="22"/>
                <w:szCs w:val="22"/>
              </w:rPr>
              <w:t>Payscale</w:t>
            </w:r>
            <w:proofErr w:type="spellEnd"/>
            <w:r>
              <w:rPr>
                <w:rFonts w:ascii="Calibri" w:eastAsia="Tahoma" w:hAnsi="Calibri" w:cs="Calibri"/>
                <w:b/>
                <w:sz w:val="22"/>
                <w:szCs w:val="22"/>
              </w:rPr>
              <w:t xml:space="preserve"> PO1 Spine Point £41,964 </w:t>
            </w:r>
          </w:p>
          <w:p w:rsidR="0057128E" w:rsidRPr="00511D55" w:rsidRDefault="00FA2491" w:rsidP="0097147E">
            <w:pPr>
              <w:ind w:right="395"/>
              <w:rPr>
                <w:rFonts w:ascii="Calibri" w:eastAsia="Tahoma" w:hAnsi="Calibri" w:cs="Calibri"/>
                <w:b/>
                <w:sz w:val="22"/>
                <w:szCs w:val="22"/>
              </w:rPr>
            </w:pPr>
            <w:r>
              <w:rPr>
                <w:rFonts w:ascii="Calibri" w:eastAsia="Tahoma" w:hAnsi="Calibri" w:cs="Calibri"/>
                <w:b/>
                <w:sz w:val="22"/>
                <w:szCs w:val="22"/>
              </w:rPr>
              <w:t>Actual salary £36,456.84 term time only</w:t>
            </w:r>
          </w:p>
        </w:tc>
      </w:tr>
    </w:tbl>
    <w:p w:rsidR="00C430BE" w:rsidRDefault="00C430BE">
      <w:pPr>
        <w:ind w:left="426" w:right="395" w:firstLine="141"/>
        <w:rPr>
          <w:rFonts w:ascii="Calibri" w:eastAsia="Tahoma" w:hAnsi="Calibri" w:cs="Calibri"/>
          <w:b/>
          <w:sz w:val="22"/>
          <w:szCs w:val="22"/>
        </w:rPr>
      </w:pPr>
    </w:p>
    <w:p w:rsidR="0057128E" w:rsidRPr="00511D55" w:rsidRDefault="00357B6B" w:rsidP="00C430BE">
      <w:pPr>
        <w:ind w:left="426" w:right="395" w:firstLine="141"/>
        <w:rPr>
          <w:rFonts w:ascii="Calibri" w:eastAsia="Tahoma" w:hAnsi="Calibri" w:cs="Calibri"/>
          <w:b/>
          <w:sz w:val="22"/>
          <w:szCs w:val="22"/>
        </w:rPr>
      </w:pPr>
      <w:r w:rsidRPr="00511D55">
        <w:rPr>
          <w:rFonts w:ascii="Calibri" w:eastAsia="Tahoma" w:hAnsi="Calibri" w:cs="Calibri"/>
          <w:b/>
          <w:sz w:val="22"/>
          <w:szCs w:val="22"/>
        </w:rPr>
        <w:t>Purpose of the Post</w:t>
      </w:r>
    </w:p>
    <w:p w:rsidR="0057128E" w:rsidRDefault="00357B6B" w:rsidP="00511D55">
      <w:pPr>
        <w:numPr>
          <w:ilvl w:val="0"/>
          <w:numId w:val="7"/>
        </w:numPr>
        <w:pBdr>
          <w:top w:val="nil"/>
          <w:left w:val="nil"/>
          <w:bottom w:val="nil"/>
          <w:right w:val="nil"/>
          <w:between w:val="nil"/>
        </w:pBdr>
        <w:ind w:right="395"/>
        <w:rPr>
          <w:rFonts w:ascii="Tahoma" w:eastAsia="Tahoma" w:hAnsi="Tahoma" w:cs="Tahoma"/>
          <w:b/>
          <w:color w:val="000000"/>
          <w:sz w:val="22"/>
          <w:szCs w:val="22"/>
        </w:rPr>
      </w:pPr>
      <w:r>
        <w:rPr>
          <w:rFonts w:ascii="Calibri" w:eastAsia="Calibri" w:hAnsi="Calibri" w:cs="Calibri"/>
          <w:color w:val="000000"/>
          <w:sz w:val="22"/>
          <w:szCs w:val="22"/>
        </w:rPr>
        <w:t>To support young people’s career learning, planning and development by leading on the development of careers education and guidance (CEG) and Work Related Learning (WRL) at the UCL Academy;</w:t>
      </w:r>
    </w:p>
    <w:p w:rsidR="0057128E" w:rsidRDefault="00357B6B" w:rsidP="00511D55">
      <w:pPr>
        <w:numPr>
          <w:ilvl w:val="0"/>
          <w:numId w:val="7"/>
        </w:numPr>
        <w:pBdr>
          <w:top w:val="nil"/>
          <w:left w:val="nil"/>
          <w:bottom w:val="nil"/>
          <w:right w:val="nil"/>
          <w:between w:val="nil"/>
        </w:pBdr>
        <w:ind w:right="395"/>
        <w:rPr>
          <w:rFonts w:ascii="Tahoma" w:eastAsia="Tahoma" w:hAnsi="Tahoma" w:cs="Tahoma"/>
          <w:b/>
          <w:color w:val="000000"/>
          <w:sz w:val="22"/>
          <w:szCs w:val="22"/>
        </w:rPr>
      </w:pPr>
      <w:r>
        <w:rPr>
          <w:rFonts w:ascii="Calibri" w:eastAsia="Calibri" w:hAnsi="Calibri" w:cs="Calibri"/>
          <w:color w:val="000000"/>
          <w:sz w:val="22"/>
          <w:szCs w:val="22"/>
        </w:rPr>
        <w:t>To advise the senior leadership team and Governors, facilitate the contribution of colleagues and partners, develop the Work Related Learning Programme, and organise resources to secure high standards of teaching and learning;</w:t>
      </w:r>
    </w:p>
    <w:p w:rsidR="00357B6B" w:rsidRDefault="00357B6B" w:rsidP="00511D55">
      <w:pPr>
        <w:numPr>
          <w:ilvl w:val="0"/>
          <w:numId w:val="7"/>
        </w:numPr>
        <w:pBdr>
          <w:top w:val="nil"/>
          <w:left w:val="nil"/>
          <w:bottom w:val="nil"/>
          <w:right w:val="nil"/>
          <w:between w:val="nil"/>
        </w:pBdr>
        <w:ind w:right="395"/>
        <w:rPr>
          <w:rFonts w:ascii="Tahoma" w:eastAsia="Tahoma" w:hAnsi="Tahoma" w:cs="Tahoma"/>
          <w:b/>
          <w:color w:val="000000"/>
          <w:sz w:val="22"/>
          <w:szCs w:val="22"/>
        </w:rPr>
      </w:pPr>
      <w:r>
        <w:rPr>
          <w:rFonts w:ascii="Calibri" w:eastAsia="Calibri" w:hAnsi="Calibri" w:cs="Calibri"/>
          <w:color w:val="000000"/>
          <w:sz w:val="22"/>
          <w:szCs w:val="22"/>
        </w:rPr>
        <w:t>To work with external parties to organise and coordinate careers events, such as practice interviews and careers fairs;</w:t>
      </w:r>
    </w:p>
    <w:p w:rsidR="0057128E" w:rsidRPr="00357B6B" w:rsidRDefault="00357B6B" w:rsidP="00511D55">
      <w:pPr>
        <w:numPr>
          <w:ilvl w:val="0"/>
          <w:numId w:val="7"/>
        </w:numPr>
        <w:pBdr>
          <w:top w:val="nil"/>
          <w:left w:val="nil"/>
          <w:bottom w:val="nil"/>
          <w:right w:val="nil"/>
          <w:between w:val="nil"/>
        </w:pBdr>
        <w:ind w:right="395"/>
        <w:rPr>
          <w:rFonts w:ascii="Tahoma" w:eastAsia="Tahoma" w:hAnsi="Tahoma" w:cs="Tahoma"/>
          <w:b/>
          <w:color w:val="000000"/>
          <w:sz w:val="22"/>
          <w:szCs w:val="22"/>
        </w:rPr>
      </w:pPr>
      <w:r w:rsidRPr="00357B6B">
        <w:rPr>
          <w:rFonts w:ascii="Calibri" w:eastAsia="Calibri" w:hAnsi="Calibri" w:cs="Calibri"/>
          <w:color w:val="000000"/>
          <w:sz w:val="22"/>
          <w:szCs w:val="22"/>
        </w:rPr>
        <w:t xml:space="preserve">Co-ordinate the networking and administration links with UCL including partnerships, visits, activities, etc. </w:t>
      </w:r>
    </w:p>
    <w:p w:rsidR="0057128E" w:rsidRDefault="0057128E">
      <w:pPr>
        <w:pBdr>
          <w:top w:val="nil"/>
          <w:left w:val="nil"/>
          <w:bottom w:val="nil"/>
          <w:right w:val="nil"/>
          <w:between w:val="nil"/>
        </w:pBdr>
        <w:ind w:left="1287" w:right="395"/>
        <w:rPr>
          <w:rFonts w:ascii="Tahoma" w:eastAsia="Tahoma" w:hAnsi="Tahoma" w:cs="Tahoma"/>
          <w:b/>
          <w:color w:val="000000"/>
          <w:sz w:val="22"/>
          <w:szCs w:val="22"/>
        </w:rPr>
      </w:pPr>
    </w:p>
    <w:p w:rsidR="0057128E" w:rsidRPr="00511D55" w:rsidRDefault="00357B6B">
      <w:pPr>
        <w:ind w:right="395" w:firstLine="567"/>
        <w:rPr>
          <w:rFonts w:ascii="Calibri" w:eastAsia="Tahoma" w:hAnsi="Calibri" w:cs="Calibri"/>
          <w:b/>
          <w:sz w:val="22"/>
          <w:szCs w:val="22"/>
        </w:rPr>
      </w:pPr>
      <w:r w:rsidRPr="00511D55">
        <w:rPr>
          <w:rFonts w:ascii="Calibri" w:eastAsia="Tahoma" w:hAnsi="Calibri" w:cs="Calibri"/>
          <w:b/>
          <w:sz w:val="22"/>
          <w:szCs w:val="22"/>
        </w:rPr>
        <w:t>Main duties and responsibilities</w:t>
      </w:r>
    </w:p>
    <w:p w:rsidR="00357B6B" w:rsidRDefault="00357B6B">
      <w:pPr>
        <w:ind w:right="395" w:firstLine="567"/>
        <w:rPr>
          <w:rFonts w:ascii="Tahoma" w:eastAsia="Tahoma" w:hAnsi="Tahoma" w:cs="Tahoma"/>
          <w:b/>
          <w:sz w:val="22"/>
          <w:szCs w:val="22"/>
        </w:rPr>
      </w:pPr>
    </w:p>
    <w:p w:rsidR="0057128E" w:rsidRPr="00C430BE" w:rsidRDefault="00C430BE" w:rsidP="00C430BE">
      <w:pPr>
        <w:ind w:right="395" w:firstLine="567"/>
        <w:rPr>
          <w:rFonts w:ascii="Calibri" w:eastAsia="Tahoma" w:hAnsi="Calibri" w:cs="Calibri"/>
          <w:b/>
          <w:sz w:val="22"/>
          <w:szCs w:val="22"/>
          <w:u w:val="single"/>
        </w:rPr>
      </w:pPr>
      <w:r>
        <w:rPr>
          <w:rFonts w:ascii="Calibri" w:eastAsia="Tahoma" w:hAnsi="Calibri" w:cs="Calibri"/>
          <w:b/>
          <w:sz w:val="22"/>
          <w:szCs w:val="22"/>
          <w:u w:val="single"/>
        </w:rPr>
        <w:t xml:space="preserve">Careers: </w:t>
      </w:r>
    </w:p>
    <w:p w:rsidR="0057128E" w:rsidRDefault="00C430BE" w:rsidP="00511D55">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Establish</w:t>
      </w:r>
      <w:r w:rsidR="00357B6B">
        <w:rPr>
          <w:rFonts w:ascii="Calibri" w:eastAsia="Calibri" w:hAnsi="Calibri" w:cs="Calibri"/>
          <w:color w:val="000000"/>
          <w:sz w:val="22"/>
          <w:szCs w:val="22"/>
        </w:rPr>
        <w:t xml:space="preserve"> high levels of careers, information, advice and guidance literacy on Careers across the Academy;</w:t>
      </w:r>
    </w:p>
    <w:p w:rsidR="00C430BE" w:rsidRDefault="00C430BE" w:rsidP="00511D55">
      <w:pPr>
        <w:numPr>
          <w:ilvl w:val="0"/>
          <w:numId w:val="6"/>
        </w:numPr>
        <w:pBdr>
          <w:top w:val="nil"/>
          <w:left w:val="nil"/>
          <w:bottom w:val="nil"/>
          <w:right w:val="nil"/>
          <w:between w:val="nil"/>
        </w:pBdr>
        <w:rPr>
          <w:rFonts w:ascii="Calibri" w:eastAsia="Calibri" w:hAnsi="Calibri" w:cs="Calibri"/>
          <w:color w:val="000000"/>
          <w:sz w:val="22"/>
          <w:szCs w:val="22"/>
        </w:rPr>
      </w:pPr>
      <w:r w:rsidRPr="00C430BE">
        <w:rPr>
          <w:rFonts w:ascii="Calibri" w:eastAsia="Calibri" w:hAnsi="Calibri" w:cs="Calibri"/>
          <w:color w:val="000000"/>
          <w:sz w:val="22"/>
          <w:szCs w:val="22"/>
        </w:rPr>
        <w:t>Ensure compliance with the school’s legal requirements to provide independent careers</w:t>
      </w:r>
      <w:r w:rsidR="00E7273C">
        <w:rPr>
          <w:rFonts w:ascii="Calibri" w:eastAsia="Calibri" w:hAnsi="Calibri" w:cs="Calibri"/>
          <w:color w:val="000000"/>
          <w:sz w:val="22"/>
          <w:szCs w:val="22"/>
        </w:rPr>
        <w:t xml:space="preserve"> advice</w:t>
      </w:r>
      <w:r>
        <w:rPr>
          <w:rFonts w:ascii="Calibri" w:eastAsia="Calibri" w:hAnsi="Calibri" w:cs="Calibri"/>
          <w:color w:val="000000"/>
          <w:sz w:val="22"/>
          <w:szCs w:val="22"/>
        </w:rPr>
        <w:t xml:space="preserve">; </w:t>
      </w:r>
    </w:p>
    <w:p w:rsidR="00C430BE" w:rsidRDefault="00C430BE" w:rsidP="00511D55">
      <w:pPr>
        <w:numPr>
          <w:ilvl w:val="0"/>
          <w:numId w:val="6"/>
        </w:numPr>
        <w:pBdr>
          <w:top w:val="nil"/>
          <w:left w:val="nil"/>
          <w:bottom w:val="nil"/>
          <w:right w:val="nil"/>
          <w:between w:val="nil"/>
        </w:pBdr>
        <w:rPr>
          <w:rFonts w:ascii="Calibri" w:eastAsia="Calibri" w:hAnsi="Calibri" w:cs="Calibri"/>
          <w:color w:val="000000"/>
          <w:sz w:val="22"/>
          <w:szCs w:val="22"/>
        </w:rPr>
      </w:pPr>
      <w:r w:rsidRPr="00C430BE">
        <w:rPr>
          <w:rFonts w:ascii="Calibri" w:eastAsia="Calibri" w:hAnsi="Calibri" w:cs="Calibri"/>
          <w:color w:val="000000"/>
          <w:sz w:val="22"/>
          <w:szCs w:val="22"/>
        </w:rPr>
        <w:t>Ensure that careers provision continues to meet the eight Gatsby Benchmarks</w:t>
      </w:r>
      <w:r>
        <w:rPr>
          <w:rFonts w:ascii="Calibri" w:eastAsia="Calibri" w:hAnsi="Calibri" w:cs="Calibri"/>
          <w:color w:val="000000"/>
          <w:sz w:val="22"/>
          <w:szCs w:val="22"/>
        </w:rPr>
        <w:t>;</w:t>
      </w:r>
    </w:p>
    <w:p w:rsidR="00357B6B" w:rsidRPr="00357B6B" w:rsidRDefault="00357B6B" w:rsidP="00511D55">
      <w:pPr>
        <w:numPr>
          <w:ilvl w:val="0"/>
          <w:numId w:val="6"/>
        </w:numPr>
        <w:pBdr>
          <w:top w:val="nil"/>
          <w:left w:val="nil"/>
          <w:bottom w:val="nil"/>
          <w:right w:val="nil"/>
          <w:between w:val="nil"/>
        </w:pBdr>
        <w:rPr>
          <w:rFonts w:ascii="Calibri" w:eastAsia="Calibri" w:hAnsi="Calibri" w:cs="Calibri"/>
          <w:color w:val="000000"/>
          <w:sz w:val="22"/>
          <w:szCs w:val="22"/>
        </w:rPr>
      </w:pPr>
      <w:r w:rsidRPr="00357B6B">
        <w:rPr>
          <w:rFonts w:ascii="Calibri" w:eastAsia="Calibri" w:hAnsi="Calibri" w:cs="Calibri"/>
          <w:color w:val="000000"/>
          <w:sz w:val="22"/>
          <w:szCs w:val="22"/>
        </w:rPr>
        <w:t>Manage the careers section of the school website, ensuring that information is accurate and</w:t>
      </w:r>
      <w:r>
        <w:rPr>
          <w:rFonts w:ascii="Calibri" w:eastAsia="Calibri" w:hAnsi="Calibri" w:cs="Calibri"/>
          <w:color w:val="000000"/>
          <w:sz w:val="22"/>
          <w:szCs w:val="22"/>
        </w:rPr>
        <w:t xml:space="preserve"> up to date; </w:t>
      </w:r>
    </w:p>
    <w:p w:rsidR="00357B6B" w:rsidRDefault="00357B6B" w:rsidP="00511D55">
      <w:pPr>
        <w:numPr>
          <w:ilvl w:val="0"/>
          <w:numId w:val="6"/>
        </w:numPr>
        <w:pBdr>
          <w:top w:val="nil"/>
          <w:left w:val="nil"/>
          <w:bottom w:val="nil"/>
          <w:right w:val="nil"/>
          <w:between w:val="nil"/>
        </w:pBdr>
        <w:rPr>
          <w:rFonts w:ascii="Calibri" w:eastAsia="Calibri" w:hAnsi="Calibri" w:cs="Calibri"/>
          <w:color w:val="000000"/>
          <w:sz w:val="22"/>
          <w:szCs w:val="22"/>
        </w:rPr>
      </w:pPr>
      <w:r w:rsidRPr="00357B6B">
        <w:rPr>
          <w:rFonts w:ascii="Calibri" w:eastAsia="Calibri" w:hAnsi="Calibri" w:cs="Calibri"/>
          <w:color w:val="000000"/>
          <w:sz w:val="22"/>
          <w:szCs w:val="22"/>
        </w:rPr>
        <w:t xml:space="preserve">Prepare and implement a </w:t>
      </w:r>
      <w:r w:rsidR="00C430BE">
        <w:rPr>
          <w:rFonts w:ascii="Calibri" w:eastAsia="Calibri" w:hAnsi="Calibri" w:cs="Calibri"/>
          <w:color w:val="000000"/>
          <w:sz w:val="22"/>
          <w:szCs w:val="22"/>
        </w:rPr>
        <w:t>CEIAG</w:t>
      </w:r>
      <w:r w:rsidRPr="00357B6B">
        <w:rPr>
          <w:rFonts w:ascii="Calibri" w:eastAsia="Calibri" w:hAnsi="Calibri" w:cs="Calibri"/>
          <w:color w:val="000000"/>
          <w:sz w:val="22"/>
          <w:szCs w:val="22"/>
        </w:rPr>
        <w:t xml:space="preserve"> development plan and review each year</w:t>
      </w:r>
      <w:r w:rsidR="00C430BE">
        <w:rPr>
          <w:rFonts w:ascii="Calibri" w:eastAsia="Calibri" w:hAnsi="Calibri" w:cs="Calibri"/>
          <w:color w:val="000000"/>
          <w:sz w:val="22"/>
          <w:szCs w:val="22"/>
        </w:rPr>
        <w:t xml:space="preserve">, </w:t>
      </w:r>
      <w:r w:rsidR="00E7273C">
        <w:rPr>
          <w:rFonts w:ascii="Calibri" w:eastAsia="Calibri" w:hAnsi="Calibri" w:cs="Calibri"/>
          <w:color w:val="000000"/>
          <w:sz w:val="22"/>
          <w:szCs w:val="22"/>
        </w:rPr>
        <w:t>ensuring</w:t>
      </w:r>
      <w:r w:rsidR="00C430BE">
        <w:rPr>
          <w:rFonts w:ascii="Calibri" w:eastAsia="Calibri" w:hAnsi="Calibri" w:cs="Calibri"/>
          <w:color w:val="000000"/>
          <w:sz w:val="22"/>
          <w:szCs w:val="22"/>
        </w:rPr>
        <w:t xml:space="preserve"> all relevant policies are up to date</w:t>
      </w:r>
      <w:r>
        <w:rPr>
          <w:rFonts w:ascii="Calibri" w:eastAsia="Calibri" w:hAnsi="Calibri" w:cs="Calibri"/>
          <w:color w:val="000000"/>
          <w:sz w:val="22"/>
          <w:szCs w:val="22"/>
        </w:rPr>
        <w:t>;</w:t>
      </w:r>
    </w:p>
    <w:p w:rsidR="0057128E" w:rsidRDefault="00357B6B" w:rsidP="00511D55">
      <w:pPr>
        <w:numPr>
          <w:ilvl w:val="0"/>
          <w:numId w:val="6"/>
        </w:numPr>
        <w:pBdr>
          <w:top w:val="nil"/>
          <w:left w:val="nil"/>
          <w:bottom w:val="nil"/>
          <w:right w:val="nil"/>
          <w:between w:val="nil"/>
        </w:pBdr>
        <w:ind w:right="395"/>
        <w:rPr>
          <w:rFonts w:ascii="Tahoma" w:eastAsia="Tahoma" w:hAnsi="Tahoma" w:cs="Tahoma"/>
          <w:b/>
          <w:color w:val="000000"/>
          <w:sz w:val="22"/>
          <w:szCs w:val="22"/>
        </w:rPr>
      </w:pPr>
      <w:r>
        <w:rPr>
          <w:rFonts w:ascii="Calibri" w:eastAsia="Calibri" w:hAnsi="Calibri" w:cs="Calibri"/>
          <w:color w:val="000000"/>
          <w:sz w:val="22"/>
          <w:szCs w:val="22"/>
        </w:rPr>
        <w:t>Providing students with opportunities to have encounters with excellence and benefit from this. This includes running careers fairs, trips and events;</w:t>
      </w:r>
    </w:p>
    <w:p w:rsidR="00C430BE" w:rsidRDefault="00357B6B" w:rsidP="00511D55">
      <w:pPr>
        <w:numPr>
          <w:ilvl w:val="0"/>
          <w:numId w:val="6"/>
        </w:numPr>
        <w:pBdr>
          <w:top w:val="nil"/>
          <w:left w:val="nil"/>
          <w:bottom w:val="nil"/>
          <w:right w:val="nil"/>
          <w:between w:val="nil"/>
        </w:pBdr>
        <w:ind w:right="395"/>
        <w:rPr>
          <w:rFonts w:ascii="Calibri" w:eastAsia="Calibri" w:hAnsi="Calibri" w:cs="Calibri"/>
          <w:color w:val="000000"/>
          <w:sz w:val="22"/>
          <w:szCs w:val="22"/>
        </w:rPr>
      </w:pPr>
      <w:r>
        <w:rPr>
          <w:rFonts w:ascii="Calibri" w:eastAsia="Calibri" w:hAnsi="Calibri" w:cs="Calibri"/>
          <w:color w:val="000000"/>
          <w:sz w:val="22"/>
          <w:szCs w:val="22"/>
        </w:rPr>
        <w:t xml:space="preserve">Ensure that every student achieves their full potential and chooses the correct path for them, largely though University entry by </w:t>
      </w:r>
      <w:r w:rsidR="00C430BE">
        <w:rPr>
          <w:rFonts w:ascii="Calibri" w:eastAsia="Calibri" w:hAnsi="Calibri" w:cs="Calibri"/>
          <w:color w:val="000000"/>
          <w:sz w:val="22"/>
          <w:szCs w:val="22"/>
        </w:rPr>
        <w:t xml:space="preserve">maintaining </w:t>
      </w:r>
      <w:r>
        <w:rPr>
          <w:rFonts w:ascii="Calibri" w:eastAsia="Calibri" w:hAnsi="Calibri" w:cs="Calibri"/>
          <w:color w:val="000000"/>
          <w:sz w:val="22"/>
          <w:szCs w:val="22"/>
        </w:rPr>
        <w:t>a system of tracking and monitoring throughout their time at the academy;</w:t>
      </w:r>
    </w:p>
    <w:p w:rsidR="0057128E" w:rsidRPr="00C430BE" w:rsidRDefault="00357B6B" w:rsidP="00511D55">
      <w:pPr>
        <w:numPr>
          <w:ilvl w:val="0"/>
          <w:numId w:val="6"/>
        </w:numPr>
        <w:pBdr>
          <w:top w:val="nil"/>
          <w:left w:val="nil"/>
          <w:bottom w:val="nil"/>
          <w:right w:val="nil"/>
          <w:between w:val="nil"/>
        </w:pBdr>
        <w:ind w:right="395"/>
        <w:rPr>
          <w:rFonts w:ascii="Calibri" w:eastAsia="Calibri" w:hAnsi="Calibri" w:cs="Calibri"/>
          <w:color w:val="000000"/>
          <w:sz w:val="22"/>
          <w:szCs w:val="22"/>
        </w:rPr>
      </w:pPr>
      <w:r w:rsidRPr="00C430BE">
        <w:rPr>
          <w:rFonts w:ascii="Calibri" w:eastAsia="Calibri" w:hAnsi="Calibri" w:cs="Calibri"/>
          <w:color w:val="000000"/>
          <w:sz w:val="22"/>
          <w:szCs w:val="22"/>
        </w:rPr>
        <w:t>Draw together and monitor careers education delivery from different faculties;</w:t>
      </w:r>
    </w:p>
    <w:p w:rsidR="004E3470" w:rsidRDefault="004E3470" w:rsidP="004E3470">
      <w:pPr>
        <w:numPr>
          <w:ilvl w:val="0"/>
          <w:numId w:val="6"/>
        </w:numPr>
        <w:pBdr>
          <w:top w:val="nil"/>
          <w:left w:val="nil"/>
          <w:bottom w:val="nil"/>
          <w:right w:val="nil"/>
          <w:between w:val="nil"/>
        </w:pBdr>
        <w:ind w:right="395"/>
        <w:rPr>
          <w:rFonts w:ascii="Calibri" w:eastAsia="Calibri" w:hAnsi="Calibri" w:cs="Calibri"/>
          <w:color w:val="000000"/>
          <w:sz w:val="22"/>
          <w:szCs w:val="22"/>
        </w:rPr>
      </w:pPr>
      <w:r w:rsidRPr="004E3470">
        <w:rPr>
          <w:rFonts w:ascii="Calibri" w:eastAsia="Calibri" w:hAnsi="Calibri" w:cs="Calibri"/>
          <w:color w:val="000000"/>
          <w:sz w:val="22"/>
          <w:szCs w:val="22"/>
        </w:rPr>
        <w:t>To be present at GCSE and A level results days and assist students in securing their next steps in education, apprenticesh</w:t>
      </w:r>
      <w:r>
        <w:rPr>
          <w:rFonts w:ascii="Calibri" w:eastAsia="Calibri" w:hAnsi="Calibri" w:cs="Calibri"/>
          <w:color w:val="000000"/>
          <w:sz w:val="22"/>
          <w:szCs w:val="22"/>
        </w:rPr>
        <w:t xml:space="preserve">ips or preparing for employment; </w:t>
      </w:r>
    </w:p>
    <w:p w:rsidR="0057128E" w:rsidRDefault="00357B6B" w:rsidP="004E3470">
      <w:pPr>
        <w:numPr>
          <w:ilvl w:val="0"/>
          <w:numId w:val="6"/>
        </w:numPr>
        <w:pBdr>
          <w:top w:val="nil"/>
          <w:left w:val="nil"/>
          <w:bottom w:val="nil"/>
          <w:right w:val="nil"/>
          <w:between w:val="nil"/>
        </w:pBdr>
        <w:ind w:right="395"/>
        <w:rPr>
          <w:rFonts w:ascii="Calibri" w:eastAsia="Calibri" w:hAnsi="Calibri" w:cs="Calibri"/>
          <w:color w:val="000000"/>
          <w:sz w:val="22"/>
          <w:szCs w:val="22"/>
        </w:rPr>
      </w:pPr>
      <w:r>
        <w:rPr>
          <w:rFonts w:ascii="Calibri" w:eastAsia="Calibri" w:hAnsi="Calibri" w:cs="Calibri"/>
          <w:color w:val="000000"/>
          <w:sz w:val="22"/>
          <w:szCs w:val="22"/>
        </w:rPr>
        <w:t>Develop staff member’s ability to interview student</w:t>
      </w:r>
      <w:r w:rsidR="00511D55">
        <w:rPr>
          <w:rFonts w:ascii="Calibri" w:eastAsia="Calibri" w:hAnsi="Calibri" w:cs="Calibri"/>
          <w:color w:val="000000"/>
          <w:sz w:val="22"/>
          <w:szCs w:val="22"/>
        </w:rPr>
        <w:t>s and provide high quality CEIAG by leading CPD sessions on careers education and guidance;</w:t>
      </w:r>
    </w:p>
    <w:p w:rsidR="00C430BE" w:rsidRPr="00C430BE" w:rsidRDefault="00C430BE" w:rsidP="00511D55">
      <w:pPr>
        <w:numPr>
          <w:ilvl w:val="0"/>
          <w:numId w:val="6"/>
        </w:numPr>
        <w:pBdr>
          <w:top w:val="nil"/>
          <w:left w:val="nil"/>
          <w:bottom w:val="nil"/>
          <w:right w:val="nil"/>
          <w:between w:val="nil"/>
        </w:pBdr>
        <w:ind w:right="395"/>
        <w:rPr>
          <w:rFonts w:ascii="Calibri" w:eastAsia="Calibri" w:hAnsi="Calibri" w:cs="Calibri"/>
          <w:color w:val="000000"/>
          <w:sz w:val="22"/>
          <w:szCs w:val="22"/>
        </w:rPr>
      </w:pPr>
      <w:r w:rsidRPr="00C430BE">
        <w:rPr>
          <w:rFonts w:ascii="Calibri" w:eastAsia="Calibri" w:hAnsi="Calibri" w:cs="Calibri"/>
          <w:color w:val="000000"/>
          <w:sz w:val="22"/>
          <w:szCs w:val="22"/>
        </w:rPr>
        <w:t>Planning schemes of work for careers education, to be delivered in PSHCE, Grand</w:t>
      </w:r>
      <w:r>
        <w:rPr>
          <w:rFonts w:ascii="Calibri" w:eastAsia="Calibri" w:hAnsi="Calibri" w:cs="Calibri"/>
          <w:color w:val="000000"/>
          <w:sz w:val="22"/>
          <w:szCs w:val="22"/>
        </w:rPr>
        <w:t xml:space="preserve"> </w:t>
      </w:r>
      <w:r w:rsidRPr="00C430BE">
        <w:rPr>
          <w:rFonts w:ascii="Calibri" w:eastAsia="Calibri" w:hAnsi="Calibri" w:cs="Calibri"/>
          <w:color w:val="000000"/>
          <w:sz w:val="22"/>
          <w:szCs w:val="22"/>
        </w:rPr>
        <w:t>Challenge days, and embedded in the curriculum throughout the school</w:t>
      </w:r>
      <w:r>
        <w:rPr>
          <w:rFonts w:ascii="Calibri" w:eastAsia="Calibri" w:hAnsi="Calibri" w:cs="Calibri"/>
          <w:color w:val="000000"/>
          <w:sz w:val="22"/>
          <w:szCs w:val="22"/>
        </w:rPr>
        <w:t>;</w:t>
      </w:r>
    </w:p>
    <w:p w:rsidR="0057128E" w:rsidRDefault="00357B6B" w:rsidP="00511D55">
      <w:pPr>
        <w:numPr>
          <w:ilvl w:val="0"/>
          <w:numId w:val="6"/>
        </w:numPr>
        <w:pBdr>
          <w:top w:val="nil"/>
          <w:left w:val="nil"/>
          <w:bottom w:val="nil"/>
          <w:right w:val="nil"/>
          <w:between w:val="nil"/>
        </w:pBdr>
        <w:ind w:right="395"/>
        <w:rPr>
          <w:rFonts w:ascii="Calibri" w:eastAsia="Calibri" w:hAnsi="Calibri" w:cs="Calibri"/>
          <w:color w:val="000000"/>
          <w:sz w:val="22"/>
          <w:szCs w:val="22"/>
        </w:rPr>
      </w:pPr>
      <w:r>
        <w:rPr>
          <w:rFonts w:ascii="Calibri" w:eastAsia="Calibri" w:hAnsi="Calibri" w:cs="Calibri"/>
          <w:color w:val="000000"/>
          <w:sz w:val="22"/>
          <w:szCs w:val="22"/>
        </w:rPr>
        <w:t>Provide all the information for students through all years for options</w:t>
      </w:r>
      <w:r w:rsidR="00C430BE">
        <w:rPr>
          <w:rFonts w:ascii="Calibri" w:eastAsia="Calibri" w:hAnsi="Calibri" w:cs="Calibri"/>
          <w:color w:val="000000"/>
          <w:sz w:val="22"/>
          <w:szCs w:val="22"/>
        </w:rPr>
        <w:t xml:space="preserve"> available, particularly Level 2 Plus and Level 3 Plus</w:t>
      </w:r>
      <w:r>
        <w:rPr>
          <w:rFonts w:ascii="Calibri" w:eastAsia="Calibri" w:hAnsi="Calibri" w:cs="Calibri"/>
          <w:color w:val="000000"/>
          <w:sz w:val="22"/>
          <w:szCs w:val="22"/>
        </w:rPr>
        <w:t>. Provide information and guidance on all options open to students and create a pathway for their success;</w:t>
      </w:r>
    </w:p>
    <w:p w:rsidR="00357B6B" w:rsidRPr="00357B6B" w:rsidRDefault="00C430BE" w:rsidP="00511D55">
      <w:pPr>
        <w:numPr>
          <w:ilvl w:val="0"/>
          <w:numId w:val="6"/>
        </w:numPr>
        <w:pBdr>
          <w:top w:val="nil"/>
          <w:left w:val="nil"/>
          <w:bottom w:val="nil"/>
          <w:right w:val="nil"/>
          <w:between w:val="nil"/>
        </w:pBdr>
        <w:ind w:right="395"/>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Be aware of current trends and statutory requirements around work experience, implementing a </w:t>
      </w:r>
      <w:r w:rsidR="00357B6B" w:rsidRPr="00357B6B">
        <w:rPr>
          <w:rFonts w:ascii="Calibri" w:eastAsia="Calibri" w:hAnsi="Calibri" w:cs="Calibri"/>
          <w:color w:val="000000"/>
          <w:sz w:val="22"/>
          <w:szCs w:val="22"/>
        </w:rPr>
        <w:t>high-quality work</w:t>
      </w:r>
      <w:r w:rsidR="00357B6B">
        <w:rPr>
          <w:rFonts w:ascii="Calibri" w:eastAsia="Calibri" w:hAnsi="Calibri" w:cs="Calibri"/>
          <w:color w:val="000000"/>
          <w:sz w:val="22"/>
          <w:szCs w:val="22"/>
        </w:rPr>
        <w:t xml:space="preserve"> </w:t>
      </w:r>
      <w:r w:rsidR="00357B6B" w:rsidRPr="00357B6B">
        <w:rPr>
          <w:rFonts w:ascii="Calibri" w:eastAsia="Calibri" w:hAnsi="Calibri" w:cs="Calibri"/>
          <w:color w:val="000000"/>
          <w:sz w:val="22"/>
          <w:szCs w:val="22"/>
        </w:rPr>
        <w:t>experience p</w:t>
      </w:r>
      <w:r>
        <w:rPr>
          <w:rFonts w:ascii="Calibri" w:eastAsia="Calibri" w:hAnsi="Calibri" w:cs="Calibri"/>
          <w:color w:val="000000"/>
          <w:sz w:val="22"/>
          <w:szCs w:val="22"/>
        </w:rPr>
        <w:t>rogramme</w:t>
      </w:r>
      <w:r w:rsidR="00E7273C">
        <w:rPr>
          <w:rFonts w:ascii="Calibri" w:eastAsia="Calibri" w:hAnsi="Calibri" w:cs="Calibri"/>
          <w:color w:val="000000"/>
          <w:sz w:val="22"/>
          <w:szCs w:val="22"/>
        </w:rPr>
        <w:t xml:space="preserve"> or suitable alternative</w:t>
      </w:r>
      <w:r w:rsidR="00357B6B" w:rsidRPr="00357B6B">
        <w:rPr>
          <w:rFonts w:ascii="Calibri" w:eastAsia="Calibri" w:hAnsi="Calibri" w:cs="Calibri"/>
          <w:color w:val="000000"/>
          <w:sz w:val="22"/>
          <w:szCs w:val="22"/>
        </w:rPr>
        <w:t xml:space="preserve"> for students in </w:t>
      </w:r>
      <w:r w:rsidR="00357B6B">
        <w:rPr>
          <w:rFonts w:ascii="Calibri" w:eastAsia="Calibri" w:hAnsi="Calibri" w:cs="Calibri"/>
          <w:color w:val="000000"/>
          <w:sz w:val="22"/>
          <w:szCs w:val="22"/>
        </w:rPr>
        <w:t>L</w:t>
      </w:r>
      <w:r>
        <w:rPr>
          <w:rFonts w:ascii="Calibri" w:eastAsia="Calibri" w:hAnsi="Calibri" w:cs="Calibri"/>
          <w:color w:val="000000"/>
          <w:sz w:val="22"/>
          <w:szCs w:val="22"/>
        </w:rPr>
        <w:t xml:space="preserve">evel </w:t>
      </w:r>
      <w:r w:rsidR="00357B6B">
        <w:rPr>
          <w:rFonts w:ascii="Calibri" w:eastAsia="Calibri" w:hAnsi="Calibri" w:cs="Calibri"/>
          <w:color w:val="000000"/>
          <w:sz w:val="22"/>
          <w:szCs w:val="22"/>
        </w:rPr>
        <w:t>2 and L</w:t>
      </w:r>
      <w:r>
        <w:rPr>
          <w:rFonts w:ascii="Calibri" w:eastAsia="Calibri" w:hAnsi="Calibri" w:cs="Calibri"/>
          <w:color w:val="000000"/>
          <w:sz w:val="22"/>
          <w:szCs w:val="22"/>
        </w:rPr>
        <w:t xml:space="preserve">evel </w:t>
      </w:r>
      <w:r w:rsidR="00357B6B">
        <w:rPr>
          <w:rFonts w:ascii="Calibri" w:eastAsia="Calibri" w:hAnsi="Calibri" w:cs="Calibri"/>
          <w:color w:val="000000"/>
          <w:sz w:val="22"/>
          <w:szCs w:val="22"/>
        </w:rPr>
        <w:t>3, ensuring high quality appropriate places;</w:t>
      </w:r>
    </w:p>
    <w:p w:rsidR="00C430BE" w:rsidRPr="00C430BE" w:rsidRDefault="00C430BE" w:rsidP="00511D55">
      <w:pPr>
        <w:numPr>
          <w:ilvl w:val="0"/>
          <w:numId w:val="6"/>
        </w:numPr>
        <w:pBdr>
          <w:top w:val="nil"/>
          <w:left w:val="nil"/>
          <w:bottom w:val="nil"/>
          <w:right w:val="nil"/>
          <w:between w:val="nil"/>
        </w:pBdr>
        <w:ind w:right="395"/>
        <w:rPr>
          <w:rFonts w:ascii="Calibri" w:eastAsia="Calibri" w:hAnsi="Calibri" w:cs="Calibri"/>
          <w:color w:val="000000"/>
          <w:sz w:val="22"/>
          <w:szCs w:val="22"/>
        </w:rPr>
      </w:pPr>
      <w:r w:rsidRPr="00C430BE">
        <w:rPr>
          <w:rFonts w:ascii="Calibri" w:eastAsia="Calibri" w:hAnsi="Calibri" w:cs="Calibri"/>
          <w:color w:val="000000"/>
          <w:sz w:val="22"/>
          <w:szCs w:val="22"/>
        </w:rPr>
        <w:t>Liaising with tutors, mentors, SENCO and head of sixth form, to identify students needing</w:t>
      </w:r>
      <w:r>
        <w:rPr>
          <w:rFonts w:ascii="Calibri" w:eastAsia="Calibri" w:hAnsi="Calibri" w:cs="Calibri"/>
          <w:color w:val="000000"/>
          <w:sz w:val="22"/>
          <w:szCs w:val="22"/>
        </w:rPr>
        <w:t xml:space="preserve"> </w:t>
      </w:r>
      <w:r w:rsidRPr="00C430BE">
        <w:rPr>
          <w:rFonts w:ascii="Calibri" w:eastAsia="Calibri" w:hAnsi="Calibri" w:cs="Calibri"/>
          <w:color w:val="000000"/>
          <w:sz w:val="22"/>
          <w:szCs w:val="22"/>
        </w:rPr>
        <w:t>guidance at key times within the school year and identifying key groups of vulnerable students</w:t>
      </w:r>
      <w:r w:rsidR="00E7273C">
        <w:rPr>
          <w:rFonts w:ascii="Calibri" w:eastAsia="Calibri" w:hAnsi="Calibri" w:cs="Calibri"/>
          <w:color w:val="000000"/>
          <w:sz w:val="22"/>
          <w:szCs w:val="22"/>
        </w:rPr>
        <w:t xml:space="preserve"> (including those at risk of being NEET)</w:t>
      </w:r>
      <w:r>
        <w:rPr>
          <w:rFonts w:ascii="Calibri" w:eastAsia="Calibri" w:hAnsi="Calibri" w:cs="Calibri"/>
          <w:color w:val="000000"/>
          <w:sz w:val="22"/>
          <w:szCs w:val="22"/>
        </w:rPr>
        <w:t xml:space="preserve"> </w:t>
      </w:r>
      <w:r w:rsidRPr="00C430BE">
        <w:rPr>
          <w:rFonts w:ascii="Calibri" w:eastAsia="Calibri" w:hAnsi="Calibri" w:cs="Calibri"/>
          <w:color w:val="000000"/>
          <w:sz w:val="22"/>
          <w:szCs w:val="22"/>
        </w:rPr>
        <w:t>to ensure appropriate provision is made</w:t>
      </w:r>
      <w:r>
        <w:rPr>
          <w:rFonts w:ascii="Calibri" w:eastAsia="Calibri" w:hAnsi="Calibri" w:cs="Calibri"/>
          <w:color w:val="000000"/>
          <w:sz w:val="22"/>
          <w:szCs w:val="22"/>
        </w:rPr>
        <w:t xml:space="preserve"> </w:t>
      </w:r>
      <w:r w:rsidRPr="00C430BE">
        <w:rPr>
          <w:rFonts w:ascii="Calibri" w:eastAsia="Calibri" w:hAnsi="Calibri" w:cs="Calibri"/>
          <w:color w:val="000000"/>
          <w:sz w:val="22"/>
          <w:szCs w:val="22"/>
        </w:rPr>
        <w:t>for them</w:t>
      </w:r>
      <w:r>
        <w:rPr>
          <w:rFonts w:ascii="Calibri" w:eastAsia="Calibri" w:hAnsi="Calibri" w:cs="Calibri"/>
          <w:color w:val="000000"/>
          <w:sz w:val="22"/>
          <w:szCs w:val="22"/>
        </w:rPr>
        <w:t>;</w:t>
      </w:r>
    </w:p>
    <w:p w:rsidR="00C430BE" w:rsidRPr="00C430BE" w:rsidRDefault="00C430BE" w:rsidP="00511D55">
      <w:pPr>
        <w:numPr>
          <w:ilvl w:val="0"/>
          <w:numId w:val="6"/>
        </w:numPr>
        <w:pBdr>
          <w:top w:val="nil"/>
          <w:left w:val="nil"/>
          <w:bottom w:val="nil"/>
          <w:right w:val="nil"/>
          <w:between w:val="nil"/>
        </w:pBdr>
        <w:ind w:right="395"/>
        <w:rPr>
          <w:rFonts w:ascii="Calibri" w:eastAsia="Calibri" w:hAnsi="Calibri" w:cs="Calibri"/>
          <w:color w:val="000000"/>
          <w:sz w:val="22"/>
          <w:szCs w:val="22"/>
        </w:rPr>
      </w:pPr>
      <w:r w:rsidRPr="00C430BE">
        <w:rPr>
          <w:rFonts w:ascii="Calibri" w:eastAsia="Calibri" w:hAnsi="Calibri" w:cs="Calibri"/>
          <w:color w:val="000000"/>
          <w:sz w:val="22"/>
          <w:szCs w:val="22"/>
        </w:rPr>
        <w:t>Monitoring access to, and take up of, careers guidance by developing and maintaining a</w:t>
      </w:r>
      <w:r>
        <w:rPr>
          <w:rFonts w:ascii="Calibri" w:eastAsia="Calibri" w:hAnsi="Calibri" w:cs="Calibri"/>
          <w:color w:val="000000"/>
          <w:sz w:val="22"/>
          <w:szCs w:val="22"/>
        </w:rPr>
        <w:t xml:space="preserve"> </w:t>
      </w:r>
      <w:r w:rsidRPr="00C430BE">
        <w:rPr>
          <w:rFonts w:ascii="Calibri" w:eastAsia="Calibri" w:hAnsi="Calibri" w:cs="Calibri"/>
          <w:color w:val="000000"/>
          <w:sz w:val="22"/>
          <w:szCs w:val="22"/>
        </w:rPr>
        <w:t>student tracker to enable identification of students with low participation, students in key</w:t>
      </w:r>
      <w:r>
        <w:rPr>
          <w:rFonts w:ascii="Calibri" w:eastAsia="Calibri" w:hAnsi="Calibri" w:cs="Calibri"/>
          <w:color w:val="000000"/>
          <w:sz w:val="22"/>
          <w:szCs w:val="22"/>
        </w:rPr>
        <w:t xml:space="preserve"> </w:t>
      </w:r>
      <w:r w:rsidRPr="00C430BE">
        <w:rPr>
          <w:rFonts w:ascii="Calibri" w:eastAsia="Calibri" w:hAnsi="Calibri" w:cs="Calibri"/>
          <w:color w:val="000000"/>
          <w:sz w:val="22"/>
          <w:szCs w:val="22"/>
        </w:rPr>
        <w:t>groups within the school and impact of the CEIAG plan across all levels in the school to ensure</w:t>
      </w:r>
      <w:r>
        <w:rPr>
          <w:rFonts w:ascii="Calibri" w:eastAsia="Calibri" w:hAnsi="Calibri" w:cs="Calibri"/>
          <w:color w:val="000000"/>
          <w:sz w:val="22"/>
          <w:szCs w:val="22"/>
        </w:rPr>
        <w:t xml:space="preserve"> Gatsby benchmark 3 is met;</w:t>
      </w:r>
    </w:p>
    <w:p w:rsidR="00C430BE" w:rsidRDefault="00C430BE" w:rsidP="00511D55">
      <w:pPr>
        <w:numPr>
          <w:ilvl w:val="0"/>
          <w:numId w:val="6"/>
        </w:numPr>
        <w:pBdr>
          <w:top w:val="nil"/>
          <w:left w:val="nil"/>
          <w:bottom w:val="nil"/>
          <w:right w:val="nil"/>
          <w:between w:val="nil"/>
        </w:pBdr>
        <w:ind w:right="395"/>
        <w:rPr>
          <w:rFonts w:ascii="Calibri" w:eastAsia="Calibri" w:hAnsi="Calibri" w:cs="Calibri"/>
          <w:color w:val="000000"/>
          <w:sz w:val="22"/>
          <w:szCs w:val="22"/>
        </w:rPr>
      </w:pPr>
      <w:r w:rsidRPr="00C430BE">
        <w:rPr>
          <w:rFonts w:ascii="Calibri" w:eastAsia="Calibri" w:hAnsi="Calibri" w:cs="Calibri"/>
          <w:color w:val="000000"/>
          <w:sz w:val="22"/>
          <w:szCs w:val="22"/>
        </w:rPr>
        <w:t>Establish and develop links with further education colleges, apprenticeship providers,</w:t>
      </w:r>
      <w:r>
        <w:rPr>
          <w:rFonts w:ascii="Calibri" w:eastAsia="Calibri" w:hAnsi="Calibri" w:cs="Calibri"/>
          <w:color w:val="000000"/>
          <w:sz w:val="22"/>
          <w:szCs w:val="22"/>
        </w:rPr>
        <w:t xml:space="preserve"> </w:t>
      </w:r>
      <w:r w:rsidRPr="00C430BE">
        <w:rPr>
          <w:rFonts w:ascii="Calibri" w:eastAsia="Calibri" w:hAnsi="Calibri" w:cs="Calibri"/>
          <w:color w:val="000000"/>
          <w:sz w:val="22"/>
          <w:szCs w:val="22"/>
        </w:rPr>
        <w:t>technical colleges and universities</w:t>
      </w:r>
      <w:r>
        <w:rPr>
          <w:rFonts w:ascii="Calibri" w:eastAsia="Calibri" w:hAnsi="Calibri" w:cs="Calibri"/>
          <w:color w:val="000000"/>
          <w:sz w:val="22"/>
          <w:szCs w:val="22"/>
        </w:rPr>
        <w:t>;</w:t>
      </w:r>
    </w:p>
    <w:p w:rsidR="00C430BE" w:rsidRPr="00C430BE" w:rsidRDefault="00C430BE" w:rsidP="00511D55">
      <w:pPr>
        <w:numPr>
          <w:ilvl w:val="0"/>
          <w:numId w:val="6"/>
        </w:numPr>
        <w:pBdr>
          <w:top w:val="nil"/>
          <w:left w:val="nil"/>
          <w:bottom w:val="nil"/>
          <w:right w:val="nil"/>
          <w:between w:val="nil"/>
        </w:pBdr>
        <w:ind w:right="395"/>
        <w:rPr>
          <w:rFonts w:ascii="Calibri" w:eastAsia="Calibri" w:hAnsi="Calibri" w:cs="Calibri"/>
          <w:color w:val="000000"/>
          <w:sz w:val="22"/>
          <w:szCs w:val="22"/>
        </w:rPr>
      </w:pPr>
      <w:r w:rsidRPr="00C430BE">
        <w:rPr>
          <w:rFonts w:ascii="Calibri" w:eastAsia="Calibri" w:hAnsi="Calibri" w:cs="Calibri"/>
          <w:color w:val="000000"/>
          <w:sz w:val="22"/>
          <w:szCs w:val="22"/>
        </w:rPr>
        <w:t>Liaise with careers leaders in other schools and share best practice</w:t>
      </w:r>
      <w:r>
        <w:rPr>
          <w:rFonts w:ascii="Calibri" w:eastAsia="Calibri" w:hAnsi="Calibri" w:cs="Calibri"/>
          <w:color w:val="000000"/>
          <w:sz w:val="22"/>
          <w:szCs w:val="22"/>
        </w:rPr>
        <w:t>;</w:t>
      </w:r>
    </w:p>
    <w:p w:rsidR="00C430BE" w:rsidRPr="00C430BE" w:rsidRDefault="00C430BE" w:rsidP="00511D55">
      <w:pPr>
        <w:numPr>
          <w:ilvl w:val="0"/>
          <w:numId w:val="6"/>
        </w:numPr>
        <w:pBdr>
          <w:top w:val="nil"/>
          <w:left w:val="nil"/>
          <w:bottom w:val="nil"/>
          <w:right w:val="nil"/>
          <w:between w:val="nil"/>
        </w:pBdr>
        <w:ind w:right="395"/>
        <w:rPr>
          <w:rFonts w:ascii="Calibri" w:eastAsia="Calibri" w:hAnsi="Calibri" w:cs="Calibri"/>
          <w:color w:val="000000"/>
          <w:sz w:val="22"/>
          <w:szCs w:val="22"/>
        </w:rPr>
      </w:pPr>
      <w:r w:rsidRPr="00C430BE">
        <w:rPr>
          <w:rFonts w:ascii="Calibri" w:eastAsia="Calibri" w:hAnsi="Calibri" w:cs="Calibri"/>
          <w:color w:val="000000"/>
          <w:sz w:val="22"/>
          <w:szCs w:val="22"/>
        </w:rPr>
        <w:t>Secure funding</w:t>
      </w:r>
      <w:r>
        <w:rPr>
          <w:rFonts w:ascii="Calibri" w:eastAsia="Calibri" w:hAnsi="Calibri" w:cs="Calibri"/>
          <w:color w:val="000000"/>
          <w:sz w:val="22"/>
          <w:szCs w:val="22"/>
        </w:rPr>
        <w:t xml:space="preserve"> and writing bids</w:t>
      </w:r>
      <w:r w:rsidRPr="00C430BE">
        <w:rPr>
          <w:rFonts w:ascii="Calibri" w:eastAsia="Calibri" w:hAnsi="Calibri" w:cs="Calibri"/>
          <w:color w:val="000000"/>
          <w:sz w:val="22"/>
          <w:szCs w:val="22"/>
        </w:rPr>
        <w:t xml:space="preserve"> for careers-related projects</w:t>
      </w:r>
      <w:r>
        <w:rPr>
          <w:rFonts w:ascii="Calibri" w:eastAsia="Calibri" w:hAnsi="Calibri" w:cs="Calibri"/>
          <w:color w:val="000000"/>
          <w:sz w:val="22"/>
          <w:szCs w:val="22"/>
        </w:rPr>
        <w:t>;</w:t>
      </w:r>
    </w:p>
    <w:p w:rsidR="00C430BE" w:rsidRDefault="00C430BE" w:rsidP="00511D55">
      <w:pPr>
        <w:numPr>
          <w:ilvl w:val="0"/>
          <w:numId w:val="6"/>
        </w:numPr>
        <w:pBdr>
          <w:top w:val="nil"/>
          <w:left w:val="nil"/>
          <w:bottom w:val="nil"/>
          <w:right w:val="nil"/>
          <w:between w:val="nil"/>
        </w:pBdr>
        <w:ind w:right="395"/>
        <w:rPr>
          <w:rFonts w:ascii="Calibri" w:eastAsia="Calibri" w:hAnsi="Calibri" w:cs="Calibri"/>
          <w:color w:val="000000"/>
          <w:sz w:val="22"/>
          <w:szCs w:val="22"/>
        </w:rPr>
      </w:pPr>
      <w:r w:rsidRPr="00C430BE">
        <w:rPr>
          <w:rFonts w:ascii="Calibri" w:eastAsia="Calibri" w:hAnsi="Calibri" w:cs="Calibri"/>
          <w:color w:val="000000"/>
          <w:sz w:val="22"/>
          <w:szCs w:val="22"/>
        </w:rPr>
        <w:t>Support the alumni network who can help with the school’s careers programme</w:t>
      </w:r>
      <w:r w:rsidR="00511D55">
        <w:rPr>
          <w:rFonts w:ascii="Calibri" w:eastAsia="Calibri" w:hAnsi="Calibri" w:cs="Calibri"/>
          <w:color w:val="000000"/>
          <w:sz w:val="22"/>
          <w:szCs w:val="22"/>
        </w:rPr>
        <w:t xml:space="preserve">; </w:t>
      </w:r>
    </w:p>
    <w:p w:rsidR="00511D55" w:rsidRDefault="00511D55" w:rsidP="00511D55">
      <w:pPr>
        <w:numPr>
          <w:ilvl w:val="0"/>
          <w:numId w:val="6"/>
        </w:numPr>
        <w:pBdr>
          <w:top w:val="nil"/>
          <w:left w:val="nil"/>
          <w:bottom w:val="nil"/>
          <w:right w:val="nil"/>
          <w:between w:val="nil"/>
        </w:pBdr>
        <w:ind w:right="395"/>
        <w:rPr>
          <w:rFonts w:ascii="Calibri" w:eastAsia="Calibri" w:hAnsi="Calibri" w:cs="Calibri"/>
          <w:color w:val="000000"/>
          <w:sz w:val="22"/>
          <w:szCs w:val="22"/>
        </w:rPr>
      </w:pPr>
      <w:r>
        <w:rPr>
          <w:rFonts w:ascii="Calibri" w:eastAsia="Calibri" w:hAnsi="Calibri" w:cs="Calibri"/>
          <w:color w:val="000000"/>
          <w:sz w:val="22"/>
          <w:szCs w:val="22"/>
        </w:rPr>
        <w:t>Manage any external careers advisors as appropriate;</w:t>
      </w:r>
    </w:p>
    <w:p w:rsidR="004E3470" w:rsidRDefault="00511D55" w:rsidP="00511D55">
      <w:pPr>
        <w:numPr>
          <w:ilvl w:val="0"/>
          <w:numId w:val="6"/>
        </w:numPr>
        <w:pBdr>
          <w:top w:val="nil"/>
          <w:left w:val="nil"/>
          <w:bottom w:val="nil"/>
          <w:right w:val="nil"/>
          <w:between w:val="nil"/>
        </w:pBdr>
        <w:ind w:right="395"/>
        <w:rPr>
          <w:rFonts w:ascii="Calibri" w:eastAsia="Calibri" w:hAnsi="Calibri" w:cs="Calibri"/>
          <w:color w:val="000000"/>
          <w:sz w:val="22"/>
          <w:szCs w:val="22"/>
        </w:rPr>
      </w:pPr>
      <w:r w:rsidRPr="00511D55">
        <w:rPr>
          <w:rFonts w:ascii="Calibri" w:eastAsia="Calibri" w:hAnsi="Calibri" w:cs="Calibri"/>
          <w:color w:val="000000"/>
          <w:sz w:val="22"/>
          <w:szCs w:val="22"/>
        </w:rPr>
        <w:t>Track and monitor leavers destination</w:t>
      </w:r>
      <w:r w:rsidR="004E3470">
        <w:rPr>
          <w:rFonts w:ascii="Calibri" w:eastAsia="Calibri" w:hAnsi="Calibri" w:cs="Calibri"/>
          <w:color w:val="000000"/>
          <w:sz w:val="22"/>
          <w:szCs w:val="22"/>
        </w:rPr>
        <w:t>;</w:t>
      </w:r>
    </w:p>
    <w:p w:rsidR="00511D55" w:rsidRPr="004E3470" w:rsidRDefault="004E3470" w:rsidP="004E3470">
      <w:pPr>
        <w:numPr>
          <w:ilvl w:val="0"/>
          <w:numId w:val="6"/>
        </w:numPr>
        <w:pBdr>
          <w:top w:val="nil"/>
          <w:left w:val="nil"/>
          <w:bottom w:val="nil"/>
          <w:right w:val="nil"/>
          <w:between w:val="nil"/>
        </w:pBdr>
        <w:ind w:right="395"/>
        <w:rPr>
          <w:rFonts w:ascii="Calibri" w:eastAsia="Calibri" w:hAnsi="Calibri" w:cs="Calibri"/>
          <w:color w:val="000000"/>
          <w:sz w:val="22"/>
          <w:szCs w:val="22"/>
        </w:rPr>
      </w:pPr>
      <w:r>
        <w:rPr>
          <w:rFonts w:ascii="Calibri" w:eastAsia="Calibri" w:hAnsi="Calibri" w:cs="Calibri"/>
          <w:color w:val="000000"/>
          <w:sz w:val="22"/>
          <w:szCs w:val="22"/>
        </w:rPr>
        <w:t xml:space="preserve">Complete ad hoc administration tasks as required. </w:t>
      </w:r>
      <w:r w:rsidR="00511D55" w:rsidRPr="004E3470">
        <w:rPr>
          <w:rFonts w:ascii="Calibri" w:eastAsia="Calibri" w:hAnsi="Calibri" w:cs="Calibri"/>
          <w:color w:val="000000"/>
          <w:sz w:val="22"/>
          <w:szCs w:val="22"/>
        </w:rPr>
        <w:t xml:space="preserve"> </w:t>
      </w:r>
    </w:p>
    <w:p w:rsidR="00357B6B" w:rsidRDefault="00357B6B" w:rsidP="00511D55">
      <w:pPr>
        <w:pBdr>
          <w:top w:val="nil"/>
          <w:left w:val="nil"/>
          <w:bottom w:val="nil"/>
          <w:right w:val="nil"/>
          <w:between w:val="nil"/>
        </w:pBdr>
        <w:ind w:right="395"/>
        <w:rPr>
          <w:rFonts w:ascii="Calibri" w:eastAsia="Calibri" w:hAnsi="Calibri" w:cs="Calibri"/>
          <w:color w:val="000000"/>
          <w:sz w:val="22"/>
          <w:szCs w:val="22"/>
        </w:rPr>
      </w:pPr>
    </w:p>
    <w:p w:rsidR="00357B6B" w:rsidRPr="00C430BE" w:rsidRDefault="00357B6B" w:rsidP="00357B6B">
      <w:pPr>
        <w:pBdr>
          <w:top w:val="nil"/>
          <w:left w:val="nil"/>
          <w:bottom w:val="nil"/>
          <w:right w:val="nil"/>
          <w:between w:val="nil"/>
        </w:pBdr>
        <w:ind w:left="720" w:right="395"/>
        <w:rPr>
          <w:rFonts w:ascii="Calibri" w:eastAsia="Calibri" w:hAnsi="Calibri" w:cs="Calibri"/>
          <w:b/>
          <w:color w:val="000000"/>
          <w:sz w:val="22"/>
          <w:szCs w:val="22"/>
          <w:u w:val="single"/>
        </w:rPr>
      </w:pPr>
      <w:r w:rsidRPr="00C430BE">
        <w:rPr>
          <w:rFonts w:ascii="Calibri" w:eastAsia="Calibri" w:hAnsi="Calibri" w:cs="Calibri"/>
          <w:b/>
          <w:color w:val="000000"/>
          <w:sz w:val="22"/>
          <w:szCs w:val="22"/>
          <w:u w:val="single"/>
        </w:rPr>
        <w:t xml:space="preserve">UCL Links </w:t>
      </w:r>
    </w:p>
    <w:p w:rsidR="0057128E" w:rsidRPr="00357B6B" w:rsidRDefault="00357B6B" w:rsidP="00511D55">
      <w:pPr>
        <w:numPr>
          <w:ilvl w:val="0"/>
          <w:numId w:val="5"/>
        </w:numPr>
        <w:pBdr>
          <w:top w:val="nil"/>
          <w:left w:val="nil"/>
          <w:bottom w:val="nil"/>
          <w:right w:val="nil"/>
          <w:between w:val="nil"/>
        </w:pBdr>
        <w:ind w:right="395"/>
        <w:rPr>
          <w:rFonts w:ascii="Calibri" w:eastAsia="Calibri" w:hAnsi="Calibri" w:cs="Calibri"/>
          <w:color w:val="000000"/>
          <w:sz w:val="22"/>
          <w:szCs w:val="22"/>
        </w:rPr>
      </w:pPr>
      <w:r w:rsidRPr="00357B6B">
        <w:rPr>
          <w:rFonts w:ascii="Calibri" w:eastAsia="Calibri" w:hAnsi="Calibri" w:cs="Calibri"/>
          <w:color w:val="000000"/>
          <w:sz w:val="22"/>
          <w:szCs w:val="22"/>
        </w:rPr>
        <w:t>To enable UCL staff and students to benefit from the knowledge and expertise of UCL Academy staff by organising events, open mornings, visits etc.;</w:t>
      </w:r>
    </w:p>
    <w:p w:rsidR="0057128E" w:rsidRDefault="00357B6B" w:rsidP="00511D55">
      <w:pPr>
        <w:numPr>
          <w:ilvl w:val="0"/>
          <w:numId w:val="5"/>
        </w:numPr>
        <w:pBdr>
          <w:top w:val="nil"/>
          <w:left w:val="nil"/>
          <w:bottom w:val="nil"/>
          <w:right w:val="nil"/>
          <w:between w:val="nil"/>
        </w:pBdr>
        <w:ind w:right="395"/>
        <w:rPr>
          <w:rFonts w:ascii="Calibri" w:eastAsia="Calibri" w:hAnsi="Calibri" w:cs="Calibri"/>
          <w:color w:val="000000"/>
          <w:sz w:val="22"/>
          <w:szCs w:val="22"/>
        </w:rPr>
      </w:pPr>
      <w:r>
        <w:rPr>
          <w:rFonts w:ascii="Calibri" w:eastAsia="Calibri" w:hAnsi="Calibri" w:cs="Calibri"/>
          <w:color w:val="000000"/>
          <w:sz w:val="22"/>
          <w:szCs w:val="22"/>
        </w:rPr>
        <w:t>To maintain and enrich</w:t>
      </w:r>
      <w:r w:rsidR="00E7273C">
        <w:rPr>
          <w:rFonts w:ascii="Calibri" w:eastAsia="Calibri" w:hAnsi="Calibri" w:cs="Calibri"/>
          <w:color w:val="000000"/>
          <w:sz w:val="22"/>
          <w:szCs w:val="22"/>
        </w:rPr>
        <w:t xml:space="preserve"> the</w:t>
      </w:r>
      <w:r>
        <w:rPr>
          <w:rFonts w:ascii="Calibri" w:eastAsia="Calibri" w:hAnsi="Calibri" w:cs="Calibri"/>
          <w:color w:val="000000"/>
          <w:sz w:val="22"/>
          <w:szCs w:val="22"/>
        </w:rPr>
        <w:t xml:space="preserve"> relationship with UCL, ensuring that the partnership is “two </w:t>
      </w:r>
      <w:proofErr w:type="gramStart"/>
      <w:r>
        <w:rPr>
          <w:rFonts w:ascii="Calibri" w:eastAsia="Calibri" w:hAnsi="Calibri" w:cs="Calibri"/>
          <w:color w:val="000000"/>
          <w:sz w:val="22"/>
          <w:szCs w:val="22"/>
        </w:rPr>
        <w:t>way</w:t>
      </w:r>
      <w:proofErr w:type="gramEnd"/>
      <w:r>
        <w:rPr>
          <w:rFonts w:ascii="Calibri" w:eastAsia="Calibri" w:hAnsi="Calibri" w:cs="Calibri"/>
          <w:color w:val="000000"/>
          <w:sz w:val="22"/>
          <w:szCs w:val="22"/>
        </w:rPr>
        <w:t>”;</w:t>
      </w:r>
    </w:p>
    <w:p w:rsidR="0057128E" w:rsidRDefault="00357B6B" w:rsidP="00511D55">
      <w:pPr>
        <w:numPr>
          <w:ilvl w:val="0"/>
          <w:numId w:val="5"/>
        </w:numPr>
        <w:pBdr>
          <w:top w:val="nil"/>
          <w:left w:val="nil"/>
          <w:bottom w:val="nil"/>
          <w:right w:val="nil"/>
          <w:between w:val="nil"/>
        </w:pBdr>
        <w:ind w:right="395"/>
        <w:rPr>
          <w:rFonts w:ascii="Calibri" w:eastAsia="Calibri" w:hAnsi="Calibri" w:cs="Calibri"/>
          <w:color w:val="000000"/>
          <w:sz w:val="22"/>
          <w:szCs w:val="22"/>
        </w:rPr>
      </w:pPr>
      <w:r>
        <w:rPr>
          <w:rFonts w:ascii="Calibri" w:eastAsia="Calibri" w:hAnsi="Calibri" w:cs="Calibri"/>
          <w:color w:val="000000"/>
          <w:sz w:val="22"/>
          <w:szCs w:val="22"/>
        </w:rPr>
        <w:t>Manage the mentoring programme with UCL students ensuring that mentors and students are matched, that activity has happened and impact is measured;</w:t>
      </w:r>
    </w:p>
    <w:p w:rsidR="0057128E" w:rsidRDefault="00357B6B" w:rsidP="00511D55">
      <w:pPr>
        <w:numPr>
          <w:ilvl w:val="0"/>
          <w:numId w:val="5"/>
        </w:numPr>
        <w:pBdr>
          <w:top w:val="nil"/>
          <w:left w:val="nil"/>
          <w:bottom w:val="nil"/>
          <w:right w:val="nil"/>
          <w:between w:val="nil"/>
        </w:pBdr>
        <w:ind w:right="395"/>
        <w:rPr>
          <w:rFonts w:ascii="Calibri" w:eastAsia="Calibri" w:hAnsi="Calibri" w:cs="Calibri"/>
          <w:color w:val="000000"/>
          <w:sz w:val="22"/>
          <w:szCs w:val="22"/>
        </w:rPr>
      </w:pPr>
      <w:r>
        <w:rPr>
          <w:rFonts w:ascii="Calibri" w:eastAsia="Calibri" w:hAnsi="Calibri" w:cs="Calibri"/>
          <w:color w:val="000000"/>
          <w:sz w:val="22"/>
          <w:szCs w:val="22"/>
        </w:rPr>
        <w:t xml:space="preserve">Organise </w:t>
      </w:r>
      <w:r w:rsidR="00511D55">
        <w:rPr>
          <w:rFonts w:ascii="Calibri" w:eastAsia="Calibri" w:hAnsi="Calibri" w:cs="Calibri"/>
          <w:color w:val="000000"/>
          <w:sz w:val="22"/>
          <w:szCs w:val="22"/>
        </w:rPr>
        <w:t xml:space="preserve">a guest </w:t>
      </w:r>
      <w:r>
        <w:rPr>
          <w:rFonts w:ascii="Calibri" w:eastAsia="Calibri" w:hAnsi="Calibri" w:cs="Calibri"/>
          <w:color w:val="000000"/>
          <w:sz w:val="22"/>
          <w:szCs w:val="22"/>
        </w:rPr>
        <w:t xml:space="preserve">lecture series for the Academy; advertise and ensure full student attendance for each session; communicate the programme with </w:t>
      </w:r>
      <w:r w:rsidR="00511D55">
        <w:rPr>
          <w:rFonts w:ascii="Calibri" w:eastAsia="Calibri" w:hAnsi="Calibri" w:cs="Calibri"/>
          <w:color w:val="000000"/>
          <w:sz w:val="22"/>
          <w:szCs w:val="22"/>
        </w:rPr>
        <w:t xml:space="preserve">relevant staff and students to </w:t>
      </w:r>
      <w:r>
        <w:rPr>
          <w:rFonts w:ascii="Calibri" w:eastAsia="Calibri" w:hAnsi="Calibri" w:cs="Calibri"/>
          <w:color w:val="000000"/>
          <w:sz w:val="22"/>
          <w:szCs w:val="22"/>
        </w:rPr>
        <w:t>ensure that all are aware of the expectation of attendance at the lectures and evaluate the programme through feedback, evaluation sheets etc.;</w:t>
      </w:r>
    </w:p>
    <w:p w:rsidR="0057128E" w:rsidRDefault="00357B6B" w:rsidP="00511D55">
      <w:pPr>
        <w:numPr>
          <w:ilvl w:val="0"/>
          <w:numId w:val="5"/>
        </w:numPr>
        <w:pBdr>
          <w:top w:val="nil"/>
          <w:left w:val="nil"/>
          <w:bottom w:val="nil"/>
          <w:right w:val="nil"/>
          <w:between w:val="nil"/>
        </w:pBdr>
        <w:ind w:right="395"/>
        <w:rPr>
          <w:rFonts w:ascii="Calibri" w:eastAsia="Calibri" w:hAnsi="Calibri" w:cs="Calibri"/>
          <w:color w:val="000000"/>
          <w:sz w:val="22"/>
          <w:szCs w:val="22"/>
        </w:rPr>
      </w:pPr>
      <w:r>
        <w:rPr>
          <w:rFonts w:ascii="Calibri" w:eastAsia="Calibri" w:hAnsi="Calibri" w:cs="Calibri"/>
          <w:color w:val="000000"/>
          <w:sz w:val="22"/>
          <w:szCs w:val="22"/>
        </w:rPr>
        <w:t>Identify and develop strategies to further enhance the UCL partnership across the Academy;</w:t>
      </w:r>
    </w:p>
    <w:p w:rsidR="00511D55" w:rsidRDefault="00511D55" w:rsidP="00511D55">
      <w:pPr>
        <w:numPr>
          <w:ilvl w:val="0"/>
          <w:numId w:val="5"/>
        </w:numPr>
        <w:pBdr>
          <w:top w:val="nil"/>
          <w:left w:val="nil"/>
          <w:bottom w:val="nil"/>
          <w:right w:val="nil"/>
          <w:between w:val="nil"/>
        </w:pBdr>
        <w:ind w:right="395"/>
        <w:rPr>
          <w:rFonts w:ascii="Calibri" w:eastAsia="Calibri" w:hAnsi="Calibri" w:cs="Calibri"/>
          <w:color w:val="000000"/>
          <w:sz w:val="22"/>
          <w:szCs w:val="22"/>
        </w:rPr>
      </w:pPr>
      <w:r>
        <w:rPr>
          <w:rFonts w:ascii="Calibri" w:eastAsia="Calibri" w:hAnsi="Calibri" w:cs="Calibri"/>
          <w:color w:val="000000"/>
          <w:sz w:val="22"/>
          <w:szCs w:val="22"/>
        </w:rPr>
        <w:t xml:space="preserve">Coordinate UCL volunteers for the Academy’s Self Directed Programme; </w:t>
      </w:r>
    </w:p>
    <w:p w:rsidR="0057128E" w:rsidRPr="00511D55" w:rsidRDefault="00511D55" w:rsidP="00511D55">
      <w:pPr>
        <w:numPr>
          <w:ilvl w:val="0"/>
          <w:numId w:val="5"/>
        </w:numPr>
        <w:pBdr>
          <w:top w:val="nil"/>
          <w:left w:val="nil"/>
          <w:bottom w:val="nil"/>
          <w:right w:val="nil"/>
          <w:between w:val="nil"/>
        </w:pBdr>
        <w:ind w:right="395"/>
        <w:rPr>
          <w:rFonts w:ascii="Tahoma" w:eastAsia="Tahoma" w:hAnsi="Tahoma" w:cs="Tahoma"/>
          <w:b/>
          <w:color w:val="000000"/>
          <w:sz w:val="22"/>
          <w:szCs w:val="22"/>
        </w:rPr>
      </w:pPr>
      <w:r>
        <w:rPr>
          <w:rFonts w:ascii="Calibri" w:eastAsia="Calibri" w:hAnsi="Calibri" w:cs="Calibri"/>
          <w:color w:val="000000"/>
          <w:sz w:val="22"/>
          <w:szCs w:val="22"/>
        </w:rPr>
        <w:t xml:space="preserve">Further develop links between key Academy staff and UCL, strengthening the ongoing relationship between UCL and a number of Academy faculties; </w:t>
      </w:r>
    </w:p>
    <w:p w:rsidR="00511D55" w:rsidRDefault="00511D55" w:rsidP="00511D55">
      <w:pPr>
        <w:numPr>
          <w:ilvl w:val="0"/>
          <w:numId w:val="5"/>
        </w:numPr>
        <w:pBdr>
          <w:top w:val="nil"/>
          <w:left w:val="nil"/>
          <w:bottom w:val="nil"/>
          <w:right w:val="nil"/>
          <w:between w:val="nil"/>
        </w:pBdr>
        <w:ind w:right="395"/>
        <w:rPr>
          <w:rFonts w:ascii="Tahoma" w:eastAsia="Tahoma" w:hAnsi="Tahoma" w:cs="Tahoma"/>
          <w:b/>
          <w:color w:val="000000"/>
          <w:sz w:val="22"/>
          <w:szCs w:val="22"/>
        </w:rPr>
      </w:pPr>
      <w:r>
        <w:rPr>
          <w:rFonts w:ascii="Calibri" w:eastAsia="Calibri" w:hAnsi="Calibri" w:cs="Calibri"/>
          <w:color w:val="000000"/>
          <w:sz w:val="22"/>
          <w:szCs w:val="22"/>
        </w:rPr>
        <w:t>Manage UCL library access for staff.</w:t>
      </w:r>
    </w:p>
    <w:p w:rsidR="0057128E" w:rsidRDefault="0057128E">
      <w:pPr>
        <w:ind w:left="426" w:right="395"/>
        <w:rPr>
          <w:rFonts w:ascii="Tahoma" w:eastAsia="Tahoma" w:hAnsi="Tahoma" w:cs="Tahoma"/>
          <w:b/>
          <w:sz w:val="22"/>
          <w:szCs w:val="22"/>
        </w:rPr>
      </w:pPr>
    </w:p>
    <w:p w:rsidR="0057128E" w:rsidRPr="004E3470" w:rsidRDefault="00357B6B" w:rsidP="004E3470">
      <w:pPr>
        <w:pBdr>
          <w:top w:val="nil"/>
          <w:left w:val="nil"/>
          <w:bottom w:val="nil"/>
          <w:right w:val="nil"/>
          <w:between w:val="nil"/>
        </w:pBdr>
        <w:ind w:left="426" w:right="395" w:firstLine="141"/>
        <w:jc w:val="both"/>
        <w:rPr>
          <w:rFonts w:ascii="Calibri" w:eastAsia="Tahoma" w:hAnsi="Calibri" w:cs="Calibri"/>
          <w:b/>
          <w:color w:val="000000"/>
          <w:sz w:val="22"/>
          <w:szCs w:val="22"/>
          <w:u w:val="single"/>
        </w:rPr>
      </w:pPr>
      <w:r w:rsidRPr="004E3470">
        <w:rPr>
          <w:rFonts w:ascii="Calibri" w:eastAsia="Tahoma" w:hAnsi="Calibri" w:cs="Calibri"/>
          <w:b/>
          <w:color w:val="000000"/>
          <w:sz w:val="22"/>
          <w:szCs w:val="22"/>
          <w:u w:val="single"/>
        </w:rPr>
        <w:t xml:space="preserve">General </w:t>
      </w:r>
    </w:p>
    <w:p w:rsidR="0057128E" w:rsidRPr="00511D55" w:rsidRDefault="00357B6B" w:rsidP="00511D55">
      <w:pPr>
        <w:pStyle w:val="ListParagraph"/>
        <w:numPr>
          <w:ilvl w:val="0"/>
          <w:numId w:val="9"/>
        </w:numPr>
        <w:rPr>
          <w:rFonts w:ascii="Calibri" w:eastAsia="Calibri" w:hAnsi="Calibri" w:cs="Calibri"/>
          <w:sz w:val="22"/>
          <w:szCs w:val="22"/>
        </w:rPr>
      </w:pPr>
      <w:r w:rsidRPr="00511D55">
        <w:rPr>
          <w:rFonts w:ascii="Calibri" w:eastAsia="Calibri" w:hAnsi="Calibri" w:cs="Calibri"/>
          <w:sz w:val="22"/>
          <w:szCs w:val="22"/>
        </w:rPr>
        <w:t>The post holder is required to support and encourage the Academy’s ethos and its objectives, policies and procedures a</w:t>
      </w:r>
      <w:r w:rsidR="004E3470">
        <w:rPr>
          <w:rFonts w:ascii="Calibri" w:eastAsia="Calibri" w:hAnsi="Calibri" w:cs="Calibri"/>
          <w:sz w:val="22"/>
          <w:szCs w:val="22"/>
        </w:rPr>
        <w:t>s agreed by the governing body;</w:t>
      </w:r>
    </w:p>
    <w:p w:rsidR="0057128E" w:rsidRPr="00511D55" w:rsidRDefault="00357B6B" w:rsidP="00511D55">
      <w:pPr>
        <w:pStyle w:val="ListParagraph"/>
        <w:numPr>
          <w:ilvl w:val="0"/>
          <w:numId w:val="8"/>
        </w:numPr>
        <w:pBdr>
          <w:top w:val="nil"/>
          <w:left w:val="nil"/>
          <w:bottom w:val="nil"/>
          <w:right w:val="nil"/>
          <w:between w:val="nil"/>
        </w:pBdr>
        <w:rPr>
          <w:rFonts w:ascii="Calibri" w:eastAsia="Calibri" w:hAnsi="Calibri" w:cs="Calibri"/>
          <w:color w:val="000000"/>
          <w:sz w:val="22"/>
          <w:szCs w:val="22"/>
        </w:rPr>
      </w:pPr>
      <w:r w:rsidRPr="00511D55">
        <w:rPr>
          <w:rFonts w:ascii="Calibri" w:eastAsia="Calibri" w:hAnsi="Calibri" w:cs="Calibri"/>
          <w:color w:val="000000"/>
          <w:sz w:val="22"/>
          <w:szCs w:val="22"/>
        </w:rPr>
        <w:t>Adhere to the Academy’s Equal Opportunities policy in all activities, and to actively promote equality of opportunity wherever possible;</w:t>
      </w:r>
    </w:p>
    <w:p w:rsidR="0057128E" w:rsidRPr="00511D55" w:rsidRDefault="00357B6B" w:rsidP="004E3470">
      <w:pPr>
        <w:pStyle w:val="ListParagraph"/>
        <w:numPr>
          <w:ilvl w:val="0"/>
          <w:numId w:val="8"/>
        </w:numPr>
        <w:pBdr>
          <w:top w:val="nil"/>
          <w:left w:val="nil"/>
          <w:bottom w:val="nil"/>
          <w:right w:val="nil"/>
          <w:between w:val="nil"/>
        </w:pBdr>
        <w:rPr>
          <w:rFonts w:ascii="Calibri" w:eastAsia="Calibri" w:hAnsi="Calibri" w:cs="Calibri"/>
          <w:color w:val="000000"/>
          <w:sz w:val="22"/>
          <w:szCs w:val="22"/>
        </w:rPr>
      </w:pPr>
      <w:r w:rsidRPr="00511D55">
        <w:rPr>
          <w:rFonts w:ascii="Calibri" w:eastAsia="Calibri" w:hAnsi="Calibri" w:cs="Calibri"/>
          <w:color w:val="000000"/>
          <w:sz w:val="22"/>
          <w:szCs w:val="22"/>
        </w:rPr>
        <w:t>To uphold the school's policy in respect of child protection matters</w:t>
      </w:r>
      <w:r w:rsidR="004E3470">
        <w:rPr>
          <w:rFonts w:ascii="Calibri" w:eastAsia="Calibri" w:hAnsi="Calibri" w:cs="Calibri"/>
          <w:color w:val="000000"/>
          <w:sz w:val="22"/>
          <w:szCs w:val="22"/>
        </w:rPr>
        <w:t xml:space="preserve"> and</w:t>
      </w:r>
      <w:r w:rsidR="004E3470" w:rsidRPr="004E3470">
        <w:t xml:space="preserve"> </w:t>
      </w:r>
      <w:r w:rsidR="004E3470">
        <w:rPr>
          <w:rFonts w:ascii="Calibri" w:eastAsia="Calibri" w:hAnsi="Calibri" w:cs="Calibri"/>
          <w:color w:val="000000"/>
          <w:sz w:val="22"/>
          <w:szCs w:val="22"/>
        </w:rPr>
        <w:t>p</w:t>
      </w:r>
      <w:r w:rsidR="004E3470" w:rsidRPr="004E3470">
        <w:rPr>
          <w:rFonts w:ascii="Calibri" w:eastAsia="Calibri" w:hAnsi="Calibri" w:cs="Calibri"/>
          <w:color w:val="000000"/>
          <w:sz w:val="22"/>
          <w:szCs w:val="22"/>
        </w:rPr>
        <w:t>romote the safeguarding of all pupils in the school</w:t>
      </w:r>
      <w:r w:rsidRPr="00511D55">
        <w:rPr>
          <w:rFonts w:ascii="Calibri" w:eastAsia="Calibri" w:hAnsi="Calibri" w:cs="Calibri"/>
          <w:color w:val="000000"/>
          <w:sz w:val="22"/>
          <w:szCs w:val="22"/>
        </w:rPr>
        <w:t>;</w:t>
      </w:r>
    </w:p>
    <w:p w:rsidR="004E3470" w:rsidRPr="00511D55" w:rsidRDefault="004E3470" w:rsidP="004E3470">
      <w:pPr>
        <w:pStyle w:val="ListParagraph"/>
        <w:numPr>
          <w:ilvl w:val="0"/>
          <w:numId w:val="8"/>
        </w:numPr>
        <w:pBdr>
          <w:top w:val="nil"/>
          <w:left w:val="nil"/>
          <w:bottom w:val="nil"/>
          <w:right w:val="nil"/>
          <w:between w:val="nil"/>
        </w:pBdr>
        <w:rPr>
          <w:rFonts w:ascii="Calibri" w:eastAsia="Calibri" w:hAnsi="Calibri" w:cs="Calibri"/>
          <w:color w:val="000000"/>
          <w:sz w:val="22"/>
          <w:szCs w:val="22"/>
        </w:rPr>
      </w:pPr>
      <w:r w:rsidRPr="004E3470">
        <w:rPr>
          <w:rFonts w:ascii="Calibri" w:eastAsia="Calibri" w:hAnsi="Calibri" w:cs="Calibri"/>
          <w:color w:val="000000"/>
          <w:sz w:val="22"/>
          <w:szCs w:val="22"/>
        </w:rPr>
        <w:t>To attend, participate in and positively c</w:t>
      </w:r>
      <w:r>
        <w:rPr>
          <w:rFonts w:ascii="Calibri" w:eastAsia="Calibri" w:hAnsi="Calibri" w:cs="Calibri"/>
          <w:color w:val="000000"/>
          <w:sz w:val="22"/>
          <w:szCs w:val="22"/>
        </w:rPr>
        <w:t>ontribute to scheduled meetings;</w:t>
      </w:r>
    </w:p>
    <w:p w:rsidR="0057128E" w:rsidRPr="00511D55" w:rsidRDefault="00357B6B" w:rsidP="00511D55">
      <w:pPr>
        <w:pStyle w:val="ListParagraph"/>
        <w:numPr>
          <w:ilvl w:val="0"/>
          <w:numId w:val="8"/>
        </w:numPr>
        <w:pBdr>
          <w:top w:val="nil"/>
          <w:left w:val="nil"/>
          <w:bottom w:val="nil"/>
          <w:right w:val="nil"/>
          <w:between w:val="nil"/>
        </w:pBdr>
        <w:rPr>
          <w:rFonts w:ascii="Calibri" w:eastAsia="Calibri" w:hAnsi="Calibri" w:cs="Calibri"/>
          <w:color w:val="000000"/>
          <w:sz w:val="22"/>
          <w:szCs w:val="22"/>
        </w:rPr>
      </w:pPr>
      <w:r w:rsidRPr="00511D55">
        <w:rPr>
          <w:rFonts w:ascii="Calibri" w:eastAsia="Calibri" w:hAnsi="Calibri" w:cs="Calibri"/>
          <w:color w:val="000000"/>
          <w:sz w:val="22"/>
          <w:szCs w:val="22"/>
        </w:rPr>
        <w:t>Be responsible for your own health and safety and that of your colleagues, in accordance with the Health and Safety at Work Act (1974) and relevant EC directives;</w:t>
      </w:r>
    </w:p>
    <w:p w:rsidR="0057128E" w:rsidRPr="00511D55" w:rsidRDefault="00357B6B" w:rsidP="00511D55">
      <w:pPr>
        <w:pStyle w:val="ListParagraph"/>
        <w:numPr>
          <w:ilvl w:val="0"/>
          <w:numId w:val="8"/>
        </w:numPr>
        <w:pBdr>
          <w:top w:val="nil"/>
          <w:left w:val="nil"/>
          <w:bottom w:val="nil"/>
          <w:right w:val="nil"/>
          <w:between w:val="nil"/>
        </w:pBdr>
        <w:rPr>
          <w:rFonts w:ascii="Calibri" w:eastAsia="Calibri" w:hAnsi="Calibri" w:cs="Calibri"/>
          <w:color w:val="000000"/>
          <w:sz w:val="22"/>
          <w:szCs w:val="22"/>
        </w:rPr>
      </w:pPr>
      <w:r w:rsidRPr="00511D55">
        <w:rPr>
          <w:rFonts w:ascii="Calibri" w:eastAsia="Calibri" w:hAnsi="Calibri" w:cs="Calibri"/>
          <w:color w:val="000000"/>
          <w:sz w:val="22"/>
          <w:szCs w:val="22"/>
        </w:rPr>
        <w:t>Work in accordance with the Data Protection Act</w:t>
      </w:r>
      <w:r w:rsidR="004E3470">
        <w:rPr>
          <w:rFonts w:ascii="Calibri" w:eastAsia="Calibri" w:hAnsi="Calibri" w:cs="Calibri"/>
          <w:color w:val="000000"/>
          <w:sz w:val="22"/>
          <w:szCs w:val="22"/>
        </w:rPr>
        <w:t xml:space="preserve"> and GDPR legislation</w:t>
      </w:r>
      <w:r w:rsidRPr="00511D55">
        <w:rPr>
          <w:rFonts w:ascii="Calibri" w:eastAsia="Calibri" w:hAnsi="Calibri" w:cs="Calibri"/>
          <w:color w:val="000000"/>
          <w:sz w:val="22"/>
          <w:szCs w:val="22"/>
        </w:rPr>
        <w:t>;</w:t>
      </w:r>
    </w:p>
    <w:p w:rsidR="0057128E" w:rsidRDefault="00357B6B" w:rsidP="00511D55">
      <w:pPr>
        <w:pStyle w:val="ListParagraph"/>
        <w:numPr>
          <w:ilvl w:val="0"/>
          <w:numId w:val="8"/>
        </w:numPr>
        <w:pBdr>
          <w:top w:val="nil"/>
          <w:left w:val="nil"/>
          <w:bottom w:val="nil"/>
          <w:right w:val="nil"/>
          <w:between w:val="nil"/>
        </w:pBdr>
        <w:rPr>
          <w:rFonts w:ascii="Calibri" w:eastAsia="Calibri" w:hAnsi="Calibri" w:cs="Calibri"/>
          <w:color w:val="000000"/>
          <w:sz w:val="22"/>
          <w:szCs w:val="22"/>
        </w:rPr>
      </w:pPr>
      <w:r w:rsidRPr="00511D55">
        <w:rPr>
          <w:rFonts w:ascii="Calibri" w:eastAsia="Calibri" w:hAnsi="Calibri" w:cs="Calibri"/>
          <w:color w:val="000000"/>
          <w:sz w:val="22"/>
          <w:szCs w:val="22"/>
        </w:rPr>
        <w:t>Provide a healthy and comfortable working environment, smoking is strictly prohibited;</w:t>
      </w:r>
    </w:p>
    <w:p w:rsidR="004E3470" w:rsidRPr="00511D55" w:rsidRDefault="004E3470" w:rsidP="00511D55">
      <w:pPr>
        <w:pStyle w:val="ListParagraph"/>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It is a requirement that you undertake first aid training for this position and may support in first aid emergencies as required;</w:t>
      </w:r>
    </w:p>
    <w:p w:rsidR="0057128E" w:rsidRPr="00511D55" w:rsidRDefault="00357B6B" w:rsidP="00511D55">
      <w:pPr>
        <w:pStyle w:val="ListParagraph"/>
        <w:numPr>
          <w:ilvl w:val="0"/>
          <w:numId w:val="8"/>
        </w:numPr>
        <w:pBdr>
          <w:top w:val="nil"/>
          <w:left w:val="nil"/>
          <w:bottom w:val="nil"/>
          <w:right w:val="nil"/>
          <w:between w:val="nil"/>
        </w:pBdr>
        <w:rPr>
          <w:rFonts w:ascii="Calibri" w:eastAsia="Calibri" w:hAnsi="Calibri" w:cs="Calibri"/>
          <w:color w:val="000000"/>
          <w:sz w:val="22"/>
          <w:szCs w:val="22"/>
        </w:rPr>
      </w:pPr>
      <w:r w:rsidRPr="00511D55">
        <w:rPr>
          <w:rFonts w:ascii="Calibri" w:eastAsia="Calibri" w:hAnsi="Calibri" w:cs="Calibri"/>
          <w:color w:val="000000"/>
          <w:sz w:val="22"/>
          <w:szCs w:val="22"/>
        </w:rPr>
        <w:t xml:space="preserve">This Job Description is not necessarily a comprehensive definition of the post and duties may be varied to meet the changing demands of the Academy.  It will be reviewed at intervals and it may be subject to modification or amendment at any time after consultation with the holder of the post; </w:t>
      </w:r>
    </w:p>
    <w:p w:rsidR="0057128E" w:rsidRPr="00511D55" w:rsidRDefault="00357B6B" w:rsidP="00511D55">
      <w:pPr>
        <w:pStyle w:val="ListParagraph"/>
        <w:numPr>
          <w:ilvl w:val="0"/>
          <w:numId w:val="8"/>
        </w:numPr>
        <w:pBdr>
          <w:top w:val="nil"/>
          <w:left w:val="nil"/>
          <w:bottom w:val="nil"/>
          <w:right w:val="nil"/>
          <w:between w:val="nil"/>
        </w:pBdr>
        <w:rPr>
          <w:rFonts w:ascii="Calibri" w:eastAsia="Calibri" w:hAnsi="Calibri" w:cs="Calibri"/>
          <w:color w:val="000000"/>
          <w:sz w:val="22"/>
          <w:szCs w:val="22"/>
        </w:rPr>
      </w:pPr>
      <w:r w:rsidRPr="00511D55">
        <w:rPr>
          <w:rFonts w:ascii="Calibri" w:eastAsia="Calibri" w:hAnsi="Calibri" w:cs="Calibri"/>
          <w:color w:val="000000"/>
          <w:sz w:val="22"/>
          <w:szCs w:val="22"/>
        </w:rPr>
        <w:t>All staff participate in the school’s performance management scheme.</w:t>
      </w:r>
    </w:p>
    <w:p w:rsidR="0057128E" w:rsidRPr="00511D55" w:rsidRDefault="00357B6B" w:rsidP="00511D55">
      <w:pPr>
        <w:pStyle w:val="ListParagraph"/>
        <w:numPr>
          <w:ilvl w:val="0"/>
          <w:numId w:val="8"/>
        </w:numPr>
        <w:pBdr>
          <w:top w:val="nil"/>
          <w:left w:val="nil"/>
          <w:bottom w:val="nil"/>
          <w:right w:val="nil"/>
          <w:between w:val="nil"/>
        </w:pBdr>
        <w:jc w:val="both"/>
        <w:rPr>
          <w:rFonts w:ascii="Calibri" w:eastAsia="Calibri" w:hAnsi="Calibri" w:cs="Calibri"/>
          <w:color w:val="000000"/>
          <w:sz w:val="22"/>
          <w:szCs w:val="22"/>
        </w:rPr>
      </w:pPr>
      <w:r w:rsidRPr="00511D55">
        <w:rPr>
          <w:rFonts w:ascii="Calibri" w:eastAsia="Calibri" w:hAnsi="Calibri" w:cs="Calibri"/>
          <w:color w:val="000000"/>
          <w:sz w:val="22"/>
          <w:szCs w:val="22"/>
        </w:rPr>
        <w:t xml:space="preserve">Employees will be expected to comply with any reasonable request from the Principal to undertake work of a similar level that is not specified in the job description. </w:t>
      </w:r>
    </w:p>
    <w:p w:rsidR="0057128E" w:rsidRPr="00511D55" w:rsidRDefault="00357B6B" w:rsidP="00511D55">
      <w:pPr>
        <w:pStyle w:val="ListParagraph"/>
        <w:numPr>
          <w:ilvl w:val="0"/>
          <w:numId w:val="8"/>
        </w:numPr>
        <w:pBdr>
          <w:top w:val="nil"/>
          <w:left w:val="nil"/>
          <w:bottom w:val="nil"/>
          <w:right w:val="nil"/>
          <w:between w:val="nil"/>
        </w:pBdr>
        <w:jc w:val="both"/>
        <w:rPr>
          <w:rFonts w:ascii="Calibri" w:eastAsia="Calibri" w:hAnsi="Calibri" w:cs="Calibri"/>
          <w:color w:val="000000"/>
          <w:sz w:val="22"/>
          <w:szCs w:val="22"/>
        </w:rPr>
      </w:pPr>
      <w:r w:rsidRPr="00511D55">
        <w:rPr>
          <w:rFonts w:ascii="Calibri" w:eastAsia="Calibri" w:hAnsi="Calibri" w:cs="Calibri"/>
          <w:color w:val="000000"/>
          <w:sz w:val="22"/>
          <w:szCs w:val="22"/>
        </w:rPr>
        <w:t>The Academy will endeavour to make any necessary reasonable adjustments to the job and working environment to enable access to employment opportunities for disabled job applicants or continued employment for any employee who develops a disabling condition.</w:t>
      </w:r>
    </w:p>
    <w:p w:rsidR="0057128E" w:rsidRDefault="0057128E">
      <w:pPr>
        <w:ind w:left="426"/>
        <w:jc w:val="both"/>
        <w:rPr>
          <w:rFonts w:ascii="Calibri" w:eastAsia="Calibri" w:hAnsi="Calibri" w:cs="Calibri"/>
          <w:sz w:val="22"/>
          <w:szCs w:val="22"/>
        </w:rPr>
      </w:pPr>
    </w:p>
    <w:p w:rsidR="0057128E" w:rsidRDefault="00357B6B">
      <w:pPr>
        <w:ind w:left="426"/>
        <w:jc w:val="both"/>
        <w:rPr>
          <w:rFonts w:ascii="Calibri" w:eastAsia="Calibri" w:hAnsi="Calibri" w:cs="Calibri"/>
          <w:sz w:val="22"/>
          <w:szCs w:val="22"/>
        </w:rPr>
      </w:pPr>
      <w:r>
        <w:rPr>
          <w:rFonts w:ascii="Calibri" w:eastAsia="Calibri" w:hAnsi="Calibri" w:cs="Calibri"/>
          <w:sz w:val="22"/>
          <w:szCs w:val="22"/>
        </w:rPr>
        <w:t>This post is classified as having substantial access to children and appointment is subject to an enhanced DBS check of previous criminal convictions. Applicants are required, before appointment to disclose any conviction, caution or binding over including ‘spent convictions’ under the Rehabilitation of Offenders Act 1974 (Exemptions) Order 1975. Non-disclosure may lead to termination of employment. However, disclosure of a crimina</w:t>
      </w:r>
      <w:r w:rsidR="00E7273C">
        <w:rPr>
          <w:rFonts w:ascii="Calibri" w:eastAsia="Calibri" w:hAnsi="Calibri" w:cs="Calibri"/>
          <w:sz w:val="22"/>
          <w:szCs w:val="22"/>
        </w:rPr>
        <w:t>l background will</w:t>
      </w:r>
      <w:r>
        <w:rPr>
          <w:rFonts w:ascii="Calibri" w:eastAsia="Calibri" w:hAnsi="Calibri" w:cs="Calibri"/>
          <w:sz w:val="22"/>
          <w:szCs w:val="22"/>
        </w:rPr>
        <w:t xml:space="preserve"> not necessar</w:t>
      </w:r>
      <w:r w:rsidR="00E7273C">
        <w:rPr>
          <w:rFonts w:ascii="Calibri" w:eastAsia="Calibri" w:hAnsi="Calibri" w:cs="Calibri"/>
          <w:sz w:val="22"/>
          <w:szCs w:val="22"/>
        </w:rPr>
        <w:t>ily</w:t>
      </w:r>
      <w:r>
        <w:rPr>
          <w:rFonts w:ascii="Calibri" w:eastAsia="Calibri" w:hAnsi="Calibri" w:cs="Calibri"/>
          <w:sz w:val="22"/>
          <w:szCs w:val="22"/>
        </w:rPr>
        <w:t xml:space="preserve"> debar from employment – this will depend upon the nature of the offense(s) and when they were recorded.</w:t>
      </w:r>
    </w:p>
    <w:p w:rsidR="0057128E" w:rsidRDefault="0057128E">
      <w:pPr>
        <w:ind w:right="395" w:firstLine="426"/>
        <w:jc w:val="both"/>
        <w:rPr>
          <w:rFonts w:ascii="Tahoma" w:eastAsia="Tahoma" w:hAnsi="Tahoma" w:cs="Tahoma"/>
          <w:b/>
          <w:sz w:val="22"/>
          <w:szCs w:val="22"/>
        </w:rPr>
      </w:pPr>
    </w:p>
    <w:p w:rsidR="0057128E" w:rsidRDefault="0057128E">
      <w:pPr>
        <w:ind w:right="395" w:firstLine="426"/>
        <w:jc w:val="both"/>
        <w:rPr>
          <w:rFonts w:ascii="Tahoma" w:eastAsia="Tahoma" w:hAnsi="Tahoma" w:cs="Tahoma"/>
          <w:b/>
          <w:sz w:val="22"/>
          <w:szCs w:val="22"/>
        </w:rPr>
      </w:pPr>
    </w:p>
    <w:p w:rsidR="0057128E" w:rsidRDefault="0057128E">
      <w:pPr>
        <w:rPr>
          <w:rFonts w:ascii="Calibri" w:eastAsia="Calibri" w:hAnsi="Calibri" w:cs="Calibri"/>
          <w:sz w:val="22"/>
          <w:szCs w:val="22"/>
        </w:rPr>
      </w:pPr>
    </w:p>
    <w:p w:rsidR="0057128E" w:rsidRDefault="0057128E">
      <w:pPr>
        <w:rPr>
          <w:rFonts w:ascii="Calibri" w:eastAsia="Calibri" w:hAnsi="Calibri" w:cs="Calibri"/>
          <w:sz w:val="22"/>
          <w:szCs w:val="22"/>
        </w:rPr>
      </w:pPr>
    </w:p>
    <w:p w:rsidR="0057128E" w:rsidRDefault="0057128E">
      <w:pPr>
        <w:rPr>
          <w:rFonts w:ascii="Calibri" w:eastAsia="Calibri" w:hAnsi="Calibri" w:cs="Calibri"/>
          <w:sz w:val="22"/>
          <w:szCs w:val="22"/>
        </w:rPr>
      </w:pPr>
    </w:p>
    <w:p w:rsidR="0057128E" w:rsidRDefault="0057128E">
      <w:pPr>
        <w:rPr>
          <w:rFonts w:ascii="Calibri" w:eastAsia="Calibri" w:hAnsi="Calibri" w:cs="Calibri"/>
          <w:sz w:val="22"/>
          <w:szCs w:val="22"/>
        </w:rPr>
      </w:pPr>
    </w:p>
    <w:p w:rsidR="0057128E" w:rsidRDefault="0057128E">
      <w:pPr>
        <w:rPr>
          <w:rFonts w:ascii="Calibri" w:eastAsia="Calibri" w:hAnsi="Calibri" w:cs="Calibri"/>
          <w:sz w:val="22"/>
          <w:szCs w:val="22"/>
        </w:rPr>
      </w:pPr>
    </w:p>
    <w:p w:rsidR="0057128E" w:rsidRDefault="0057128E">
      <w:pPr>
        <w:rPr>
          <w:rFonts w:ascii="Calibri" w:eastAsia="Calibri" w:hAnsi="Calibri" w:cs="Calibri"/>
          <w:sz w:val="22"/>
          <w:szCs w:val="22"/>
        </w:rPr>
      </w:pPr>
    </w:p>
    <w:p w:rsidR="0057128E" w:rsidRDefault="0057128E">
      <w:pPr>
        <w:rPr>
          <w:rFonts w:ascii="Calibri" w:eastAsia="Calibri" w:hAnsi="Calibri" w:cs="Calibri"/>
          <w:sz w:val="22"/>
          <w:szCs w:val="22"/>
        </w:rPr>
      </w:pPr>
    </w:p>
    <w:p w:rsidR="004E3470" w:rsidRDefault="004E3470">
      <w:pPr>
        <w:rPr>
          <w:rFonts w:ascii="Calibri" w:eastAsia="Calibri" w:hAnsi="Calibri" w:cs="Calibri"/>
          <w:b/>
          <w:sz w:val="22"/>
          <w:szCs w:val="22"/>
          <w:u w:val="single"/>
        </w:rPr>
      </w:pPr>
      <w:r>
        <w:rPr>
          <w:rFonts w:ascii="Calibri" w:eastAsia="Calibri" w:hAnsi="Calibri" w:cs="Calibri"/>
          <w:b/>
          <w:sz w:val="22"/>
          <w:szCs w:val="22"/>
          <w:u w:val="single"/>
        </w:rPr>
        <w:br w:type="page"/>
      </w:r>
    </w:p>
    <w:p w:rsidR="004E3470" w:rsidRPr="00542A5E" w:rsidRDefault="004E3470" w:rsidP="004E3470">
      <w:pPr>
        <w:tabs>
          <w:tab w:val="left" w:pos="420"/>
        </w:tabs>
        <w:rPr>
          <w:rFonts w:ascii="Tahoma" w:hAnsi="Tahoma" w:cs="Tahoma"/>
          <w:sz w:val="20"/>
          <w:szCs w:val="20"/>
        </w:rPr>
      </w:pPr>
    </w:p>
    <w:p w:rsidR="004E3470" w:rsidRPr="005E258B" w:rsidRDefault="004E3470" w:rsidP="004E3470">
      <w:pPr>
        <w:rPr>
          <w:rFonts w:ascii="Tahoma" w:hAnsi="Tahoma" w:cs="Tahoma"/>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firstRow="1" w:lastRow="0" w:firstColumn="1" w:lastColumn="0" w:noHBand="0" w:noVBand="1"/>
      </w:tblPr>
      <w:tblGrid>
        <w:gridCol w:w="10207"/>
      </w:tblGrid>
      <w:tr w:rsidR="004E3470" w:rsidRPr="005E258B" w:rsidTr="004E3470">
        <w:trPr>
          <w:trHeight w:val="399"/>
        </w:trPr>
        <w:tc>
          <w:tcPr>
            <w:tcW w:w="1020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E3470" w:rsidRPr="005E258B" w:rsidRDefault="004E3470" w:rsidP="009F7259">
            <w:pPr>
              <w:pStyle w:val="Default"/>
              <w:tabs>
                <w:tab w:val="left" w:pos="142"/>
                <w:tab w:val="left" w:pos="8313"/>
              </w:tabs>
              <w:ind w:right="34"/>
              <w:jc w:val="center"/>
              <w:rPr>
                <w:rFonts w:ascii="Tahoma" w:hAnsi="Tahoma" w:cs="Tahoma"/>
                <w:b/>
                <w:bCs/>
                <w:sz w:val="20"/>
                <w:szCs w:val="20"/>
              </w:rPr>
            </w:pPr>
            <w:r w:rsidRPr="005E258B">
              <w:rPr>
                <w:rFonts w:ascii="Tahoma" w:hAnsi="Tahoma" w:cs="Tahoma"/>
                <w:sz w:val="20"/>
                <w:szCs w:val="20"/>
              </w:rPr>
              <w:br w:type="page"/>
            </w:r>
            <w:r w:rsidRPr="005E258B">
              <w:rPr>
                <w:rFonts w:ascii="Tahoma" w:hAnsi="Tahoma" w:cs="Tahoma"/>
                <w:sz w:val="20"/>
                <w:szCs w:val="20"/>
              </w:rPr>
              <w:br w:type="page"/>
            </w:r>
            <w:r w:rsidRPr="00114077">
              <w:rPr>
                <w:rFonts w:ascii="Tahoma" w:hAnsi="Tahoma" w:cs="Tahoma"/>
                <w:b/>
                <w:sz w:val="20"/>
                <w:szCs w:val="20"/>
              </w:rPr>
              <w:t>J</w:t>
            </w:r>
            <w:r w:rsidRPr="00114077">
              <w:rPr>
                <w:rFonts w:ascii="Tahoma" w:hAnsi="Tahoma" w:cs="Tahoma"/>
                <w:b/>
                <w:bCs/>
                <w:sz w:val="20"/>
                <w:szCs w:val="20"/>
              </w:rPr>
              <w:t>o</w:t>
            </w:r>
            <w:r>
              <w:rPr>
                <w:rFonts w:ascii="Tahoma" w:hAnsi="Tahoma" w:cs="Tahoma"/>
                <w:b/>
                <w:bCs/>
                <w:sz w:val="20"/>
                <w:szCs w:val="20"/>
              </w:rPr>
              <w:t xml:space="preserve">b Specification – </w:t>
            </w:r>
            <w:r w:rsidR="009F7259">
              <w:rPr>
                <w:rFonts w:ascii="Tahoma" w:hAnsi="Tahoma" w:cs="Tahoma"/>
                <w:b/>
                <w:bCs/>
                <w:sz w:val="20"/>
                <w:szCs w:val="20"/>
              </w:rPr>
              <w:t>Careers</w:t>
            </w:r>
            <w:r w:rsidR="00B547D6">
              <w:rPr>
                <w:rFonts w:ascii="Tahoma" w:hAnsi="Tahoma" w:cs="Tahoma"/>
                <w:b/>
                <w:bCs/>
                <w:sz w:val="20"/>
                <w:szCs w:val="20"/>
              </w:rPr>
              <w:t xml:space="preserve"> &amp; UCL Links</w:t>
            </w:r>
            <w:bookmarkStart w:id="0" w:name="_GoBack"/>
            <w:bookmarkEnd w:id="0"/>
            <w:r w:rsidR="009F7259">
              <w:rPr>
                <w:rFonts w:ascii="Tahoma" w:hAnsi="Tahoma" w:cs="Tahoma"/>
                <w:b/>
                <w:bCs/>
                <w:sz w:val="20"/>
                <w:szCs w:val="20"/>
              </w:rPr>
              <w:t xml:space="preserve"> Officer</w:t>
            </w:r>
            <w:r>
              <w:rPr>
                <w:rFonts w:ascii="Tahoma" w:hAnsi="Tahoma" w:cs="Tahoma"/>
                <w:b/>
                <w:bCs/>
                <w:sz w:val="20"/>
                <w:szCs w:val="20"/>
              </w:rPr>
              <w:t xml:space="preserve"> </w:t>
            </w:r>
            <w:r w:rsidRPr="005E258B">
              <w:rPr>
                <w:rFonts w:ascii="Tahoma" w:hAnsi="Tahoma" w:cs="Tahoma"/>
                <w:b/>
                <w:bCs/>
                <w:sz w:val="20"/>
                <w:szCs w:val="20"/>
              </w:rPr>
              <w:t xml:space="preserve"> </w:t>
            </w:r>
          </w:p>
        </w:tc>
      </w:tr>
    </w:tbl>
    <w:tbl>
      <w:tblPr>
        <w:tblStyle w:val="TableGrid"/>
        <w:tblW w:w="10173" w:type="dxa"/>
        <w:tblLook w:val="04A0" w:firstRow="1" w:lastRow="0" w:firstColumn="1" w:lastColumn="0" w:noHBand="0" w:noVBand="1"/>
      </w:tblPr>
      <w:tblGrid>
        <w:gridCol w:w="1599"/>
        <w:gridCol w:w="4916"/>
        <w:gridCol w:w="3658"/>
      </w:tblGrid>
      <w:tr w:rsidR="004E3470" w:rsidRPr="005E258B" w:rsidTr="004E3470">
        <w:tc>
          <w:tcPr>
            <w:tcW w:w="1526" w:type="dxa"/>
          </w:tcPr>
          <w:p w:rsidR="004E3470" w:rsidRPr="005E258B" w:rsidRDefault="004E3470" w:rsidP="004E3470">
            <w:pPr>
              <w:rPr>
                <w:rFonts w:ascii="Tahoma" w:hAnsi="Tahoma" w:cs="Tahoma"/>
                <w:sz w:val="20"/>
                <w:szCs w:val="20"/>
              </w:rPr>
            </w:pPr>
          </w:p>
        </w:tc>
        <w:tc>
          <w:tcPr>
            <w:tcW w:w="4961" w:type="dxa"/>
          </w:tcPr>
          <w:p w:rsidR="004E3470" w:rsidRPr="00172BC9" w:rsidRDefault="004E3470" w:rsidP="004E3470">
            <w:pPr>
              <w:rPr>
                <w:rFonts w:ascii="Tahoma" w:hAnsi="Tahoma" w:cs="Tahoma"/>
                <w:b/>
                <w:sz w:val="20"/>
                <w:szCs w:val="20"/>
              </w:rPr>
            </w:pPr>
            <w:r w:rsidRPr="00172BC9">
              <w:rPr>
                <w:rFonts w:ascii="Tahoma" w:hAnsi="Tahoma" w:cs="Tahoma"/>
                <w:b/>
                <w:sz w:val="20"/>
                <w:szCs w:val="20"/>
              </w:rPr>
              <w:t>Essential</w:t>
            </w:r>
          </w:p>
        </w:tc>
        <w:tc>
          <w:tcPr>
            <w:tcW w:w="3686" w:type="dxa"/>
          </w:tcPr>
          <w:p w:rsidR="004E3470" w:rsidRPr="00172BC9" w:rsidRDefault="004E3470" w:rsidP="004E3470">
            <w:pPr>
              <w:rPr>
                <w:rFonts w:ascii="Tahoma" w:hAnsi="Tahoma" w:cs="Tahoma"/>
                <w:b/>
                <w:sz w:val="20"/>
                <w:szCs w:val="20"/>
              </w:rPr>
            </w:pPr>
            <w:r w:rsidRPr="00172BC9">
              <w:rPr>
                <w:rFonts w:ascii="Tahoma" w:hAnsi="Tahoma" w:cs="Tahoma"/>
                <w:b/>
                <w:sz w:val="20"/>
                <w:szCs w:val="20"/>
              </w:rPr>
              <w:t>Desirable</w:t>
            </w:r>
          </w:p>
        </w:tc>
      </w:tr>
      <w:tr w:rsidR="004E3470" w:rsidRPr="005E258B" w:rsidTr="004E3470">
        <w:tc>
          <w:tcPr>
            <w:tcW w:w="1526" w:type="dxa"/>
          </w:tcPr>
          <w:p w:rsidR="004E3470" w:rsidRPr="00172BC9" w:rsidRDefault="004E3470" w:rsidP="004E3470">
            <w:pPr>
              <w:rPr>
                <w:rFonts w:ascii="Tahoma" w:hAnsi="Tahoma" w:cs="Tahoma"/>
                <w:b/>
                <w:sz w:val="20"/>
                <w:szCs w:val="20"/>
              </w:rPr>
            </w:pPr>
            <w:r w:rsidRPr="00172BC9">
              <w:rPr>
                <w:rFonts w:ascii="Tahoma" w:hAnsi="Tahoma" w:cs="Tahoma"/>
                <w:b/>
                <w:sz w:val="20"/>
                <w:szCs w:val="20"/>
              </w:rPr>
              <w:t>Qualifications</w:t>
            </w:r>
          </w:p>
        </w:tc>
        <w:tc>
          <w:tcPr>
            <w:tcW w:w="4961" w:type="dxa"/>
          </w:tcPr>
          <w:p w:rsidR="004E3470" w:rsidRDefault="004E3470" w:rsidP="004E3470">
            <w:pPr>
              <w:pStyle w:val="ListParagraph"/>
              <w:numPr>
                <w:ilvl w:val="0"/>
                <w:numId w:val="10"/>
              </w:numPr>
              <w:ind w:left="317" w:hanging="317"/>
              <w:rPr>
                <w:rFonts w:ascii="Tahoma" w:hAnsi="Tahoma" w:cs="Tahoma"/>
                <w:sz w:val="20"/>
                <w:szCs w:val="20"/>
              </w:rPr>
            </w:pPr>
            <w:r>
              <w:rPr>
                <w:rFonts w:ascii="Tahoma" w:hAnsi="Tahoma" w:cs="Tahoma"/>
                <w:sz w:val="20"/>
                <w:szCs w:val="20"/>
              </w:rPr>
              <w:t>Minimum educated to ‘A’ Level or equivalent</w:t>
            </w:r>
          </w:p>
          <w:p w:rsidR="004E3470" w:rsidRPr="00DA33ED" w:rsidRDefault="004E3470" w:rsidP="004E3470">
            <w:pPr>
              <w:pStyle w:val="ListParagraph"/>
              <w:numPr>
                <w:ilvl w:val="0"/>
                <w:numId w:val="10"/>
              </w:numPr>
              <w:ind w:left="317" w:hanging="317"/>
              <w:rPr>
                <w:rFonts w:ascii="Tahoma" w:hAnsi="Tahoma" w:cs="Tahoma"/>
                <w:sz w:val="20"/>
                <w:szCs w:val="20"/>
              </w:rPr>
            </w:pPr>
            <w:r>
              <w:rPr>
                <w:rFonts w:ascii="Tahoma" w:hAnsi="Tahoma" w:cs="Tahoma"/>
                <w:sz w:val="20"/>
                <w:szCs w:val="20"/>
              </w:rPr>
              <w:t>Educated to degree level or equivalent</w:t>
            </w:r>
          </w:p>
        </w:tc>
        <w:tc>
          <w:tcPr>
            <w:tcW w:w="3686" w:type="dxa"/>
          </w:tcPr>
          <w:p w:rsidR="004E3470" w:rsidRDefault="004E3470" w:rsidP="004E3470">
            <w:pPr>
              <w:pStyle w:val="ListParagraph"/>
              <w:numPr>
                <w:ilvl w:val="0"/>
                <w:numId w:val="10"/>
              </w:numPr>
              <w:ind w:left="317" w:hanging="317"/>
              <w:rPr>
                <w:rFonts w:ascii="Tahoma" w:hAnsi="Tahoma" w:cs="Tahoma"/>
                <w:sz w:val="20"/>
                <w:szCs w:val="20"/>
              </w:rPr>
            </w:pPr>
            <w:r>
              <w:rPr>
                <w:rFonts w:ascii="Tahoma" w:hAnsi="Tahoma" w:cs="Tahoma"/>
                <w:sz w:val="20"/>
                <w:szCs w:val="20"/>
              </w:rPr>
              <w:t>Level 6 certificate in Careers Leadership, or willingness to undertake the qualification</w:t>
            </w:r>
          </w:p>
          <w:p w:rsidR="004E3470" w:rsidRPr="00A40F9F" w:rsidRDefault="004E3470" w:rsidP="004E3470">
            <w:pPr>
              <w:pStyle w:val="ListParagraph"/>
              <w:numPr>
                <w:ilvl w:val="0"/>
                <w:numId w:val="10"/>
              </w:numPr>
              <w:ind w:left="317" w:hanging="317"/>
              <w:rPr>
                <w:rFonts w:ascii="Tahoma" w:hAnsi="Tahoma" w:cs="Tahoma"/>
                <w:sz w:val="20"/>
                <w:szCs w:val="20"/>
              </w:rPr>
            </w:pPr>
            <w:r>
              <w:rPr>
                <w:rFonts w:ascii="Tahoma" w:hAnsi="Tahoma" w:cs="Tahoma"/>
                <w:sz w:val="20"/>
                <w:szCs w:val="20"/>
              </w:rPr>
              <w:t xml:space="preserve">Compliance training, </w:t>
            </w:r>
            <w:proofErr w:type="spellStart"/>
            <w:r>
              <w:rPr>
                <w:rFonts w:ascii="Tahoma" w:hAnsi="Tahoma" w:cs="Tahoma"/>
                <w:sz w:val="20"/>
                <w:szCs w:val="20"/>
              </w:rPr>
              <w:t>eg</w:t>
            </w:r>
            <w:proofErr w:type="spellEnd"/>
            <w:r>
              <w:rPr>
                <w:rFonts w:ascii="Tahoma" w:hAnsi="Tahoma" w:cs="Tahoma"/>
                <w:sz w:val="20"/>
                <w:szCs w:val="20"/>
              </w:rPr>
              <w:t>. GDPR, Health and Safety, Safer recruitment</w:t>
            </w:r>
          </w:p>
        </w:tc>
      </w:tr>
      <w:tr w:rsidR="004E3470" w:rsidRPr="005E258B" w:rsidTr="004E3470">
        <w:tc>
          <w:tcPr>
            <w:tcW w:w="1526" w:type="dxa"/>
          </w:tcPr>
          <w:p w:rsidR="004E3470" w:rsidRPr="00172BC9" w:rsidRDefault="004E3470" w:rsidP="004E3470">
            <w:pPr>
              <w:rPr>
                <w:rFonts w:ascii="Tahoma" w:hAnsi="Tahoma" w:cs="Tahoma"/>
                <w:b/>
                <w:sz w:val="20"/>
                <w:szCs w:val="20"/>
              </w:rPr>
            </w:pPr>
            <w:r w:rsidRPr="00172BC9">
              <w:rPr>
                <w:rFonts w:ascii="Tahoma" w:hAnsi="Tahoma" w:cs="Tahoma"/>
                <w:b/>
                <w:sz w:val="20"/>
                <w:szCs w:val="20"/>
              </w:rPr>
              <w:t>Experience</w:t>
            </w:r>
          </w:p>
        </w:tc>
        <w:tc>
          <w:tcPr>
            <w:tcW w:w="4961" w:type="dxa"/>
          </w:tcPr>
          <w:p w:rsidR="004E3470" w:rsidRDefault="004E3470" w:rsidP="004E3470">
            <w:pPr>
              <w:pStyle w:val="ListParagraph"/>
              <w:numPr>
                <w:ilvl w:val="0"/>
                <w:numId w:val="10"/>
              </w:numPr>
              <w:ind w:left="317" w:hanging="317"/>
              <w:rPr>
                <w:rFonts w:ascii="Tahoma" w:hAnsi="Tahoma" w:cs="Tahoma"/>
                <w:sz w:val="20"/>
                <w:szCs w:val="20"/>
              </w:rPr>
            </w:pPr>
            <w:r>
              <w:rPr>
                <w:rFonts w:ascii="Tahoma" w:hAnsi="Tahoma" w:cs="Tahoma"/>
                <w:sz w:val="20"/>
                <w:szCs w:val="20"/>
              </w:rPr>
              <w:t>Previous experience of organising and coordinating events</w:t>
            </w:r>
          </w:p>
          <w:p w:rsidR="004E3470" w:rsidRDefault="004E3470" w:rsidP="004E3470">
            <w:pPr>
              <w:pStyle w:val="ListParagraph"/>
              <w:numPr>
                <w:ilvl w:val="0"/>
                <w:numId w:val="10"/>
              </w:numPr>
              <w:ind w:left="317" w:hanging="317"/>
              <w:rPr>
                <w:rFonts w:ascii="Tahoma" w:hAnsi="Tahoma" w:cs="Tahoma"/>
                <w:sz w:val="20"/>
                <w:szCs w:val="20"/>
              </w:rPr>
            </w:pPr>
            <w:r>
              <w:rPr>
                <w:rFonts w:ascii="Tahoma" w:hAnsi="Tahoma" w:cs="Tahoma"/>
                <w:sz w:val="20"/>
                <w:szCs w:val="20"/>
              </w:rPr>
              <w:t xml:space="preserve">Experience of delivery careers education in any setting </w:t>
            </w:r>
          </w:p>
          <w:p w:rsidR="00F40A81" w:rsidRDefault="004E3470" w:rsidP="00F40A81">
            <w:pPr>
              <w:pStyle w:val="ListParagraph"/>
              <w:numPr>
                <w:ilvl w:val="0"/>
                <w:numId w:val="10"/>
              </w:numPr>
              <w:ind w:left="317" w:hanging="317"/>
              <w:rPr>
                <w:rFonts w:ascii="Tahoma" w:hAnsi="Tahoma" w:cs="Tahoma"/>
                <w:sz w:val="20"/>
                <w:szCs w:val="20"/>
              </w:rPr>
            </w:pPr>
            <w:r>
              <w:rPr>
                <w:rFonts w:ascii="Tahoma" w:hAnsi="Tahoma" w:cs="Tahoma"/>
                <w:sz w:val="20"/>
                <w:szCs w:val="20"/>
              </w:rPr>
              <w:t>Experience of developing and maintaining links betwe</w:t>
            </w:r>
            <w:r w:rsidR="00F40A81">
              <w:rPr>
                <w:rFonts w:ascii="Tahoma" w:hAnsi="Tahoma" w:cs="Tahoma"/>
                <w:sz w:val="20"/>
                <w:szCs w:val="20"/>
              </w:rPr>
              <w:t>en the school and world of work</w:t>
            </w:r>
          </w:p>
          <w:p w:rsidR="00F40A81" w:rsidRDefault="00F40A81" w:rsidP="00F40A81">
            <w:pPr>
              <w:pStyle w:val="ListParagraph"/>
              <w:numPr>
                <w:ilvl w:val="0"/>
                <w:numId w:val="10"/>
              </w:numPr>
              <w:ind w:left="317" w:hanging="317"/>
              <w:rPr>
                <w:rFonts w:ascii="Tahoma" w:hAnsi="Tahoma" w:cs="Tahoma"/>
                <w:sz w:val="20"/>
                <w:szCs w:val="20"/>
              </w:rPr>
            </w:pPr>
            <w:r w:rsidRPr="00F40A81">
              <w:rPr>
                <w:rFonts w:ascii="Tahoma" w:hAnsi="Tahoma" w:cs="Tahoma"/>
                <w:sz w:val="20"/>
                <w:szCs w:val="20"/>
              </w:rPr>
              <w:t xml:space="preserve">Understanding of school management structure, including </w:t>
            </w:r>
            <w:r>
              <w:rPr>
                <w:rFonts w:ascii="Tahoma" w:hAnsi="Tahoma" w:cs="Tahoma"/>
                <w:sz w:val="20"/>
                <w:szCs w:val="20"/>
              </w:rPr>
              <w:t>delivering to senior members of staff</w:t>
            </w:r>
          </w:p>
          <w:p w:rsidR="00F40A81" w:rsidRPr="00F40A81" w:rsidRDefault="00F40A81" w:rsidP="00F40A81">
            <w:pPr>
              <w:pStyle w:val="ListParagraph"/>
              <w:numPr>
                <w:ilvl w:val="0"/>
                <w:numId w:val="10"/>
              </w:numPr>
              <w:ind w:left="317" w:hanging="317"/>
              <w:rPr>
                <w:rFonts w:ascii="Tahoma" w:hAnsi="Tahoma" w:cs="Tahoma"/>
                <w:sz w:val="20"/>
                <w:szCs w:val="20"/>
              </w:rPr>
            </w:pPr>
            <w:r w:rsidRPr="00F40A81">
              <w:rPr>
                <w:rFonts w:ascii="Tahoma" w:hAnsi="Tahoma" w:cs="Tahoma"/>
                <w:sz w:val="20"/>
                <w:szCs w:val="20"/>
              </w:rPr>
              <w:t>Enthusiastic commitment to all aspects</w:t>
            </w:r>
            <w:r>
              <w:rPr>
                <w:rFonts w:ascii="Tahoma" w:hAnsi="Tahoma" w:cs="Tahoma"/>
                <w:sz w:val="20"/>
                <w:szCs w:val="20"/>
              </w:rPr>
              <w:t xml:space="preserve"> </w:t>
            </w:r>
            <w:r w:rsidRPr="00F40A81">
              <w:rPr>
                <w:rFonts w:ascii="Tahoma" w:hAnsi="Tahoma" w:cs="Tahoma"/>
                <w:sz w:val="20"/>
                <w:szCs w:val="20"/>
              </w:rPr>
              <w:t>of Careers across the Schoo</w:t>
            </w:r>
            <w:r>
              <w:rPr>
                <w:rFonts w:ascii="Tahoma" w:hAnsi="Tahoma" w:cs="Tahoma"/>
                <w:sz w:val="20"/>
                <w:szCs w:val="20"/>
              </w:rPr>
              <w:t>l</w:t>
            </w:r>
          </w:p>
          <w:p w:rsidR="004E3470" w:rsidRPr="005E258B" w:rsidRDefault="004E3470" w:rsidP="004E3470">
            <w:pPr>
              <w:pStyle w:val="ListParagraph"/>
              <w:ind w:left="317"/>
              <w:rPr>
                <w:rFonts w:ascii="Tahoma" w:hAnsi="Tahoma" w:cs="Tahoma"/>
                <w:sz w:val="20"/>
                <w:szCs w:val="20"/>
              </w:rPr>
            </w:pPr>
          </w:p>
        </w:tc>
        <w:tc>
          <w:tcPr>
            <w:tcW w:w="3686" w:type="dxa"/>
          </w:tcPr>
          <w:p w:rsidR="00F40A81" w:rsidRDefault="00F40A81" w:rsidP="004E3470">
            <w:pPr>
              <w:pStyle w:val="ListParagraph"/>
              <w:numPr>
                <w:ilvl w:val="0"/>
                <w:numId w:val="10"/>
              </w:numPr>
              <w:ind w:left="317" w:hanging="317"/>
              <w:rPr>
                <w:rFonts w:ascii="Tahoma" w:hAnsi="Tahoma" w:cs="Tahoma"/>
                <w:sz w:val="20"/>
                <w:szCs w:val="20"/>
              </w:rPr>
            </w:pPr>
            <w:r>
              <w:rPr>
                <w:rFonts w:ascii="Tahoma" w:hAnsi="Tahoma" w:cs="Tahoma"/>
                <w:sz w:val="20"/>
                <w:szCs w:val="20"/>
              </w:rPr>
              <w:t xml:space="preserve">Experience in policy implementation </w:t>
            </w:r>
          </w:p>
          <w:p w:rsidR="00F40A81" w:rsidRDefault="00F40A81" w:rsidP="00F40A81">
            <w:pPr>
              <w:pStyle w:val="ListParagraph"/>
              <w:numPr>
                <w:ilvl w:val="0"/>
                <w:numId w:val="10"/>
              </w:numPr>
              <w:ind w:left="317" w:hanging="317"/>
              <w:rPr>
                <w:rFonts w:ascii="Tahoma" w:hAnsi="Tahoma" w:cs="Tahoma"/>
                <w:sz w:val="20"/>
                <w:szCs w:val="20"/>
              </w:rPr>
            </w:pPr>
            <w:r>
              <w:rPr>
                <w:rFonts w:ascii="Tahoma" w:hAnsi="Tahoma" w:cs="Tahoma"/>
                <w:sz w:val="20"/>
                <w:szCs w:val="20"/>
              </w:rPr>
              <w:t xml:space="preserve">Experience of creating whole school programmes </w:t>
            </w:r>
          </w:p>
          <w:p w:rsidR="004E3470" w:rsidRPr="00F40A81" w:rsidRDefault="00F40A81" w:rsidP="00F40A81">
            <w:pPr>
              <w:pStyle w:val="ListParagraph"/>
              <w:numPr>
                <w:ilvl w:val="0"/>
                <w:numId w:val="10"/>
              </w:numPr>
              <w:ind w:left="317" w:hanging="317"/>
              <w:rPr>
                <w:rFonts w:ascii="Tahoma" w:hAnsi="Tahoma" w:cs="Tahoma"/>
                <w:sz w:val="20"/>
                <w:szCs w:val="20"/>
              </w:rPr>
            </w:pPr>
            <w:r w:rsidRPr="00F40A81">
              <w:rPr>
                <w:rFonts w:ascii="Tahoma" w:hAnsi="Tahoma" w:cs="Tahoma"/>
                <w:sz w:val="20"/>
                <w:szCs w:val="20"/>
              </w:rPr>
              <w:t>Experience of managing and motivating staff</w:t>
            </w:r>
          </w:p>
        </w:tc>
      </w:tr>
      <w:tr w:rsidR="004E3470" w:rsidRPr="005E258B" w:rsidTr="004E3470">
        <w:tc>
          <w:tcPr>
            <w:tcW w:w="1526" w:type="dxa"/>
          </w:tcPr>
          <w:p w:rsidR="004E3470" w:rsidRPr="00172BC9" w:rsidRDefault="004E3470" w:rsidP="004E3470">
            <w:pPr>
              <w:rPr>
                <w:rFonts w:ascii="Tahoma" w:hAnsi="Tahoma" w:cs="Tahoma"/>
                <w:b/>
                <w:sz w:val="20"/>
                <w:szCs w:val="20"/>
              </w:rPr>
            </w:pPr>
            <w:r w:rsidRPr="00172BC9">
              <w:rPr>
                <w:rFonts w:ascii="Tahoma" w:hAnsi="Tahoma" w:cs="Tahoma"/>
                <w:b/>
                <w:sz w:val="20"/>
                <w:szCs w:val="20"/>
              </w:rPr>
              <w:t>Knowledge / Skills</w:t>
            </w:r>
          </w:p>
        </w:tc>
        <w:tc>
          <w:tcPr>
            <w:tcW w:w="4961" w:type="dxa"/>
          </w:tcPr>
          <w:p w:rsidR="00F40A81" w:rsidRPr="00F40A81" w:rsidRDefault="00F40A81" w:rsidP="00F40A81">
            <w:pPr>
              <w:pStyle w:val="ListParagraph"/>
              <w:numPr>
                <w:ilvl w:val="0"/>
                <w:numId w:val="10"/>
              </w:numPr>
              <w:ind w:left="276" w:hanging="276"/>
              <w:rPr>
                <w:rFonts w:ascii="Tahoma" w:hAnsi="Tahoma" w:cs="Tahoma"/>
                <w:sz w:val="20"/>
                <w:szCs w:val="20"/>
              </w:rPr>
            </w:pPr>
            <w:r w:rsidRPr="00F40A81">
              <w:rPr>
                <w:rFonts w:ascii="Tahoma" w:hAnsi="Tahoma" w:cs="Tahoma"/>
                <w:sz w:val="20"/>
                <w:szCs w:val="20"/>
              </w:rPr>
              <w:t>Knowledge of Careers Education,</w:t>
            </w:r>
            <w:r>
              <w:rPr>
                <w:rFonts w:ascii="Tahoma" w:hAnsi="Tahoma" w:cs="Tahoma"/>
                <w:sz w:val="20"/>
                <w:szCs w:val="20"/>
              </w:rPr>
              <w:t xml:space="preserve"> </w:t>
            </w:r>
            <w:r w:rsidRPr="00F40A81">
              <w:rPr>
                <w:rFonts w:ascii="Tahoma" w:hAnsi="Tahoma" w:cs="Tahoma"/>
                <w:sz w:val="20"/>
                <w:szCs w:val="20"/>
              </w:rPr>
              <w:t>Information, Advice and Guidance(CEIAG) and recent updates around the</w:t>
            </w:r>
            <w:r>
              <w:rPr>
                <w:rFonts w:ascii="Tahoma" w:hAnsi="Tahoma" w:cs="Tahoma"/>
                <w:sz w:val="20"/>
                <w:szCs w:val="20"/>
              </w:rPr>
              <w:t xml:space="preserve"> </w:t>
            </w:r>
            <w:r w:rsidRPr="00F40A81">
              <w:rPr>
                <w:rFonts w:ascii="Tahoma" w:hAnsi="Tahoma" w:cs="Tahoma"/>
                <w:sz w:val="20"/>
                <w:szCs w:val="20"/>
              </w:rPr>
              <w:t>subject</w:t>
            </w:r>
          </w:p>
          <w:p w:rsidR="00F40A81" w:rsidRPr="00F40A81" w:rsidRDefault="004E3470" w:rsidP="00F40A81">
            <w:pPr>
              <w:pStyle w:val="ListParagraph"/>
              <w:numPr>
                <w:ilvl w:val="0"/>
                <w:numId w:val="10"/>
              </w:numPr>
              <w:ind w:left="317" w:hanging="317"/>
              <w:rPr>
                <w:rFonts w:ascii="Tahoma" w:hAnsi="Tahoma" w:cs="Tahoma"/>
                <w:sz w:val="20"/>
                <w:szCs w:val="20"/>
              </w:rPr>
            </w:pPr>
            <w:r>
              <w:rPr>
                <w:rFonts w:ascii="Tahoma" w:hAnsi="Tahoma" w:cs="Tahoma"/>
                <w:sz w:val="20"/>
                <w:szCs w:val="20"/>
              </w:rPr>
              <w:t>Excellent spoken English with the ability to communicate clearly and effect</w:t>
            </w:r>
            <w:r w:rsidR="00F40A81">
              <w:rPr>
                <w:rFonts w:ascii="Tahoma" w:hAnsi="Tahoma" w:cs="Tahoma"/>
                <w:sz w:val="20"/>
                <w:szCs w:val="20"/>
              </w:rPr>
              <w:t>ively both orally and in writing</w:t>
            </w:r>
          </w:p>
          <w:p w:rsidR="004E3470" w:rsidRDefault="004E3470" w:rsidP="004E3470">
            <w:pPr>
              <w:pStyle w:val="ListParagraph"/>
              <w:numPr>
                <w:ilvl w:val="0"/>
                <w:numId w:val="10"/>
              </w:numPr>
              <w:ind w:left="317" w:hanging="317"/>
              <w:rPr>
                <w:rFonts w:ascii="Tahoma" w:hAnsi="Tahoma" w:cs="Tahoma"/>
                <w:sz w:val="20"/>
                <w:szCs w:val="20"/>
              </w:rPr>
            </w:pPr>
            <w:r>
              <w:rPr>
                <w:rFonts w:ascii="Tahoma" w:hAnsi="Tahoma" w:cs="Tahoma"/>
                <w:sz w:val="20"/>
                <w:szCs w:val="20"/>
              </w:rPr>
              <w:t>Able to work under pressure in a fast and ever changing environment</w:t>
            </w:r>
          </w:p>
          <w:p w:rsidR="00F40A81" w:rsidRDefault="004E3470" w:rsidP="00F40A81">
            <w:pPr>
              <w:pStyle w:val="ListParagraph"/>
              <w:numPr>
                <w:ilvl w:val="0"/>
                <w:numId w:val="10"/>
              </w:numPr>
              <w:ind w:left="317" w:hanging="317"/>
              <w:rPr>
                <w:rFonts w:ascii="Tahoma" w:hAnsi="Tahoma" w:cs="Tahoma"/>
                <w:sz w:val="20"/>
                <w:szCs w:val="20"/>
              </w:rPr>
            </w:pPr>
            <w:r w:rsidRPr="00DA33ED">
              <w:rPr>
                <w:rFonts w:ascii="Tahoma" w:hAnsi="Tahoma" w:cs="Tahoma"/>
                <w:sz w:val="20"/>
                <w:szCs w:val="20"/>
              </w:rPr>
              <w:t>Able to demonstrate ability to work within and meet competing deadlines and to priorit</w:t>
            </w:r>
            <w:r>
              <w:rPr>
                <w:rFonts w:ascii="Tahoma" w:hAnsi="Tahoma" w:cs="Tahoma"/>
                <w:sz w:val="20"/>
                <w:szCs w:val="20"/>
              </w:rPr>
              <w:t>ise workload to meet deadlines</w:t>
            </w:r>
          </w:p>
          <w:p w:rsidR="00F40A81" w:rsidRDefault="00F40A81" w:rsidP="00F40A81">
            <w:pPr>
              <w:pStyle w:val="ListParagraph"/>
              <w:numPr>
                <w:ilvl w:val="0"/>
                <w:numId w:val="10"/>
              </w:numPr>
              <w:ind w:left="317" w:hanging="317"/>
              <w:rPr>
                <w:rFonts w:ascii="Tahoma" w:hAnsi="Tahoma" w:cs="Tahoma"/>
                <w:sz w:val="20"/>
                <w:szCs w:val="20"/>
              </w:rPr>
            </w:pPr>
            <w:r w:rsidRPr="00F40A81">
              <w:rPr>
                <w:rFonts w:ascii="Tahoma" w:hAnsi="Tahoma" w:cs="Tahoma"/>
                <w:sz w:val="20"/>
                <w:szCs w:val="20"/>
              </w:rPr>
              <w:t>Willingness to organise and lead</w:t>
            </w:r>
            <w:r>
              <w:rPr>
                <w:rFonts w:ascii="Tahoma" w:hAnsi="Tahoma" w:cs="Tahoma"/>
                <w:sz w:val="20"/>
                <w:szCs w:val="20"/>
              </w:rPr>
              <w:t xml:space="preserve"> c</w:t>
            </w:r>
            <w:r w:rsidRPr="00F40A81">
              <w:rPr>
                <w:rFonts w:ascii="Tahoma" w:hAnsi="Tahoma" w:cs="Tahoma"/>
                <w:sz w:val="20"/>
                <w:szCs w:val="20"/>
              </w:rPr>
              <w:t>areer talks, parent forums</w:t>
            </w:r>
          </w:p>
          <w:p w:rsidR="00F40A81" w:rsidRPr="00F40A81" w:rsidRDefault="00F40A81" w:rsidP="00F40A81">
            <w:pPr>
              <w:pStyle w:val="ListParagraph"/>
              <w:numPr>
                <w:ilvl w:val="0"/>
                <w:numId w:val="10"/>
              </w:numPr>
              <w:ind w:left="317" w:hanging="317"/>
              <w:rPr>
                <w:rFonts w:ascii="Tahoma" w:hAnsi="Tahoma" w:cs="Tahoma"/>
                <w:sz w:val="20"/>
                <w:szCs w:val="20"/>
              </w:rPr>
            </w:pPr>
            <w:r w:rsidRPr="00F40A81">
              <w:rPr>
                <w:rFonts w:ascii="Tahoma" w:hAnsi="Tahoma" w:cs="Tahoma"/>
                <w:sz w:val="20"/>
                <w:szCs w:val="20"/>
              </w:rPr>
              <w:t>A professional, collaborative approach that inspires confidence in</w:t>
            </w:r>
            <w:r>
              <w:t xml:space="preserve"> </w:t>
            </w:r>
            <w:r w:rsidRPr="00F40A81">
              <w:rPr>
                <w:rFonts w:ascii="Tahoma" w:hAnsi="Tahoma" w:cs="Tahoma"/>
                <w:sz w:val="20"/>
                <w:szCs w:val="20"/>
              </w:rPr>
              <w:t>pupils,</w:t>
            </w:r>
            <w:r>
              <w:rPr>
                <w:rFonts w:ascii="Tahoma" w:hAnsi="Tahoma" w:cs="Tahoma"/>
                <w:sz w:val="20"/>
                <w:szCs w:val="20"/>
              </w:rPr>
              <w:t xml:space="preserve"> </w:t>
            </w:r>
            <w:r w:rsidRPr="00F40A81">
              <w:rPr>
                <w:rFonts w:ascii="Tahoma" w:hAnsi="Tahoma" w:cs="Tahoma"/>
                <w:sz w:val="20"/>
                <w:szCs w:val="20"/>
              </w:rPr>
              <w:t>parents and colleagues</w:t>
            </w:r>
          </w:p>
          <w:p w:rsidR="004E3470" w:rsidRPr="00DA33ED" w:rsidRDefault="004E3470" w:rsidP="004E3470">
            <w:pPr>
              <w:pStyle w:val="ListParagraph"/>
              <w:numPr>
                <w:ilvl w:val="0"/>
                <w:numId w:val="10"/>
              </w:numPr>
              <w:ind w:left="317" w:hanging="317"/>
              <w:rPr>
                <w:rFonts w:ascii="Tahoma" w:hAnsi="Tahoma" w:cs="Tahoma"/>
                <w:sz w:val="20"/>
                <w:szCs w:val="20"/>
              </w:rPr>
            </w:pPr>
            <w:r w:rsidRPr="00DA33ED">
              <w:rPr>
                <w:rFonts w:ascii="Tahoma" w:hAnsi="Tahoma" w:cs="Tahoma"/>
                <w:sz w:val="20"/>
                <w:szCs w:val="20"/>
              </w:rPr>
              <w:t xml:space="preserve">Able to use own initiative within defined procedures and work with the minimum of supervision. </w:t>
            </w:r>
          </w:p>
          <w:p w:rsidR="004E3470" w:rsidRPr="00DA33ED" w:rsidRDefault="004E3470" w:rsidP="004E3470">
            <w:pPr>
              <w:pStyle w:val="ListParagraph"/>
              <w:numPr>
                <w:ilvl w:val="0"/>
                <w:numId w:val="10"/>
              </w:numPr>
              <w:ind w:left="317" w:hanging="317"/>
              <w:rPr>
                <w:rFonts w:ascii="Tahoma" w:hAnsi="Tahoma" w:cs="Tahoma"/>
                <w:sz w:val="20"/>
                <w:szCs w:val="20"/>
              </w:rPr>
            </w:pPr>
            <w:r w:rsidRPr="00DA33ED">
              <w:rPr>
                <w:rFonts w:ascii="Tahoma" w:hAnsi="Tahoma" w:cs="Tahoma"/>
                <w:sz w:val="20"/>
                <w:szCs w:val="20"/>
              </w:rPr>
              <w:t>Able to maintain accurate</w:t>
            </w:r>
            <w:r w:rsidR="00F40A81">
              <w:rPr>
                <w:rFonts w:ascii="Tahoma" w:hAnsi="Tahoma" w:cs="Tahoma"/>
                <w:sz w:val="20"/>
                <w:szCs w:val="20"/>
              </w:rPr>
              <w:t xml:space="preserve"> manual/computer based records</w:t>
            </w:r>
          </w:p>
          <w:p w:rsidR="004E3470" w:rsidRDefault="004E3470" w:rsidP="004E3470">
            <w:pPr>
              <w:pStyle w:val="ListParagraph"/>
              <w:numPr>
                <w:ilvl w:val="0"/>
                <w:numId w:val="10"/>
              </w:numPr>
              <w:ind w:left="317" w:hanging="317"/>
              <w:rPr>
                <w:rFonts w:ascii="Tahoma" w:hAnsi="Tahoma" w:cs="Tahoma"/>
                <w:sz w:val="20"/>
                <w:szCs w:val="20"/>
              </w:rPr>
            </w:pPr>
            <w:r>
              <w:rPr>
                <w:rFonts w:ascii="Tahoma" w:hAnsi="Tahoma" w:cs="Tahoma"/>
                <w:sz w:val="20"/>
                <w:szCs w:val="20"/>
              </w:rPr>
              <w:t xml:space="preserve">Excellent </w:t>
            </w:r>
            <w:r w:rsidRPr="005E258B">
              <w:rPr>
                <w:rFonts w:ascii="Tahoma" w:hAnsi="Tahoma" w:cs="Tahoma"/>
                <w:sz w:val="20"/>
                <w:szCs w:val="20"/>
              </w:rPr>
              <w:t>IT skills, especially Microsoft Excel</w:t>
            </w:r>
          </w:p>
          <w:p w:rsidR="004E3470" w:rsidRPr="00E878AA" w:rsidRDefault="004E3470" w:rsidP="004E3470">
            <w:pPr>
              <w:pStyle w:val="ListParagraph"/>
              <w:numPr>
                <w:ilvl w:val="0"/>
                <w:numId w:val="10"/>
              </w:numPr>
              <w:ind w:left="317" w:hanging="317"/>
              <w:rPr>
                <w:rFonts w:ascii="Tahoma" w:hAnsi="Tahoma" w:cs="Tahoma"/>
                <w:sz w:val="20"/>
                <w:szCs w:val="20"/>
              </w:rPr>
            </w:pPr>
            <w:r w:rsidRPr="00E878AA">
              <w:rPr>
                <w:rFonts w:ascii="Tahoma" w:hAnsi="Tahoma" w:cs="Tahoma"/>
                <w:sz w:val="20"/>
                <w:szCs w:val="20"/>
              </w:rPr>
              <w:t>Able to maintain confidentiality</w:t>
            </w:r>
            <w:r>
              <w:rPr>
                <w:rFonts w:ascii="Tahoma" w:hAnsi="Tahoma" w:cs="Tahoma"/>
                <w:sz w:val="20"/>
                <w:szCs w:val="20"/>
              </w:rPr>
              <w:t>: u</w:t>
            </w:r>
            <w:r w:rsidRPr="00E878AA">
              <w:rPr>
                <w:rFonts w:ascii="Tahoma" w:hAnsi="Tahoma" w:cs="Tahoma"/>
                <w:sz w:val="20"/>
                <w:szCs w:val="20"/>
              </w:rPr>
              <w:t>nderstanding of the need for confidentiality, discretion and Data Pr</w:t>
            </w:r>
            <w:r w:rsidR="00F40A81">
              <w:rPr>
                <w:rFonts w:ascii="Tahoma" w:hAnsi="Tahoma" w:cs="Tahoma"/>
                <w:sz w:val="20"/>
                <w:szCs w:val="20"/>
              </w:rPr>
              <w:t>otection adherence at all times</w:t>
            </w:r>
          </w:p>
          <w:p w:rsidR="004E3470" w:rsidRPr="005E258B" w:rsidRDefault="004E3470" w:rsidP="004E3470">
            <w:pPr>
              <w:pStyle w:val="ListParagraph"/>
              <w:ind w:left="317"/>
              <w:rPr>
                <w:rFonts w:ascii="Tahoma" w:hAnsi="Tahoma" w:cs="Tahoma"/>
                <w:sz w:val="20"/>
                <w:szCs w:val="20"/>
              </w:rPr>
            </w:pPr>
          </w:p>
        </w:tc>
        <w:tc>
          <w:tcPr>
            <w:tcW w:w="3686" w:type="dxa"/>
          </w:tcPr>
          <w:p w:rsidR="004E3470" w:rsidRDefault="004E3470" w:rsidP="004E3470">
            <w:pPr>
              <w:pStyle w:val="ListParagraph"/>
              <w:numPr>
                <w:ilvl w:val="0"/>
                <w:numId w:val="10"/>
              </w:numPr>
              <w:ind w:left="317" w:hanging="317"/>
              <w:rPr>
                <w:rFonts w:ascii="Tahoma" w:hAnsi="Tahoma" w:cs="Tahoma"/>
                <w:sz w:val="20"/>
                <w:szCs w:val="20"/>
              </w:rPr>
            </w:pPr>
            <w:r w:rsidRPr="005E258B">
              <w:rPr>
                <w:rFonts w:ascii="Tahoma" w:hAnsi="Tahoma" w:cs="Tahoma"/>
                <w:sz w:val="20"/>
                <w:szCs w:val="20"/>
              </w:rPr>
              <w:t>Knowledge of school governance principles</w:t>
            </w:r>
          </w:p>
          <w:p w:rsidR="004E3470" w:rsidRDefault="004E3470" w:rsidP="004E3470">
            <w:pPr>
              <w:pStyle w:val="ListParagraph"/>
              <w:numPr>
                <w:ilvl w:val="0"/>
                <w:numId w:val="10"/>
              </w:numPr>
              <w:ind w:left="317" w:hanging="317"/>
              <w:rPr>
                <w:rFonts w:ascii="Tahoma" w:hAnsi="Tahoma" w:cs="Tahoma"/>
                <w:sz w:val="20"/>
                <w:szCs w:val="20"/>
              </w:rPr>
            </w:pPr>
            <w:r w:rsidRPr="00CE42EE">
              <w:rPr>
                <w:rFonts w:ascii="Tahoma" w:hAnsi="Tahoma" w:cs="Tahoma"/>
                <w:sz w:val="20"/>
                <w:szCs w:val="20"/>
              </w:rPr>
              <w:t xml:space="preserve">Basic knowledge of first aid </w:t>
            </w:r>
          </w:p>
          <w:p w:rsidR="00F40A81" w:rsidRPr="00CE42EE" w:rsidRDefault="00F40A81" w:rsidP="004E3470">
            <w:pPr>
              <w:pStyle w:val="ListParagraph"/>
              <w:numPr>
                <w:ilvl w:val="0"/>
                <w:numId w:val="10"/>
              </w:numPr>
              <w:ind w:left="317" w:hanging="317"/>
              <w:rPr>
                <w:rFonts w:ascii="Tahoma" w:hAnsi="Tahoma" w:cs="Tahoma"/>
                <w:sz w:val="20"/>
                <w:szCs w:val="20"/>
              </w:rPr>
            </w:pPr>
            <w:r>
              <w:rPr>
                <w:rFonts w:ascii="Tahoma" w:hAnsi="Tahoma" w:cs="Tahoma"/>
                <w:sz w:val="20"/>
                <w:szCs w:val="20"/>
              </w:rPr>
              <w:t xml:space="preserve">Understanding of maintaining a budget </w:t>
            </w:r>
          </w:p>
          <w:p w:rsidR="004E3470" w:rsidRPr="005E258B" w:rsidRDefault="004E3470" w:rsidP="004E3470">
            <w:pPr>
              <w:pStyle w:val="ListParagraph"/>
              <w:rPr>
                <w:rFonts w:ascii="Tahoma" w:hAnsi="Tahoma" w:cs="Tahoma"/>
                <w:sz w:val="20"/>
                <w:szCs w:val="20"/>
              </w:rPr>
            </w:pPr>
          </w:p>
        </w:tc>
      </w:tr>
      <w:tr w:rsidR="004E3470" w:rsidRPr="005E258B" w:rsidTr="004E3470">
        <w:tc>
          <w:tcPr>
            <w:tcW w:w="1526" w:type="dxa"/>
          </w:tcPr>
          <w:p w:rsidR="004E3470" w:rsidRPr="00172BC9" w:rsidRDefault="004E3470" w:rsidP="004E3470">
            <w:pPr>
              <w:rPr>
                <w:rFonts w:ascii="Tahoma" w:hAnsi="Tahoma" w:cs="Tahoma"/>
                <w:b/>
                <w:sz w:val="20"/>
                <w:szCs w:val="20"/>
              </w:rPr>
            </w:pPr>
            <w:r w:rsidRPr="00172BC9">
              <w:rPr>
                <w:rFonts w:ascii="Tahoma" w:hAnsi="Tahoma" w:cs="Tahoma"/>
                <w:b/>
                <w:sz w:val="20"/>
                <w:szCs w:val="20"/>
              </w:rPr>
              <w:t>Personal Qualities</w:t>
            </w:r>
          </w:p>
        </w:tc>
        <w:tc>
          <w:tcPr>
            <w:tcW w:w="4961" w:type="dxa"/>
          </w:tcPr>
          <w:p w:rsidR="00F40A81" w:rsidRPr="00F40A81" w:rsidRDefault="00F40A81" w:rsidP="00F40A81">
            <w:pPr>
              <w:pStyle w:val="ListParagraph"/>
              <w:numPr>
                <w:ilvl w:val="0"/>
                <w:numId w:val="10"/>
              </w:numPr>
              <w:ind w:left="276" w:hanging="1069"/>
              <w:rPr>
                <w:rFonts w:ascii="Tahoma" w:hAnsi="Tahoma" w:cs="Tahoma"/>
                <w:sz w:val="20"/>
                <w:szCs w:val="20"/>
              </w:rPr>
            </w:pPr>
            <w:r w:rsidRPr="00F40A81">
              <w:rPr>
                <w:rFonts w:ascii="Tahoma" w:hAnsi="Tahoma" w:cs="Tahoma"/>
                <w:sz w:val="20"/>
                <w:szCs w:val="20"/>
              </w:rPr>
              <w:t>Passionate about Careers Education, Information, Advice and Guidance (CEIAG)</w:t>
            </w:r>
          </w:p>
          <w:p w:rsidR="004E3470" w:rsidRDefault="004E3470" w:rsidP="004E3470">
            <w:pPr>
              <w:pStyle w:val="ListParagraph"/>
              <w:numPr>
                <w:ilvl w:val="0"/>
                <w:numId w:val="10"/>
              </w:numPr>
              <w:ind w:left="239" w:hanging="239"/>
              <w:rPr>
                <w:rFonts w:ascii="Tahoma" w:hAnsi="Tahoma" w:cs="Tahoma"/>
                <w:sz w:val="20"/>
                <w:szCs w:val="20"/>
              </w:rPr>
            </w:pPr>
            <w:r w:rsidRPr="005E258B">
              <w:rPr>
                <w:rFonts w:ascii="Tahoma" w:hAnsi="Tahoma" w:cs="Tahoma"/>
                <w:sz w:val="20"/>
                <w:szCs w:val="20"/>
              </w:rPr>
              <w:t>Commitment to the Academy’s vision and ethos</w:t>
            </w:r>
          </w:p>
          <w:p w:rsidR="004E3470" w:rsidRDefault="004E3470" w:rsidP="004E3470">
            <w:pPr>
              <w:pStyle w:val="ListParagraph"/>
              <w:numPr>
                <w:ilvl w:val="0"/>
                <w:numId w:val="10"/>
              </w:numPr>
              <w:ind w:left="239" w:hanging="239"/>
              <w:rPr>
                <w:rFonts w:ascii="Tahoma" w:hAnsi="Tahoma" w:cs="Tahoma"/>
                <w:sz w:val="20"/>
                <w:szCs w:val="20"/>
              </w:rPr>
            </w:pPr>
            <w:r w:rsidRPr="007F0BA9">
              <w:rPr>
                <w:rFonts w:ascii="Tahoma" w:hAnsi="Tahoma" w:cs="Tahoma"/>
                <w:sz w:val="20"/>
                <w:szCs w:val="20"/>
              </w:rPr>
              <w:t>A willingness to take on new responsibilities</w:t>
            </w:r>
          </w:p>
          <w:p w:rsidR="004E3470" w:rsidRDefault="004E3470" w:rsidP="004E3470">
            <w:pPr>
              <w:pStyle w:val="ListParagraph"/>
              <w:numPr>
                <w:ilvl w:val="0"/>
                <w:numId w:val="10"/>
              </w:numPr>
              <w:ind w:left="239" w:hanging="239"/>
              <w:rPr>
                <w:rFonts w:ascii="Tahoma" w:hAnsi="Tahoma" w:cs="Tahoma"/>
                <w:sz w:val="20"/>
                <w:szCs w:val="20"/>
              </w:rPr>
            </w:pPr>
            <w:r w:rsidRPr="007F0BA9">
              <w:rPr>
                <w:rFonts w:ascii="Tahoma" w:hAnsi="Tahoma" w:cs="Tahoma"/>
                <w:sz w:val="20"/>
                <w:szCs w:val="20"/>
              </w:rPr>
              <w:t>Commitment to the Safeguarding and welfare of all pupils</w:t>
            </w:r>
          </w:p>
          <w:p w:rsidR="004E3470" w:rsidRDefault="004E3470" w:rsidP="004E3470">
            <w:pPr>
              <w:pStyle w:val="ListParagraph"/>
              <w:numPr>
                <w:ilvl w:val="0"/>
                <w:numId w:val="10"/>
              </w:numPr>
              <w:ind w:left="239" w:hanging="239"/>
              <w:rPr>
                <w:rFonts w:ascii="Tahoma" w:hAnsi="Tahoma" w:cs="Tahoma"/>
                <w:sz w:val="20"/>
                <w:szCs w:val="20"/>
              </w:rPr>
            </w:pPr>
            <w:r>
              <w:rPr>
                <w:rFonts w:ascii="Tahoma" w:hAnsi="Tahoma" w:cs="Tahoma"/>
                <w:sz w:val="20"/>
                <w:szCs w:val="20"/>
              </w:rPr>
              <w:t>I</w:t>
            </w:r>
            <w:r w:rsidRPr="007F0BA9">
              <w:rPr>
                <w:rFonts w:ascii="Tahoma" w:hAnsi="Tahoma" w:cs="Tahoma"/>
                <w:sz w:val="20"/>
                <w:szCs w:val="20"/>
              </w:rPr>
              <w:t>ntegrity</w:t>
            </w:r>
          </w:p>
          <w:p w:rsidR="004E3470" w:rsidRDefault="004E3470" w:rsidP="004E3470">
            <w:pPr>
              <w:pStyle w:val="ListParagraph"/>
              <w:numPr>
                <w:ilvl w:val="0"/>
                <w:numId w:val="10"/>
              </w:numPr>
              <w:ind w:left="239" w:hanging="239"/>
              <w:rPr>
                <w:rFonts w:ascii="Tahoma" w:hAnsi="Tahoma" w:cs="Tahoma"/>
                <w:sz w:val="20"/>
                <w:szCs w:val="20"/>
              </w:rPr>
            </w:pPr>
            <w:r w:rsidRPr="007F0BA9">
              <w:rPr>
                <w:rFonts w:ascii="Tahoma" w:hAnsi="Tahoma" w:cs="Tahoma"/>
                <w:sz w:val="20"/>
                <w:szCs w:val="20"/>
              </w:rPr>
              <w:lastRenderedPageBreak/>
              <w:t xml:space="preserve">A willingness to take on new responsibilities and develop new skills and continuous professional development. </w:t>
            </w:r>
          </w:p>
          <w:p w:rsidR="004E3470" w:rsidRDefault="004E3470" w:rsidP="004E3470">
            <w:pPr>
              <w:pStyle w:val="ListParagraph"/>
              <w:numPr>
                <w:ilvl w:val="0"/>
                <w:numId w:val="10"/>
              </w:numPr>
              <w:ind w:left="239" w:hanging="239"/>
              <w:rPr>
                <w:rFonts w:ascii="Tahoma" w:hAnsi="Tahoma" w:cs="Tahoma"/>
                <w:sz w:val="20"/>
                <w:szCs w:val="20"/>
              </w:rPr>
            </w:pPr>
            <w:r w:rsidRPr="007F0BA9">
              <w:rPr>
                <w:rFonts w:ascii="Tahoma" w:hAnsi="Tahoma" w:cs="Tahoma"/>
                <w:sz w:val="20"/>
                <w:szCs w:val="20"/>
              </w:rPr>
              <w:t>Polite, friendly and welcoming</w:t>
            </w:r>
          </w:p>
          <w:p w:rsidR="004E3470" w:rsidRDefault="004E3470" w:rsidP="004E3470">
            <w:pPr>
              <w:pStyle w:val="ListParagraph"/>
              <w:numPr>
                <w:ilvl w:val="0"/>
                <w:numId w:val="10"/>
              </w:numPr>
              <w:ind w:left="239" w:hanging="239"/>
              <w:rPr>
                <w:rFonts w:ascii="Tahoma" w:hAnsi="Tahoma" w:cs="Tahoma"/>
                <w:sz w:val="20"/>
                <w:szCs w:val="20"/>
              </w:rPr>
            </w:pPr>
            <w:r>
              <w:rPr>
                <w:rFonts w:ascii="Tahoma" w:hAnsi="Tahoma" w:cs="Tahoma"/>
                <w:sz w:val="20"/>
                <w:szCs w:val="20"/>
              </w:rPr>
              <w:t>Willing to step in and support in other areas of the Academy as required</w:t>
            </w:r>
          </w:p>
          <w:p w:rsidR="004E3470" w:rsidRDefault="004E3470" w:rsidP="004E3470">
            <w:pPr>
              <w:pStyle w:val="ListParagraph"/>
              <w:numPr>
                <w:ilvl w:val="0"/>
                <w:numId w:val="10"/>
              </w:numPr>
              <w:ind w:left="239" w:hanging="239"/>
              <w:rPr>
                <w:rFonts w:ascii="Tahoma" w:hAnsi="Tahoma" w:cs="Tahoma"/>
                <w:sz w:val="20"/>
                <w:szCs w:val="20"/>
              </w:rPr>
            </w:pPr>
            <w:r w:rsidRPr="007F0BA9">
              <w:rPr>
                <w:rFonts w:ascii="Tahoma" w:hAnsi="Tahoma" w:cs="Tahoma"/>
                <w:sz w:val="20"/>
                <w:szCs w:val="20"/>
              </w:rPr>
              <w:t>Able to deal with others with empathy and sensitivity</w:t>
            </w:r>
          </w:p>
          <w:p w:rsidR="004E3470" w:rsidRDefault="004E3470" w:rsidP="004E3470">
            <w:pPr>
              <w:pStyle w:val="ListParagraph"/>
              <w:numPr>
                <w:ilvl w:val="0"/>
                <w:numId w:val="10"/>
              </w:numPr>
              <w:ind w:left="239" w:hanging="239"/>
              <w:rPr>
                <w:rFonts w:ascii="Tahoma" w:hAnsi="Tahoma" w:cs="Tahoma"/>
                <w:sz w:val="20"/>
                <w:szCs w:val="20"/>
              </w:rPr>
            </w:pPr>
            <w:r>
              <w:rPr>
                <w:rFonts w:ascii="Tahoma" w:hAnsi="Tahoma" w:cs="Tahoma"/>
                <w:sz w:val="20"/>
                <w:szCs w:val="20"/>
              </w:rPr>
              <w:t xml:space="preserve">Self-starter, highly motivated and pro-active </w:t>
            </w:r>
          </w:p>
          <w:p w:rsidR="004E3470" w:rsidRDefault="004E3470" w:rsidP="004E3470">
            <w:pPr>
              <w:pStyle w:val="ListParagraph"/>
              <w:numPr>
                <w:ilvl w:val="0"/>
                <w:numId w:val="10"/>
              </w:numPr>
              <w:ind w:left="239" w:hanging="239"/>
              <w:rPr>
                <w:rFonts w:ascii="Tahoma" w:hAnsi="Tahoma" w:cs="Tahoma"/>
                <w:sz w:val="20"/>
                <w:szCs w:val="20"/>
              </w:rPr>
            </w:pPr>
            <w:r w:rsidRPr="007F0BA9">
              <w:rPr>
                <w:rFonts w:ascii="Tahoma" w:hAnsi="Tahoma" w:cs="Tahoma"/>
                <w:sz w:val="20"/>
                <w:szCs w:val="20"/>
              </w:rPr>
              <w:t>Flexible in meeting new challenges</w:t>
            </w:r>
          </w:p>
          <w:p w:rsidR="004E3470" w:rsidRPr="007F0BA9" w:rsidRDefault="004E3470" w:rsidP="004E3470">
            <w:pPr>
              <w:pStyle w:val="ListParagraph"/>
              <w:numPr>
                <w:ilvl w:val="0"/>
                <w:numId w:val="10"/>
              </w:numPr>
              <w:ind w:left="239" w:hanging="239"/>
              <w:rPr>
                <w:rFonts w:ascii="Tahoma" w:hAnsi="Tahoma" w:cs="Tahoma"/>
                <w:sz w:val="20"/>
                <w:szCs w:val="20"/>
              </w:rPr>
            </w:pPr>
            <w:r w:rsidRPr="007F0BA9">
              <w:rPr>
                <w:rFonts w:ascii="Tahoma" w:hAnsi="Tahoma" w:cs="Tahoma"/>
                <w:sz w:val="20"/>
                <w:szCs w:val="20"/>
              </w:rPr>
              <w:t>Attendance at events beyond Academy hours, by agreement.</w:t>
            </w:r>
            <w:r w:rsidRPr="007F0BA9">
              <w:rPr>
                <w:sz w:val="22"/>
                <w:szCs w:val="22"/>
              </w:rPr>
              <w:t xml:space="preserve"> </w:t>
            </w:r>
          </w:p>
          <w:p w:rsidR="004E3470" w:rsidRPr="00C2565B" w:rsidRDefault="004E3470" w:rsidP="004E3470">
            <w:pPr>
              <w:pStyle w:val="Default"/>
              <w:numPr>
                <w:ilvl w:val="0"/>
                <w:numId w:val="10"/>
              </w:numPr>
              <w:ind w:left="317" w:hanging="1035"/>
              <w:rPr>
                <w:sz w:val="22"/>
                <w:szCs w:val="22"/>
              </w:rPr>
            </w:pPr>
          </w:p>
        </w:tc>
        <w:tc>
          <w:tcPr>
            <w:tcW w:w="3686" w:type="dxa"/>
          </w:tcPr>
          <w:p w:rsidR="00F40A81" w:rsidRPr="00F40A81" w:rsidRDefault="00F40A81" w:rsidP="00F40A81">
            <w:pPr>
              <w:rPr>
                <w:rFonts w:ascii="Tahoma" w:hAnsi="Tahoma" w:cs="Tahoma"/>
                <w:sz w:val="20"/>
                <w:szCs w:val="20"/>
              </w:rPr>
            </w:pPr>
            <w:r w:rsidRPr="00F40A81">
              <w:rPr>
                <w:rFonts w:ascii="Tahoma" w:hAnsi="Tahoma" w:cs="Tahoma"/>
                <w:sz w:val="20"/>
                <w:szCs w:val="20"/>
              </w:rPr>
              <w:lastRenderedPageBreak/>
              <w:t>Willingness to be involved in the</w:t>
            </w:r>
          </w:p>
          <w:p w:rsidR="004E3470" w:rsidRPr="005E258B" w:rsidRDefault="00F40A81" w:rsidP="00F40A81">
            <w:pPr>
              <w:rPr>
                <w:rFonts w:ascii="Tahoma" w:hAnsi="Tahoma" w:cs="Tahoma"/>
                <w:sz w:val="20"/>
                <w:szCs w:val="20"/>
              </w:rPr>
            </w:pPr>
            <w:r w:rsidRPr="00F40A81">
              <w:rPr>
                <w:rFonts w:ascii="Tahoma" w:hAnsi="Tahoma" w:cs="Tahoma"/>
                <w:sz w:val="20"/>
                <w:szCs w:val="20"/>
              </w:rPr>
              <w:t>wider life of School</w:t>
            </w:r>
          </w:p>
        </w:tc>
      </w:tr>
    </w:tbl>
    <w:p w:rsidR="004E3470" w:rsidRDefault="004E3470">
      <w:pPr>
        <w:ind w:firstLine="426"/>
        <w:jc w:val="center"/>
        <w:rPr>
          <w:rFonts w:ascii="Calibri" w:eastAsia="Calibri" w:hAnsi="Calibri" w:cs="Calibri"/>
          <w:b/>
          <w:sz w:val="22"/>
          <w:szCs w:val="22"/>
          <w:u w:val="single"/>
        </w:rPr>
      </w:pPr>
    </w:p>
    <w:p w:rsidR="0057128E" w:rsidRDefault="0057128E">
      <w:pPr>
        <w:jc w:val="both"/>
        <w:rPr>
          <w:rFonts w:ascii="Calibri" w:eastAsia="Calibri" w:hAnsi="Calibri" w:cs="Calibri"/>
          <w:sz w:val="22"/>
          <w:szCs w:val="22"/>
        </w:rPr>
      </w:pPr>
    </w:p>
    <w:p w:rsidR="0057128E" w:rsidRDefault="00357B6B" w:rsidP="009F7259">
      <w:pPr>
        <w:jc w:val="both"/>
        <w:rPr>
          <w:rFonts w:ascii="Calibri" w:eastAsia="Calibri" w:hAnsi="Calibri" w:cs="Calibri"/>
          <w:sz w:val="22"/>
          <w:szCs w:val="22"/>
        </w:rPr>
      </w:pPr>
      <w:r>
        <w:rPr>
          <w:rFonts w:ascii="Calibri" w:eastAsia="Calibri" w:hAnsi="Calibri" w:cs="Calibri"/>
          <w:sz w:val="22"/>
          <w:szCs w:val="22"/>
        </w:rPr>
        <w:t>This post is classified as having substantial access to children and appointment is subject to an enhanced DBS check of previous criminal convictions. Applicants are required, before appointment to disclose any conviction, caution or binding over including ‘spent convictions’ under the Rehabilitation of Offenders Act 1974 (Exemptions) Order 1975. Non-disclosure may lead to termination of employment. However, disclosure of a criminal background wills not necessary debar from employment – this will depend upon the nature of the offense(s) and when they were recorded.</w:t>
      </w:r>
    </w:p>
    <w:p w:rsidR="0057128E" w:rsidRDefault="0057128E">
      <w:pPr>
        <w:ind w:left="709" w:right="395" w:hanging="283"/>
        <w:jc w:val="both"/>
        <w:rPr>
          <w:rFonts w:ascii="Tahoma" w:eastAsia="Tahoma" w:hAnsi="Tahoma" w:cs="Tahoma"/>
          <w:sz w:val="22"/>
          <w:szCs w:val="22"/>
        </w:rPr>
      </w:pPr>
    </w:p>
    <w:p w:rsidR="0057128E" w:rsidRDefault="0057128E">
      <w:pPr>
        <w:ind w:left="709" w:right="395" w:hanging="283"/>
        <w:jc w:val="both"/>
        <w:rPr>
          <w:rFonts w:ascii="Tahoma" w:eastAsia="Tahoma" w:hAnsi="Tahoma" w:cs="Tahoma"/>
          <w:b/>
          <w:sz w:val="22"/>
          <w:szCs w:val="22"/>
        </w:rPr>
      </w:pPr>
    </w:p>
    <w:p w:rsidR="0057128E" w:rsidRDefault="00357B6B" w:rsidP="009F7259">
      <w:pPr>
        <w:ind w:right="395"/>
        <w:jc w:val="both"/>
        <w:rPr>
          <w:rFonts w:ascii="Tahoma" w:eastAsia="Tahoma" w:hAnsi="Tahoma" w:cs="Tahoma"/>
          <w:b/>
          <w:sz w:val="22"/>
          <w:szCs w:val="22"/>
        </w:rPr>
      </w:pPr>
      <w:r>
        <w:rPr>
          <w:rFonts w:ascii="Tahoma" w:eastAsia="Tahoma" w:hAnsi="Tahoma" w:cs="Tahoma"/>
          <w:b/>
          <w:sz w:val="22"/>
          <w:szCs w:val="22"/>
        </w:rPr>
        <w:t>Signed ________________________________________</w:t>
      </w:r>
    </w:p>
    <w:p w:rsidR="0057128E" w:rsidRDefault="0057128E">
      <w:pPr>
        <w:ind w:left="709" w:right="395" w:hanging="283"/>
        <w:jc w:val="both"/>
        <w:rPr>
          <w:rFonts w:ascii="Tahoma" w:eastAsia="Tahoma" w:hAnsi="Tahoma" w:cs="Tahoma"/>
          <w:sz w:val="22"/>
          <w:szCs w:val="22"/>
        </w:rPr>
      </w:pPr>
    </w:p>
    <w:p w:rsidR="0057128E" w:rsidRDefault="00357B6B" w:rsidP="009F7259">
      <w:pPr>
        <w:ind w:right="395"/>
        <w:jc w:val="both"/>
        <w:rPr>
          <w:rFonts w:ascii="Tahoma" w:eastAsia="Tahoma" w:hAnsi="Tahoma" w:cs="Tahoma"/>
          <w:b/>
          <w:sz w:val="22"/>
          <w:szCs w:val="22"/>
        </w:rPr>
      </w:pPr>
      <w:r>
        <w:rPr>
          <w:rFonts w:ascii="Tahoma" w:eastAsia="Tahoma" w:hAnsi="Tahoma" w:cs="Tahoma"/>
          <w:b/>
          <w:sz w:val="22"/>
          <w:szCs w:val="22"/>
        </w:rPr>
        <w:t>Date __________________________________________</w:t>
      </w:r>
    </w:p>
    <w:p w:rsidR="0057128E" w:rsidRDefault="0057128E">
      <w:pPr>
        <w:rPr>
          <w:rFonts w:ascii="Calibri" w:eastAsia="Calibri" w:hAnsi="Calibri" w:cs="Calibri"/>
          <w:b/>
          <w:sz w:val="22"/>
          <w:szCs w:val="22"/>
        </w:rPr>
      </w:pPr>
    </w:p>
    <w:sectPr w:rsidR="0057128E">
      <w:headerReference w:type="default" r:id="rId8"/>
      <w:footerReference w:type="default" r:id="rId9"/>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A81" w:rsidRDefault="00F40A81">
      <w:r>
        <w:separator/>
      </w:r>
    </w:p>
  </w:endnote>
  <w:endnote w:type="continuationSeparator" w:id="0">
    <w:p w:rsidR="00F40A81" w:rsidRDefault="00F4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A81" w:rsidRDefault="00F40A81">
    <w:pPr>
      <w:pBdr>
        <w:top w:val="nil"/>
        <w:left w:val="nil"/>
        <w:bottom w:val="nil"/>
        <w:right w:val="nil"/>
        <w:between w:val="nil"/>
      </w:pBdr>
      <w:tabs>
        <w:tab w:val="center" w:pos="4320"/>
        <w:tab w:val="right" w:pos="8640"/>
      </w:tabs>
      <w:jc w:val="center"/>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A81" w:rsidRDefault="00F40A81">
      <w:r>
        <w:separator/>
      </w:r>
    </w:p>
  </w:footnote>
  <w:footnote w:type="continuationSeparator" w:id="0">
    <w:p w:rsidR="00F40A81" w:rsidRDefault="00F40A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A81" w:rsidRDefault="00F40A81">
    <w:pPr>
      <w:pBdr>
        <w:top w:val="nil"/>
        <w:left w:val="nil"/>
        <w:bottom w:val="nil"/>
        <w:right w:val="nil"/>
        <w:between w:val="nil"/>
      </w:pBdr>
      <w:tabs>
        <w:tab w:val="center" w:pos="4320"/>
        <w:tab w:val="right" w:pos="8640"/>
      </w:tabs>
      <w:rPr>
        <w:color w:val="000000"/>
      </w:rPr>
    </w:pPr>
    <w:r>
      <w:rPr>
        <w:noProof/>
        <w:color w:val="000000"/>
      </w:rPr>
      <w:drawing>
        <wp:inline distT="0" distB="0" distL="0" distR="0">
          <wp:extent cx="1284821" cy="12096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4821" cy="1209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17E0"/>
    <w:multiLevelType w:val="multilevel"/>
    <w:tmpl w:val="4FA4C7C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E517D09"/>
    <w:multiLevelType w:val="multilevel"/>
    <w:tmpl w:val="19B4682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105C46EB"/>
    <w:multiLevelType w:val="multilevel"/>
    <w:tmpl w:val="DA465E7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1FE41DF0"/>
    <w:multiLevelType w:val="multilevel"/>
    <w:tmpl w:val="4FA4C7C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38D050F4"/>
    <w:multiLevelType w:val="multilevel"/>
    <w:tmpl w:val="AC8E346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49DF28F8"/>
    <w:multiLevelType w:val="hybridMultilevel"/>
    <w:tmpl w:val="C7B8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21A4B"/>
    <w:multiLevelType w:val="hybridMultilevel"/>
    <w:tmpl w:val="B3FE9526"/>
    <w:lvl w:ilvl="0" w:tplc="2BC0A8E4">
      <w:numFmt w:val="bullet"/>
      <w:lvlText w:val="-"/>
      <w:lvlJc w:val="left"/>
      <w:pPr>
        <w:ind w:left="1069"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25869"/>
    <w:multiLevelType w:val="multilevel"/>
    <w:tmpl w:val="F64EB21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6683762F"/>
    <w:multiLevelType w:val="multilevel"/>
    <w:tmpl w:val="8D068B7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7DE80D31"/>
    <w:multiLevelType w:val="multilevel"/>
    <w:tmpl w:val="4FA4C7C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
  </w:num>
  <w:num w:numId="2">
    <w:abstractNumId w:val="4"/>
  </w:num>
  <w:num w:numId="3">
    <w:abstractNumId w:val="8"/>
  </w:num>
  <w:num w:numId="4">
    <w:abstractNumId w:val="5"/>
  </w:num>
  <w:num w:numId="5">
    <w:abstractNumId w:val="7"/>
  </w:num>
  <w:num w:numId="6">
    <w:abstractNumId w:val="2"/>
  </w:num>
  <w:num w:numId="7">
    <w:abstractNumId w:val="0"/>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8E"/>
    <w:rsid w:val="00357B6B"/>
    <w:rsid w:val="004E3470"/>
    <w:rsid w:val="00511D55"/>
    <w:rsid w:val="0057128E"/>
    <w:rsid w:val="0097147E"/>
    <w:rsid w:val="009F7259"/>
    <w:rsid w:val="00AC0972"/>
    <w:rsid w:val="00B547D6"/>
    <w:rsid w:val="00C430BE"/>
    <w:rsid w:val="00E7273C"/>
    <w:rsid w:val="00F40A81"/>
    <w:rsid w:val="00FA2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B4C4"/>
  <w15:docId w15:val="{CA3F0A4A-7297-46D7-AF57-E8210985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12BBD"/>
    <w:pPr>
      <w:tabs>
        <w:tab w:val="center" w:pos="4320"/>
        <w:tab w:val="right" w:pos="8640"/>
      </w:tabs>
    </w:pPr>
  </w:style>
  <w:style w:type="character" w:customStyle="1" w:styleId="HeaderChar">
    <w:name w:val="Header Char"/>
    <w:basedOn w:val="DefaultParagraphFont"/>
    <w:link w:val="Header"/>
    <w:uiPriority w:val="99"/>
    <w:rsid w:val="00E12BBD"/>
  </w:style>
  <w:style w:type="paragraph" w:styleId="Footer">
    <w:name w:val="footer"/>
    <w:basedOn w:val="Normal"/>
    <w:link w:val="FooterChar"/>
    <w:uiPriority w:val="99"/>
    <w:unhideWhenUsed/>
    <w:rsid w:val="00E12BBD"/>
    <w:pPr>
      <w:tabs>
        <w:tab w:val="center" w:pos="4320"/>
        <w:tab w:val="right" w:pos="8640"/>
      </w:tabs>
    </w:pPr>
  </w:style>
  <w:style w:type="character" w:customStyle="1" w:styleId="FooterChar">
    <w:name w:val="Footer Char"/>
    <w:basedOn w:val="DefaultParagraphFont"/>
    <w:link w:val="Footer"/>
    <w:uiPriority w:val="99"/>
    <w:rsid w:val="00E12BBD"/>
  </w:style>
  <w:style w:type="paragraph" w:styleId="BalloonText">
    <w:name w:val="Balloon Text"/>
    <w:basedOn w:val="Normal"/>
    <w:link w:val="BalloonTextChar"/>
    <w:uiPriority w:val="99"/>
    <w:semiHidden/>
    <w:unhideWhenUsed/>
    <w:rsid w:val="00E12B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BBD"/>
    <w:rPr>
      <w:rFonts w:ascii="Lucida Grande" w:hAnsi="Lucida Grande" w:cs="Lucida Grande"/>
      <w:sz w:val="18"/>
      <w:szCs w:val="18"/>
    </w:rPr>
  </w:style>
  <w:style w:type="character" w:styleId="Hyperlink">
    <w:name w:val="Hyperlink"/>
    <w:basedOn w:val="DefaultParagraphFont"/>
    <w:uiPriority w:val="99"/>
    <w:unhideWhenUsed/>
    <w:rsid w:val="00E12BBD"/>
    <w:rPr>
      <w:color w:val="0000FF" w:themeColor="hyperlink"/>
      <w:u w:val="single"/>
    </w:rPr>
  </w:style>
  <w:style w:type="paragraph" w:styleId="ListParagraph">
    <w:name w:val="List Paragraph"/>
    <w:basedOn w:val="Normal"/>
    <w:uiPriority w:val="34"/>
    <w:qFormat/>
    <w:rsid w:val="00876A5B"/>
    <w:pPr>
      <w:ind w:left="720"/>
      <w:contextualSpacing/>
    </w:pPr>
  </w:style>
  <w:style w:type="paragraph" w:customStyle="1" w:styleId="Default">
    <w:name w:val="Default"/>
    <w:rsid w:val="008B5D6D"/>
    <w:pPr>
      <w:autoSpaceDE w:val="0"/>
      <w:autoSpaceDN w:val="0"/>
      <w:adjustRightInd w:val="0"/>
    </w:pPr>
    <w:rPr>
      <w:rFonts w:ascii="Arial" w:hAnsi="Arial" w:cs="Arial"/>
      <w:color w:val="000000"/>
    </w:rPr>
  </w:style>
  <w:style w:type="paragraph" w:styleId="NormalWeb">
    <w:name w:val="Normal (Web)"/>
    <w:basedOn w:val="Normal"/>
    <w:uiPriority w:val="99"/>
    <w:unhideWhenUsed/>
    <w:rsid w:val="007921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792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b0ci+BaJce2W6OW70DcbgKqA==">CgMxLjAyCGguZ2pkZ3hzOAByITFXaExQU1M4VWJMVW5Hc2x0VWxmVVIxRW1URlFmcmMwQQ==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7BB39DA1</Template>
  <TotalTime>83</TotalTime>
  <Pages>5</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UCL Academy</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Morrissey</dc:creator>
  <cp:lastModifiedBy>Lisa McManus (UCL Academy)</cp:lastModifiedBy>
  <cp:revision>7</cp:revision>
  <dcterms:created xsi:type="dcterms:W3CDTF">2018-07-11T10:07:00Z</dcterms:created>
  <dcterms:modified xsi:type="dcterms:W3CDTF">2025-05-27T09:23:00Z</dcterms:modified>
</cp:coreProperties>
</file>