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390AC" w14:textId="77777777" w:rsidR="00985A4F" w:rsidRDefault="00985A4F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</w:p>
    <w:p w14:paraId="05F1C578" w14:textId="77777777" w:rsidR="00985A4F" w:rsidRDefault="00985A4F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</w:p>
    <w:p w14:paraId="27313BCD" w14:textId="77777777" w:rsidR="00985A4F" w:rsidRDefault="00985A4F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</w:p>
    <w:p w14:paraId="26CFEB96" w14:textId="0D78C6E6" w:rsidR="00985A4F" w:rsidRPr="00985A4F" w:rsidRDefault="00985A4F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  <w:r w:rsidRPr="00985A4F">
        <w:rPr>
          <w:rFonts w:ascii="Georgia" w:eastAsia="Times New Roman" w:hAnsi="Georgia" w:cs="Arial"/>
          <w:color w:val="253153"/>
          <w:sz w:val="42"/>
          <w:szCs w:val="42"/>
          <w:lang w:eastAsia="en-GB"/>
        </w:rPr>
        <w:t xml:space="preserve">Position: </w:t>
      </w:r>
      <w:r w:rsidR="004408E3">
        <w:rPr>
          <w:rFonts w:ascii="Georgia" w:eastAsia="Times New Roman" w:hAnsi="Georgia" w:cs="Arial"/>
          <w:color w:val="253153"/>
          <w:sz w:val="42"/>
          <w:szCs w:val="42"/>
          <w:lang w:eastAsia="en-GB"/>
        </w:rPr>
        <w:t>Caretaker</w:t>
      </w:r>
    </w:p>
    <w:p w14:paraId="118D913E" w14:textId="117AAEED" w:rsidR="00985A4F" w:rsidRPr="00985A4F" w:rsidRDefault="00985A4F" w:rsidP="00985A4F">
      <w:pPr>
        <w:spacing w:line="390" w:lineRule="atLeast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D4AC7D"/>
          <w:sz w:val="27"/>
          <w:szCs w:val="27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D4AC7D"/>
          <w:sz w:val="27"/>
          <w:szCs w:val="27"/>
          <w:lang w:eastAsia="en-GB"/>
        </w:rPr>
        <w:t xml:space="preserve">Academy: </w:t>
      </w:r>
      <w:r w:rsidR="004408E3">
        <w:rPr>
          <w:rFonts w:ascii="Arial" w:eastAsia="Times New Roman" w:hAnsi="Arial" w:cs="Arial"/>
          <w:b/>
          <w:bCs/>
          <w:color w:val="D4AC7D"/>
          <w:sz w:val="27"/>
          <w:szCs w:val="27"/>
          <w:lang w:eastAsia="en-GB"/>
        </w:rPr>
        <w:t>St Peter’s Collegiate Academy, Wolverhampton</w:t>
      </w:r>
    </w:p>
    <w:p w14:paraId="7F09B064" w14:textId="1E1B67CE" w:rsidR="00985A4F" w:rsidRPr="004408E3" w:rsidRDefault="00985A4F" w:rsidP="00985A4F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1656C"/>
          <w:sz w:val="24"/>
          <w:szCs w:val="24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Salary: </w:t>
      </w:r>
      <w:r w:rsidR="004408E3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TST Grade 5 SCP 6-9 (£20,043 starting salary)</w:t>
      </w:r>
    </w:p>
    <w:p w14:paraId="31C0E75D" w14:textId="2FDAE326" w:rsidR="00985A4F" w:rsidRPr="00985A4F" w:rsidRDefault="00985A4F" w:rsidP="00985A4F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1656C"/>
          <w:sz w:val="24"/>
          <w:szCs w:val="24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Contract: </w:t>
      </w:r>
      <w:r w:rsidR="004408E3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37hrs per week, whole year, permanent</w:t>
      </w:r>
    </w:p>
    <w:p w14:paraId="50789827" w14:textId="6AC91B4C" w:rsidR="00985A4F" w:rsidRPr="004408E3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color w:val="61656C"/>
          <w:sz w:val="24"/>
          <w:szCs w:val="24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Start date: </w:t>
      </w:r>
      <w:r w:rsidR="004408E3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1</w:t>
      </w:r>
      <w:r w:rsidR="004408E3" w:rsidRPr="004408E3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="004408E3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June 2022 or as soon as possible thereafter</w:t>
      </w:r>
    </w:p>
    <w:p w14:paraId="3D71E0F1" w14:textId="1DA33761" w:rsidR="00985A4F" w:rsidRDefault="004408E3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The working pattern for this position is Monday-Thursday 2-10pm, Friday 2-9.30pm.</w:t>
      </w:r>
    </w:p>
    <w:p w14:paraId="1990413C" w14:textId="40AE2597" w:rsidR="004408E3" w:rsidRDefault="004408E3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St Peter’s are looking to recruit a self-motivated, hardworking and reliable Caretaker to join the sites team.</w:t>
      </w:r>
    </w:p>
    <w:p w14:paraId="73E4D656" w14:textId="1BAB1BB3" w:rsidR="004408E3" w:rsidRDefault="004408E3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The academy is situat</w:t>
      </w:r>
      <w:r w:rsidR="00BD61DD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ed</w:t>
      </w:r>
      <w:bookmarkStart w:id="0" w:name="_GoBack"/>
      <w:bookmarkEnd w:id="0"/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on Compton Park, Wolverhampton with extensive facilities that are used by both the academy and wider community. The academy will benefit from a partial rebuild in 2024 which will rejuvenate the entire site.</w:t>
      </w:r>
    </w:p>
    <w:p w14:paraId="5A1D324E" w14:textId="52817596" w:rsidR="004408E3" w:rsidRDefault="004408E3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We are looking for someone who will:</w:t>
      </w:r>
    </w:p>
    <w:p w14:paraId="4B88DBC6" w14:textId="6DE61800" w:rsidR="004408E3" w:rsidRDefault="004408E3" w:rsidP="004408E3">
      <w:pPr>
        <w:pStyle w:val="ListParagraph"/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Have proven experience of building maintenance with the ability to undertake routine repairs and maintenance</w:t>
      </w:r>
    </w:p>
    <w:p w14:paraId="787F1685" w14:textId="33727258" w:rsidR="004408E3" w:rsidRDefault="004408E3" w:rsidP="004408E3">
      <w:pPr>
        <w:pStyle w:val="ListParagraph"/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Be a primary key holder, taking responsibility for site security each evening</w:t>
      </w:r>
    </w:p>
    <w:p w14:paraId="48997455" w14:textId="32FAED3C" w:rsidR="004408E3" w:rsidRDefault="004408E3" w:rsidP="004408E3">
      <w:pPr>
        <w:pStyle w:val="ListParagraph"/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Proactively support the letting of academy facilities</w:t>
      </w:r>
    </w:p>
    <w:p w14:paraId="5F6BDDD4" w14:textId="4A28805A" w:rsidR="004408E3" w:rsidRDefault="004408E3" w:rsidP="004408E3">
      <w:pPr>
        <w:pStyle w:val="ListParagraph"/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Be capable of working aut</w:t>
      </w:r>
      <w:r w:rsid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onomously as well as the ability to work as a team member</w:t>
      </w:r>
    </w:p>
    <w:p w14:paraId="0ED0DEC8" w14:textId="20CD93A5" w:rsidR="00E11EEA" w:rsidRDefault="00E11EEA" w:rsidP="00E11EEA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Further details are available in the accompanying job description.</w:t>
      </w:r>
    </w:p>
    <w:p w14:paraId="11E9BF8B" w14:textId="4901FE4C" w:rsidR="00985A4F" w:rsidRPr="00985A4F" w:rsidRDefault="00E11EEA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Completed applications should be returned electronically to Mr S Blews, Academy Business Manager: </w:t>
      </w:r>
      <w:hyperlink r:id="rId10" w:history="1">
        <w:r w:rsidRPr="00EB52B9">
          <w:rPr>
            <w:rStyle w:val="Hyperlink"/>
            <w:rFonts w:ascii="Arial" w:eastAsia="Times New Roman" w:hAnsi="Arial" w:cs="Arial"/>
            <w:bCs/>
            <w:sz w:val="24"/>
            <w:szCs w:val="24"/>
            <w:bdr w:val="none" w:sz="0" w:space="0" w:color="auto" w:frame="1"/>
            <w:lang w:eastAsia="en-GB"/>
          </w:rPr>
          <w:t>sblews@stpetersacademy.org.uk</w:t>
        </w:r>
      </w:hyperlink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4F65F995" w14:textId="1D9C8E3E" w:rsidR="00985A4F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Closing date: </w:t>
      </w:r>
      <w:r w:rsidR="00E11EEA" w:rsidRP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Tuesday 17</w:t>
      </w:r>
      <w:r w:rsidR="00E11EEA" w:rsidRP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E11EEA" w:rsidRP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May</w:t>
      </w:r>
      <w:r w:rsid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2022 at 9am</w:t>
      </w:r>
    </w:p>
    <w:p w14:paraId="1624AAEA" w14:textId="519EE014" w:rsidR="00985A4F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Interview date: </w:t>
      </w:r>
      <w:r w:rsid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w/c 23</w:t>
      </w:r>
      <w:r w:rsidR="00E11EEA" w:rsidRP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vertAlign w:val="superscript"/>
          <w:lang w:eastAsia="en-GB"/>
        </w:rPr>
        <w:t>rd</w:t>
      </w:r>
      <w:r w:rsid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May 2022</w:t>
      </w:r>
    </w:p>
    <w:p w14:paraId="17BD880F" w14:textId="77777777" w:rsidR="00985A4F" w:rsidRPr="00985A4F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61656C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002D6" wp14:editId="41B9ADAC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616700" cy="21590"/>
                <wp:effectExtent l="0" t="0" r="317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670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C9C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0F8D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8pt,10.65pt" to="99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" strokecolor="#8c9cc9" strokeweight="1.5pt">
                <v:stroke joinstyle="miter"/>
                <w10:wrap anchorx="margin"/>
              </v:line>
            </w:pict>
          </mc:Fallback>
        </mc:AlternateContent>
      </w:r>
    </w:p>
    <w:p w14:paraId="5D197200" w14:textId="77777777" w:rsidR="00985A4F" w:rsidRPr="00985A4F" w:rsidRDefault="00985A4F" w:rsidP="00985A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61656C"/>
          <w:szCs w:val="24"/>
          <w:bdr w:val="none" w:sz="0" w:space="0" w:color="auto" w:frame="1"/>
          <w:lang w:eastAsia="en-GB"/>
        </w:rPr>
      </w:pPr>
      <w:r w:rsidRPr="00985A4F">
        <w:rPr>
          <w:rFonts w:ascii="Arial" w:eastAsia="Times New Roman" w:hAnsi="Arial" w:cs="Arial"/>
          <w:i/>
          <w:iCs/>
          <w:color w:val="61656C"/>
          <w:szCs w:val="24"/>
          <w:bdr w:val="none" w:sz="0" w:space="0" w:color="auto" w:frame="1"/>
          <w:lang w:eastAsia="en-GB"/>
        </w:rPr>
        <w:t>Three Spires Trust is committed to safeguarding and promoting the welfare of children and young people/vulnerable adults and expects all staff and volunteers to share this commitment.</w:t>
      </w:r>
    </w:p>
    <w:p w14:paraId="34375FF0" w14:textId="77777777" w:rsidR="00985A4F" w:rsidRPr="00985A4F" w:rsidRDefault="00985A4F" w:rsidP="00985A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56C"/>
          <w:szCs w:val="24"/>
          <w:lang w:eastAsia="en-GB"/>
        </w:rPr>
      </w:pPr>
    </w:p>
    <w:p w14:paraId="4B685048" w14:textId="77777777" w:rsidR="00985A4F" w:rsidRPr="00985A4F" w:rsidRDefault="00985A4F" w:rsidP="00985A4F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61656C"/>
          <w:szCs w:val="24"/>
          <w:lang w:eastAsia="en-GB"/>
        </w:rPr>
      </w:pPr>
      <w:r w:rsidRPr="00985A4F">
        <w:rPr>
          <w:rFonts w:ascii="Arial" w:eastAsia="Times New Roman" w:hAnsi="Arial" w:cs="Arial"/>
          <w:i/>
          <w:iCs/>
          <w:color w:val="61656C"/>
          <w:szCs w:val="24"/>
          <w:bdr w:val="none" w:sz="0" w:space="0" w:color="auto" w:frame="1"/>
          <w:lang w:eastAsia="en-GB"/>
        </w:rPr>
        <w:t xml:space="preserve">This position is subject to a </w:t>
      </w:r>
      <w:proofErr w:type="gramStart"/>
      <w:r w:rsidRPr="00985A4F">
        <w:rPr>
          <w:rFonts w:ascii="Arial" w:eastAsia="Times New Roman" w:hAnsi="Arial" w:cs="Arial"/>
          <w:i/>
          <w:iCs/>
          <w:color w:val="61656C"/>
          <w:szCs w:val="24"/>
          <w:bdr w:val="none" w:sz="0" w:space="0" w:color="auto" w:frame="1"/>
          <w:lang w:eastAsia="en-GB"/>
        </w:rPr>
        <w:t>criminal records</w:t>
      </w:r>
      <w:proofErr w:type="gramEnd"/>
      <w:r w:rsidRPr="00985A4F">
        <w:rPr>
          <w:rFonts w:ascii="Arial" w:eastAsia="Times New Roman" w:hAnsi="Arial" w:cs="Arial"/>
          <w:i/>
          <w:iCs/>
          <w:color w:val="61656C"/>
          <w:szCs w:val="24"/>
          <w:bdr w:val="none" w:sz="0" w:space="0" w:color="auto" w:frame="1"/>
          <w:lang w:eastAsia="en-GB"/>
        </w:rPr>
        <w:t xml:space="preserve"> check from the Disclosure and Barring Service (formerly CRB) which will require you to disclose details of all unspent and unfiltered spent reprimands. </w:t>
      </w:r>
    </w:p>
    <w:p w14:paraId="7BDCA8AE" w14:textId="77777777" w:rsidR="00B73CAA" w:rsidRDefault="00B73CAA"/>
    <w:sectPr w:rsidR="00B73CAA" w:rsidSect="00985A4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7463" w14:textId="77777777" w:rsidR="00985A4F" w:rsidRDefault="00985A4F" w:rsidP="00985A4F">
      <w:pPr>
        <w:spacing w:after="0" w:line="240" w:lineRule="auto"/>
      </w:pPr>
      <w:r>
        <w:separator/>
      </w:r>
    </w:p>
  </w:endnote>
  <w:endnote w:type="continuationSeparator" w:id="0">
    <w:p w14:paraId="1608C157" w14:textId="77777777" w:rsidR="00985A4F" w:rsidRDefault="00985A4F" w:rsidP="0098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B37C" w14:textId="77777777" w:rsidR="00985A4F" w:rsidRDefault="00985A4F" w:rsidP="00985A4F">
      <w:pPr>
        <w:spacing w:after="0" w:line="240" w:lineRule="auto"/>
      </w:pPr>
      <w:r>
        <w:separator/>
      </w:r>
    </w:p>
  </w:footnote>
  <w:footnote w:type="continuationSeparator" w:id="0">
    <w:p w14:paraId="4B14C806" w14:textId="77777777" w:rsidR="00985A4F" w:rsidRDefault="00985A4F" w:rsidP="0098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9B65" w14:textId="77777777" w:rsidR="00985A4F" w:rsidRDefault="00985A4F">
    <w:pPr>
      <w:pStyle w:val="Header"/>
    </w:pPr>
    <w:r>
      <w:rPr>
        <w:rFonts w:eastAsiaTheme="majorEastAsia" w:cs="Arial"/>
        <w:noProof/>
        <w:color w:val="000000" w:themeColor="text1"/>
        <w:sz w:val="72"/>
        <w:szCs w:val="80"/>
        <w:lang w:eastAsia="en-GB"/>
      </w:rPr>
      <w:drawing>
        <wp:anchor distT="0" distB="0" distL="114300" distR="114300" simplePos="0" relativeHeight="251661312" behindDoc="1" locked="0" layoutInCell="1" allowOverlap="1" wp14:anchorId="736C74D5" wp14:editId="22CB0E3D">
          <wp:simplePos x="0" y="0"/>
          <wp:positionH relativeFrom="column">
            <wp:posOffset>-1562100</wp:posOffset>
          </wp:positionH>
          <wp:positionV relativeFrom="paragraph">
            <wp:posOffset>2721610</wp:posOffset>
          </wp:positionV>
          <wp:extent cx="4810125" cy="7502462"/>
          <wp:effectExtent l="0" t="0" r="0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7502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7E4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EDF221" wp14:editId="5D6ED020">
          <wp:simplePos x="0" y="0"/>
          <wp:positionH relativeFrom="margin">
            <wp:posOffset>4663390</wp:posOffset>
          </wp:positionH>
          <wp:positionV relativeFrom="paragraph">
            <wp:posOffset>-1905</wp:posOffset>
          </wp:positionV>
          <wp:extent cx="1978075" cy="14954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954" cy="1505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44C2"/>
    <w:multiLevelType w:val="hybridMultilevel"/>
    <w:tmpl w:val="0FB4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A2130"/>
    <w:multiLevelType w:val="multilevel"/>
    <w:tmpl w:val="DF3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4F"/>
    <w:rsid w:val="004408E3"/>
    <w:rsid w:val="00985A4F"/>
    <w:rsid w:val="00B73CAA"/>
    <w:rsid w:val="00BD61DD"/>
    <w:rsid w:val="00E1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03F2"/>
  <w15:chartTrackingRefBased/>
  <w15:docId w15:val="{EE0005EF-A5F3-4B9F-BEDC-2F7CC695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5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85A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A4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85A4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5A4F"/>
    <w:rPr>
      <w:b/>
      <w:bCs/>
    </w:rPr>
  </w:style>
  <w:style w:type="character" w:styleId="Hyperlink">
    <w:name w:val="Hyperlink"/>
    <w:basedOn w:val="DefaultParagraphFont"/>
    <w:uiPriority w:val="99"/>
    <w:unhideWhenUsed/>
    <w:rsid w:val="00985A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5A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4F"/>
  </w:style>
  <w:style w:type="paragraph" w:styleId="Footer">
    <w:name w:val="footer"/>
    <w:basedOn w:val="Normal"/>
    <w:link w:val="FooterChar"/>
    <w:uiPriority w:val="99"/>
    <w:unhideWhenUsed/>
    <w:rsid w:val="0098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4F"/>
  </w:style>
  <w:style w:type="paragraph" w:styleId="ListParagraph">
    <w:name w:val="List Paragraph"/>
    <w:basedOn w:val="Normal"/>
    <w:uiPriority w:val="34"/>
    <w:qFormat/>
    <w:rsid w:val="0044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50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08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93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9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41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404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4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5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12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66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2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08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blews@stpetersacadem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7A499BFACB42AC6AA564CE2A0A09" ma:contentTypeVersion="12" ma:contentTypeDescription="Create a new document." ma:contentTypeScope="" ma:versionID="6d81cacf635393624a8e3b3ba3765571">
  <xsd:schema xmlns:xsd="http://www.w3.org/2001/XMLSchema" xmlns:xs="http://www.w3.org/2001/XMLSchema" xmlns:p="http://schemas.microsoft.com/office/2006/metadata/properties" xmlns:ns2="147482b4-d2ef-4e21-9a85-bdbad9acc705" xmlns:ns3="b028b627-51ae-4011-ac60-dac6894c9247" targetNamespace="http://schemas.microsoft.com/office/2006/metadata/properties" ma:root="true" ma:fieldsID="aff77a3d0a3859b18aa25c6f6d70bf77" ns2:_="" ns3:_="">
    <xsd:import namespace="147482b4-d2ef-4e21-9a85-bdbad9acc705"/>
    <xsd:import namespace="b028b627-51ae-4011-ac60-dac6894c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82b4-d2ef-4e21-9a85-bdbad9acc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8b627-51ae-4011-ac60-dac6894c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83558-69ED-4A81-A182-3CC5D4385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82b4-d2ef-4e21-9a85-bdbad9acc705"/>
    <ds:schemaRef ds:uri="b028b627-51ae-4011-ac60-dac6894c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AFFD7-1F55-4890-AC2F-2D22FFF9C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868E6-980D-4F85-8327-DF2C4BE29FD8}">
  <ds:schemaRefs>
    <ds:schemaRef ds:uri="b028b627-51ae-4011-ac60-dac6894c9247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47482b4-d2ef-4e21-9a85-bdbad9acc7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Till</dc:creator>
  <cp:keywords/>
  <dc:description/>
  <cp:lastModifiedBy>Robert Timmis</cp:lastModifiedBy>
  <cp:revision>3</cp:revision>
  <dcterms:created xsi:type="dcterms:W3CDTF">2022-04-25T14:43:00Z</dcterms:created>
  <dcterms:modified xsi:type="dcterms:W3CDTF">2022-04-27T11:06:00Z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0x010100170F7A499BFACB42AC6AA564CE2A0A09</vt:lpwstr>
  </property>
</Properties>
</file>