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DDEA6" w14:textId="67CD60F4" w:rsidR="00C06686" w:rsidRDefault="00C06686">
      <w:pPr>
        <w:jc w:val="center"/>
        <w:rPr>
          <w:b/>
          <w:sz w:val="36"/>
          <w:szCs w:val="36"/>
        </w:rPr>
      </w:pPr>
    </w:p>
    <w:p w14:paraId="72F36BE8" w14:textId="151DB3A5" w:rsidR="00C06686" w:rsidRDefault="00C06686" w:rsidP="009D49F8">
      <w:pPr>
        <w:rPr>
          <w:b/>
          <w:sz w:val="32"/>
          <w:szCs w:val="32"/>
        </w:rPr>
      </w:pPr>
      <w:bookmarkStart w:id="0" w:name="_gjdgxs" w:colFirst="0" w:colLast="0"/>
      <w:bookmarkEnd w:id="0"/>
    </w:p>
    <w:p w14:paraId="2F8172FF" w14:textId="7C2940B4" w:rsidR="009D49F8" w:rsidRDefault="009D49F8" w:rsidP="009D49F8">
      <w:pPr>
        <w:rPr>
          <w:b/>
          <w:sz w:val="32"/>
          <w:szCs w:val="32"/>
        </w:rPr>
      </w:pPr>
    </w:p>
    <w:p w14:paraId="55A44009" w14:textId="3741A62F" w:rsidR="009D49F8" w:rsidRDefault="00173E62" w:rsidP="009D49F8">
      <w:pPr>
        <w:rPr>
          <w:b/>
          <w:sz w:val="32"/>
          <w:szCs w:val="32"/>
        </w:rPr>
      </w:pPr>
      <w:r w:rsidRPr="00173E62">
        <w:rPr>
          <w:b/>
          <w:noProof/>
          <w:sz w:val="32"/>
          <w:szCs w:val="32"/>
        </w:rPr>
        <w:drawing>
          <wp:anchor distT="0" distB="0" distL="114300" distR="114300" simplePos="0" relativeHeight="251661312" behindDoc="1" locked="0" layoutInCell="1" allowOverlap="1" wp14:anchorId="10262609" wp14:editId="6C9132C3">
            <wp:simplePos x="0" y="0"/>
            <wp:positionH relativeFrom="margin">
              <wp:align>right</wp:align>
            </wp:positionH>
            <wp:positionV relativeFrom="paragraph">
              <wp:posOffset>6350</wp:posOffset>
            </wp:positionV>
            <wp:extent cx="5630061" cy="4248743"/>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630061" cy="4248743"/>
                    </a:xfrm>
                    <a:prstGeom prst="rect">
                      <a:avLst/>
                    </a:prstGeom>
                  </pic:spPr>
                </pic:pic>
              </a:graphicData>
            </a:graphic>
          </wp:anchor>
        </w:drawing>
      </w:r>
    </w:p>
    <w:p w14:paraId="01CF3D09" w14:textId="17096118" w:rsidR="009D49F8" w:rsidRDefault="009D49F8" w:rsidP="009D49F8">
      <w:pPr>
        <w:jc w:val="center"/>
        <w:rPr>
          <w:b/>
          <w:sz w:val="32"/>
          <w:szCs w:val="32"/>
        </w:rPr>
      </w:pPr>
    </w:p>
    <w:p w14:paraId="5DDE8DFD" w14:textId="02599E85" w:rsidR="00B103AD" w:rsidRDefault="00B103AD" w:rsidP="009D49F8">
      <w:pPr>
        <w:jc w:val="center"/>
        <w:rPr>
          <w:b/>
          <w:sz w:val="32"/>
          <w:szCs w:val="32"/>
        </w:rPr>
      </w:pPr>
    </w:p>
    <w:p w14:paraId="2C48B1CA" w14:textId="4CAAA2BD" w:rsidR="00B103AD" w:rsidRDefault="00B103AD" w:rsidP="009D49F8">
      <w:pPr>
        <w:jc w:val="center"/>
        <w:rPr>
          <w:b/>
          <w:sz w:val="32"/>
          <w:szCs w:val="32"/>
        </w:rPr>
      </w:pPr>
    </w:p>
    <w:p w14:paraId="49321D94" w14:textId="66CF3C1A" w:rsidR="00B103AD" w:rsidRPr="00502263" w:rsidRDefault="00B103AD" w:rsidP="009D49F8">
      <w:pPr>
        <w:jc w:val="center"/>
        <w:rPr>
          <w:b/>
          <w:sz w:val="32"/>
          <w:szCs w:val="32"/>
        </w:rPr>
      </w:pPr>
    </w:p>
    <w:p w14:paraId="0F910165" w14:textId="0F260975" w:rsidR="00B103AD" w:rsidRDefault="00B103AD" w:rsidP="009D49F8">
      <w:pPr>
        <w:jc w:val="center"/>
        <w:rPr>
          <w:b/>
          <w:sz w:val="32"/>
          <w:szCs w:val="32"/>
        </w:rPr>
      </w:pPr>
    </w:p>
    <w:p w14:paraId="414581F4" w14:textId="77777777" w:rsidR="007328D5" w:rsidRPr="00502263" w:rsidRDefault="007328D5" w:rsidP="009D49F8">
      <w:pPr>
        <w:jc w:val="center"/>
        <w:rPr>
          <w:b/>
          <w:sz w:val="32"/>
          <w:szCs w:val="32"/>
        </w:rPr>
      </w:pPr>
    </w:p>
    <w:p w14:paraId="643CCF1C" w14:textId="77777777" w:rsidR="009D49F8" w:rsidRPr="00502263" w:rsidRDefault="009D49F8" w:rsidP="009D49F8">
      <w:pPr>
        <w:rPr>
          <w:b/>
          <w:sz w:val="32"/>
          <w:szCs w:val="32"/>
        </w:rPr>
      </w:pPr>
    </w:p>
    <w:p w14:paraId="787574D1" w14:textId="77777777" w:rsidR="00173E62" w:rsidRDefault="00173E62" w:rsidP="009D49F8">
      <w:pPr>
        <w:jc w:val="center"/>
        <w:rPr>
          <w:rFonts w:ascii="Arial" w:eastAsia="Century Gothic" w:hAnsi="Arial" w:cs="Arial"/>
          <w:b/>
          <w:sz w:val="32"/>
          <w:szCs w:val="32"/>
        </w:rPr>
      </w:pPr>
    </w:p>
    <w:p w14:paraId="63595726" w14:textId="77777777" w:rsidR="00173E62" w:rsidRDefault="00173E62" w:rsidP="009D49F8">
      <w:pPr>
        <w:jc w:val="center"/>
        <w:rPr>
          <w:rFonts w:ascii="Arial" w:eastAsia="Century Gothic" w:hAnsi="Arial" w:cs="Arial"/>
          <w:b/>
          <w:sz w:val="32"/>
          <w:szCs w:val="32"/>
        </w:rPr>
      </w:pPr>
    </w:p>
    <w:p w14:paraId="11547493" w14:textId="77777777" w:rsidR="00173E62" w:rsidRDefault="00173E62" w:rsidP="009D49F8">
      <w:pPr>
        <w:jc w:val="center"/>
        <w:rPr>
          <w:rFonts w:ascii="Arial" w:eastAsia="Century Gothic" w:hAnsi="Arial" w:cs="Arial"/>
          <w:b/>
          <w:sz w:val="32"/>
          <w:szCs w:val="32"/>
        </w:rPr>
      </w:pPr>
    </w:p>
    <w:p w14:paraId="1E35FC9B" w14:textId="77777777" w:rsidR="00173E62" w:rsidRDefault="00173E62" w:rsidP="009D49F8">
      <w:pPr>
        <w:jc w:val="center"/>
        <w:rPr>
          <w:rFonts w:ascii="Arial" w:eastAsia="Century Gothic" w:hAnsi="Arial" w:cs="Arial"/>
          <w:b/>
          <w:sz w:val="32"/>
          <w:szCs w:val="32"/>
        </w:rPr>
      </w:pPr>
    </w:p>
    <w:p w14:paraId="63846950" w14:textId="77777777" w:rsidR="00173E62" w:rsidRDefault="00173E62" w:rsidP="009D49F8">
      <w:pPr>
        <w:jc w:val="center"/>
        <w:rPr>
          <w:rFonts w:ascii="Arial" w:eastAsia="Century Gothic" w:hAnsi="Arial" w:cs="Arial"/>
          <w:b/>
          <w:sz w:val="32"/>
          <w:szCs w:val="32"/>
        </w:rPr>
      </w:pPr>
    </w:p>
    <w:p w14:paraId="5E6EDED9" w14:textId="77777777" w:rsidR="00173E62" w:rsidRDefault="00173E62" w:rsidP="009D49F8">
      <w:pPr>
        <w:jc w:val="center"/>
        <w:rPr>
          <w:rFonts w:ascii="Arial" w:eastAsia="Century Gothic" w:hAnsi="Arial" w:cs="Arial"/>
          <w:b/>
          <w:sz w:val="32"/>
          <w:szCs w:val="32"/>
        </w:rPr>
      </w:pPr>
    </w:p>
    <w:p w14:paraId="58B2FEB5" w14:textId="77777777" w:rsidR="00173E62" w:rsidRDefault="00173E62" w:rsidP="009D49F8">
      <w:pPr>
        <w:jc w:val="center"/>
        <w:rPr>
          <w:rFonts w:ascii="Arial" w:eastAsia="Century Gothic" w:hAnsi="Arial" w:cs="Arial"/>
          <w:b/>
          <w:sz w:val="32"/>
          <w:szCs w:val="32"/>
        </w:rPr>
      </w:pPr>
    </w:p>
    <w:p w14:paraId="32A0480C" w14:textId="77777777" w:rsidR="00173E62" w:rsidRDefault="00173E62" w:rsidP="009D49F8">
      <w:pPr>
        <w:jc w:val="center"/>
        <w:rPr>
          <w:rFonts w:ascii="Arial" w:eastAsia="Century Gothic" w:hAnsi="Arial" w:cs="Arial"/>
          <w:b/>
          <w:sz w:val="32"/>
          <w:szCs w:val="32"/>
        </w:rPr>
      </w:pPr>
    </w:p>
    <w:p w14:paraId="6989C682" w14:textId="77777777" w:rsidR="00173E62" w:rsidRDefault="00173E62" w:rsidP="009D49F8">
      <w:pPr>
        <w:jc w:val="center"/>
        <w:rPr>
          <w:rFonts w:ascii="Arial" w:eastAsia="Century Gothic" w:hAnsi="Arial" w:cs="Arial"/>
          <w:b/>
          <w:sz w:val="32"/>
          <w:szCs w:val="32"/>
        </w:rPr>
      </w:pPr>
    </w:p>
    <w:p w14:paraId="1247E385" w14:textId="77777777" w:rsidR="00173E62" w:rsidRDefault="00173E62" w:rsidP="009D49F8">
      <w:pPr>
        <w:jc w:val="center"/>
        <w:rPr>
          <w:rFonts w:ascii="Arial" w:eastAsia="Century Gothic" w:hAnsi="Arial" w:cs="Arial"/>
          <w:b/>
          <w:sz w:val="32"/>
          <w:szCs w:val="32"/>
        </w:rPr>
      </w:pPr>
    </w:p>
    <w:p w14:paraId="1B5DCE1B" w14:textId="77777777" w:rsidR="00173E62" w:rsidRDefault="00173E62" w:rsidP="009D49F8">
      <w:pPr>
        <w:jc w:val="center"/>
        <w:rPr>
          <w:rFonts w:ascii="Arial" w:eastAsia="Century Gothic" w:hAnsi="Arial" w:cs="Arial"/>
          <w:b/>
          <w:sz w:val="32"/>
          <w:szCs w:val="32"/>
        </w:rPr>
      </w:pPr>
    </w:p>
    <w:p w14:paraId="28617722" w14:textId="4E36F3E0" w:rsidR="00CD0078" w:rsidRPr="00502263" w:rsidRDefault="00173E62" w:rsidP="00173E62">
      <w:pPr>
        <w:jc w:val="center"/>
        <w:rPr>
          <w:rFonts w:ascii="Arial" w:eastAsia="Century Gothic" w:hAnsi="Arial" w:cs="Arial"/>
          <w:b/>
          <w:sz w:val="32"/>
          <w:szCs w:val="32"/>
        </w:rPr>
      </w:pPr>
      <w:r>
        <w:rPr>
          <w:rFonts w:ascii="Arial" w:eastAsia="Century Gothic" w:hAnsi="Arial" w:cs="Arial"/>
          <w:b/>
          <w:sz w:val="32"/>
          <w:szCs w:val="32"/>
        </w:rPr>
        <w:t>Caretaker</w:t>
      </w:r>
      <w:r w:rsidR="00D96740">
        <w:rPr>
          <w:rFonts w:ascii="Arial" w:eastAsia="Century Gothic" w:hAnsi="Arial" w:cs="Arial"/>
          <w:b/>
          <w:sz w:val="32"/>
          <w:szCs w:val="32"/>
        </w:rPr>
        <w:t>s</w:t>
      </w:r>
    </w:p>
    <w:p w14:paraId="07033BB1" w14:textId="26E253DC" w:rsidR="00C06686" w:rsidRPr="00502263" w:rsidRDefault="00C06686" w:rsidP="008071AA">
      <w:pPr>
        <w:jc w:val="center"/>
        <w:rPr>
          <w:rFonts w:ascii="Arial" w:eastAsia="Century Gothic" w:hAnsi="Arial" w:cs="Arial"/>
          <w:b/>
          <w:sz w:val="32"/>
          <w:szCs w:val="32"/>
        </w:rPr>
      </w:pPr>
    </w:p>
    <w:p w14:paraId="2215B8F7" w14:textId="77777777" w:rsidR="00C06686" w:rsidRPr="00502263" w:rsidRDefault="008079BD" w:rsidP="008071AA">
      <w:pPr>
        <w:jc w:val="center"/>
        <w:rPr>
          <w:rFonts w:ascii="Arial" w:eastAsia="Century Gothic" w:hAnsi="Arial" w:cs="Arial"/>
          <w:b/>
          <w:sz w:val="32"/>
          <w:szCs w:val="32"/>
        </w:rPr>
      </w:pPr>
      <w:r w:rsidRPr="00502263">
        <w:rPr>
          <w:rFonts w:ascii="Arial" w:eastAsia="Century Gothic" w:hAnsi="Arial" w:cs="Arial"/>
          <w:b/>
          <w:sz w:val="32"/>
          <w:szCs w:val="32"/>
        </w:rPr>
        <w:t>Recruitment Information Pack</w:t>
      </w:r>
    </w:p>
    <w:p w14:paraId="526FFB77" w14:textId="59248360" w:rsidR="009D49F8" w:rsidRPr="009D49F8" w:rsidRDefault="009D49F8" w:rsidP="009D49F8">
      <w:pPr>
        <w:rPr>
          <w:rFonts w:ascii="Arial" w:hAnsi="Arial" w:cs="Arial"/>
        </w:rPr>
      </w:pPr>
    </w:p>
    <w:p w14:paraId="68D0EF6F" w14:textId="25F9FBCC" w:rsidR="009D49F8" w:rsidRPr="009D49F8" w:rsidRDefault="009D49F8" w:rsidP="009D49F8">
      <w:pPr>
        <w:rPr>
          <w:rFonts w:ascii="Arial" w:hAnsi="Arial" w:cs="Arial"/>
        </w:rPr>
      </w:pPr>
    </w:p>
    <w:p w14:paraId="05E573B7" w14:textId="4D747571" w:rsidR="009D49F8" w:rsidRPr="009D49F8" w:rsidRDefault="009D49F8" w:rsidP="009D49F8">
      <w:pPr>
        <w:rPr>
          <w:rFonts w:ascii="Arial" w:hAnsi="Arial" w:cs="Arial"/>
        </w:rPr>
      </w:pPr>
    </w:p>
    <w:p w14:paraId="0F91CDC9" w14:textId="6BCEF073" w:rsidR="009D49F8" w:rsidRPr="009D49F8" w:rsidRDefault="00FE0766" w:rsidP="009D49F8">
      <w:pPr>
        <w:rPr>
          <w:rFonts w:ascii="Arial" w:hAnsi="Arial" w:cs="Arial"/>
        </w:rPr>
      </w:pPr>
      <w:r>
        <w:rPr>
          <w:b/>
          <w:noProof/>
          <w:sz w:val="32"/>
          <w:szCs w:val="32"/>
        </w:rPr>
        <w:drawing>
          <wp:anchor distT="0" distB="0" distL="114300" distR="114300" simplePos="0" relativeHeight="251660288" behindDoc="0" locked="0" layoutInCell="1" allowOverlap="1" wp14:anchorId="7889FCCD" wp14:editId="007A2255">
            <wp:simplePos x="0" y="0"/>
            <wp:positionH relativeFrom="margin">
              <wp:align>center</wp:align>
            </wp:positionH>
            <wp:positionV relativeFrom="paragraph">
              <wp:posOffset>12298</wp:posOffset>
            </wp:positionV>
            <wp:extent cx="3860800" cy="668578"/>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ourcing Solutions NYES service logo copy.jpg"/>
                    <pic:cNvPicPr/>
                  </pic:nvPicPr>
                  <pic:blipFill rotWithShape="1">
                    <a:blip r:embed="rId12" cstate="print">
                      <a:extLst>
                        <a:ext uri="{28A0092B-C50C-407E-A947-70E740481C1C}">
                          <a14:useLocalDpi xmlns:a14="http://schemas.microsoft.com/office/drawing/2010/main" val="0"/>
                        </a:ext>
                      </a:extLst>
                    </a:blip>
                    <a:srcRect r="14929" b="1934"/>
                    <a:stretch/>
                  </pic:blipFill>
                  <pic:spPr bwMode="auto">
                    <a:xfrm>
                      <a:off x="0" y="0"/>
                      <a:ext cx="3860800" cy="668578"/>
                    </a:xfrm>
                    <a:prstGeom prst="rect">
                      <a:avLst/>
                    </a:prstGeom>
                    <a:ln>
                      <a:noFill/>
                    </a:ln>
                    <a:extLst>
                      <a:ext uri="{53640926-AAD7-44D8-BBD7-CCE9431645EC}">
                        <a14:shadowObscured xmlns:a14="http://schemas.microsoft.com/office/drawing/2010/main"/>
                      </a:ext>
                    </a:extLst>
                  </pic:spPr>
                </pic:pic>
              </a:graphicData>
            </a:graphic>
          </wp:anchor>
        </w:drawing>
      </w:r>
    </w:p>
    <w:p w14:paraId="14824773" w14:textId="2DFD5C69" w:rsidR="009D49F8" w:rsidRDefault="00CD4F1D" w:rsidP="00CD4F1D">
      <w:pPr>
        <w:rPr>
          <w:rFonts w:ascii="Arial" w:hAnsi="Arial" w:cs="Arial"/>
        </w:rPr>
      </w:pPr>
      <w:r>
        <w:rPr>
          <w:rFonts w:ascii="Arial" w:hAnsi="Arial" w:cs="Arial"/>
        </w:rPr>
        <w:br w:type="textWrapping" w:clear="all"/>
      </w:r>
    </w:p>
    <w:p w14:paraId="0DC01C77" w14:textId="77097537" w:rsidR="00CD4F1D" w:rsidRDefault="00CD4F1D" w:rsidP="00502263">
      <w:pPr>
        <w:jc w:val="center"/>
        <w:rPr>
          <w:rFonts w:ascii="Arial" w:hAnsi="Arial" w:cs="Arial"/>
        </w:rPr>
      </w:pPr>
    </w:p>
    <w:p w14:paraId="0FBDC382" w14:textId="449E2A04" w:rsidR="00CD4F1D" w:rsidRDefault="00CD4F1D" w:rsidP="00502263">
      <w:pPr>
        <w:jc w:val="center"/>
        <w:rPr>
          <w:rFonts w:ascii="Arial" w:hAnsi="Arial" w:cs="Arial"/>
        </w:rPr>
      </w:pPr>
    </w:p>
    <w:p w14:paraId="17F627B9" w14:textId="77777777" w:rsidR="00CD4F1D" w:rsidRDefault="00CD4F1D" w:rsidP="00502263">
      <w:pPr>
        <w:jc w:val="center"/>
        <w:rPr>
          <w:rFonts w:ascii="Arial" w:hAnsi="Arial" w:cs="Arial"/>
        </w:rPr>
      </w:pPr>
    </w:p>
    <w:p w14:paraId="10DFA583" w14:textId="77777777" w:rsidR="005A2337" w:rsidRDefault="005A2337" w:rsidP="00502263">
      <w:pPr>
        <w:jc w:val="center"/>
        <w:rPr>
          <w:rFonts w:ascii="Arial" w:hAnsi="Arial" w:cs="Arial"/>
        </w:rPr>
      </w:pPr>
    </w:p>
    <w:p w14:paraId="391DD420" w14:textId="77777777" w:rsidR="005A2337" w:rsidRPr="009D49F8" w:rsidRDefault="005A2337" w:rsidP="00502263">
      <w:pPr>
        <w:jc w:val="center"/>
        <w:rPr>
          <w:rFonts w:ascii="Arial" w:hAnsi="Arial" w:cs="Arial"/>
        </w:rPr>
      </w:pPr>
    </w:p>
    <w:p w14:paraId="2B8856D0" w14:textId="77777777" w:rsidR="00126BD4" w:rsidRDefault="00126BD4" w:rsidP="00502263">
      <w:pPr>
        <w:pStyle w:val="Heading2"/>
        <w:jc w:val="center"/>
        <w:rPr>
          <w:rFonts w:ascii="Arial" w:eastAsia="Century Gothic" w:hAnsi="Arial" w:cs="Arial"/>
        </w:rPr>
      </w:pPr>
    </w:p>
    <w:p w14:paraId="52D78163" w14:textId="555B52E7" w:rsidR="00C06686" w:rsidRPr="009D49F8" w:rsidRDefault="008079BD" w:rsidP="00502263">
      <w:pPr>
        <w:pStyle w:val="Heading2"/>
        <w:jc w:val="center"/>
        <w:rPr>
          <w:rFonts w:ascii="Arial" w:eastAsia="Century Gothic" w:hAnsi="Arial" w:cs="Arial"/>
        </w:rPr>
      </w:pPr>
      <w:r w:rsidRPr="009D49F8">
        <w:rPr>
          <w:rFonts w:ascii="Arial" w:eastAsia="Century Gothic" w:hAnsi="Arial" w:cs="Arial"/>
        </w:rPr>
        <w:t>Contents</w:t>
      </w:r>
    </w:p>
    <w:p w14:paraId="308B9100" w14:textId="4280B686" w:rsidR="00C06686" w:rsidRDefault="00C06686">
      <w:pPr>
        <w:pBdr>
          <w:top w:val="nil"/>
          <w:left w:val="nil"/>
          <w:bottom w:val="nil"/>
          <w:right w:val="nil"/>
          <w:between w:val="nil"/>
        </w:pBdr>
        <w:tabs>
          <w:tab w:val="right" w:pos="9072"/>
        </w:tabs>
        <w:spacing w:before="60"/>
        <w:rPr>
          <w:rFonts w:ascii="Arial" w:eastAsia="Century Gothic" w:hAnsi="Arial" w:cs="Arial"/>
          <w:color w:val="000000"/>
        </w:rPr>
      </w:pPr>
    </w:p>
    <w:p w14:paraId="4D050C8E" w14:textId="7241CB7A" w:rsidR="00CD4F1D" w:rsidRDefault="00CD4F1D">
      <w:pPr>
        <w:pBdr>
          <w:top w:val="nil"/>
          <w:left w:val="nil"/>
          <w:bottom w:val="nil"/>
          <w:right w:val="nil"/>
          <w:between w:val="nil"/>
        </w:pBdr>
        <w:tabs>
          <w:tab w:val="right" w:pos="9072"/>
        </w:tabs>
        <w:spacing w:before="60"/>
        <w:rPr>
          <w:rFonts w:ascii="Arial" w:eastAsia="Century Gothic" w:hAnsi="Arial" w:cs="Arial"/>
          <w:color w:val="000000"/>
        </w:rPr>
      </w:pPr>
    </w:p>
    <w:p w14:paraId="61B9328E" w14:textId="77777777" w:rsidR="00CD4F1D" w:rsidRPr="009D49F8" w:rsidRDefault="00CD4F1D">
      <w:pPr>
        <w:pBdr>
          <w:top w:val="nil"/>
          <w:left w:val="nil"/>
          <w:bottom w:val="nil"/>
          <w:right w:val="nil"/>
          <w:between w:val="nil"/>
        </w:pBdr>
        <w:tabs>
          <w:tab w:val="right" w:pos="9072"/>
        </w:tabs>
        <w:spacing w:before="60"/>
        <w:rPr>
          <w:rFonts w:ascii="Arial" w:eastAsia="Century Gothic" w:hAnsi="Arial" w:cs="Arial"/>
          <w:color w:val="000000"/>
        </w:rPr>
      </w:pPr>
    </w:p>
    <w:p w14:paraId="75468543" w14:textId="309DE29F" w:rsidR="00C06686" w:rsidRPr="009D49F8" w:rsidRDefault="00942814">
      <w:pPr>
        <w:pBdr>
          <w:top w:val="nil"/>
          <w:left w:val="nil"/>
          <w:bottom w:val="nil"/>
          <w:right w:val="nil"/>
          <w:between w:val="nil"/>
        </w:pBdr>
        <w:tabs>
          <w:tab w:val="right" w:pos="9072"/>
        </w:tabs>
        <w:spacing w:before="60"/>
        <w:ind w:left="8222" w:hanging="7655"/>
        <w:rPr>
          <w:rFonts w:ascii="Arial" w:eastAsia="Century Gothic" w:hAnsi="Arial" w:cs="Arial"/>
          <w:color w:val="000000"/>
        </w:rPr>
      </w:pPr>
      <w:r>
        <w:rPr>
          <w:rFonts w:ascii="Arial" w:eastAsia="Century Gothic" w:hAnsi="Arial" w:cs="Arial"/>
          <w:color w:val="000000"/>
        </w:rPr>
        <w:t>About the S</w:t>
      </w:r>
      <w:r w:rsidR="009D49F8" w:rsidRPr="009D49F8">
        <w:rPr>
          <w:rFonts w:ascii="Arial" w:eastAsia="Century Gothic" w:hAnsi="Arial" w:cs="Arial"/>
          <w:color w:val="000000"/>
        </w:rPr>
        <w:t>chool</w:t>
      </w:r>
      <w:r w:rsidR="008079BD" w:rsidRPr="009D49F8">
        <w:rPr>
          <w:rFonts w:ascii="Arial" w:eastAsia="Century Gothic" w:hAnsi="Arial" w:cs="Arial"/>
          <w:color w:val="000000"/>
        </w:rPr>
        <w:tab/>
        <w:t>3</w:t>
      </w:r>
    </w:p>
    <w:p w14:paraId="109DA45F" w14:textId="78A33FFA" w:rsidR="00B779F2" w:rsidRPr="009D49F8" w:rsidRDefault="00942814">
      <w:pPr>
        <w:ind w:left="8222" w:hanging="7655"/>
        <w:rPr>
          <w:rFonts w:ascii="Arial" w:eastAsia="Century Gothic" w:hAnsi="Arial" w:cs="Arial"/>
        </w:rPr>
      </w:pPr>
      <w:r>
        <w:rPr>
          <w:rFonts w:ascii="Arial" w:eastAsia="Century Gothic" w:hAnsi="Arial" w:cs="Arial"/>
        </w:rPr>
        <w:t>Application P</w:t>
      </w:r>
      <w:r w:rsidR="00CD2D2C" w:rsidRPr="009D49F8">
        <w:rPr>
          <w:rFonts w:ascii="Arial" w:eastAsia="Century Gothic" w:hAnsi="Arial" w:cs="Arial"/>
        </w:rPr>
        <w:t>rocess</w:t>
      </w:r>
      <w:r w:rsidR="00D4139D" w:rsidRPr="009D49F8">
        <w:rPr>
          <w:rFonts w:ascii="Arial" w:eastAsia="Century Gothic" w:hAnsi="Arial" w:cs="Arial"/>
        </w:rPr>
        <w:tab/>
      </w:r>
      <w:r w:rsidR="00B103AD">
        <w:rPr>
          <w:rFonts w:ascii="Arial" w:eastAsia="Century Gothic" w:hAnsi="Arial" w:cs="Arial"/>
        </w:rPr>
        <w:t>4</w:t>
      </w:r>
    </w:p>
    <w:p w14:paraId="3CE4F75E" w14:textId="25603B99" w:rsidR="00CD2D2C" w:rsidRDefault="00CD2D2C" w:rsidP="00CD2D2C">
      <w:pPr>
        <w:ind w:left="8222" w:hanging="7655"/>
        <w:rPr>
          <w:rFonts w:ascii="Arial" w:eastAsia="Century Gothic" w:hAnsi="Arial" w:cs="Arial"/>
        </w:rPr>
      </w:pPr>
      <w:r w:rsidRPr="009D49F8">
        <w:rPr>
          <w:rFonts w:ascii="Arial" w:eastAsia="Century Gothic" w:hAnsi="Arial" w:cs="Arial"/>
        </w:rPr>
        <w:t>Job Description and Person Specification</w:t>
      </w:r>
      <w:r w:rsidRPr="009D49F8">
        <w:rPr>
          <w:rFonts w:ascii="Arial" w:eastAsia="Century Gothic" w:hAnsi="Arial" w:cs="Arial"/>
        </w:rPr>
        <w:tab/>
      </w:r>
      <w:r w:rsidR="00B103AD">
        <w:rPr>
          <w:rFonts w:ascii="Arial" w:eastAsia="Century Gothic" w:hAnsi="Arial" w:cs="Arial"/>
        </w:rPr>
        <w:t>5</w:t>
      </w:r>
      <w:r w:rsidR="00F063A2">
        <w:rPr>
          <w:rFonts w:ascii="Arial" w:eastAsia="Century Gothic" w:hAnsi="Arial" w:cs="Arial"/>
        </w:rPr>
        <w:t xml:space="preserve"> </w:t>
      </w:r>
    </w:p>
    <w:p w14:paraId="25292BC8" w14:textId="2F64C32D" w:rsidR="007328D5" w:rsidRPr="009D49F8" w:rsidRDefault="007328D5" w:rsidP="007328D5">
      <w:pPr>
        <w:ind w:left="8222" w:hanging="7655"/>
        <w:rPr>
          <w:rFonts w:ascii="Arial" w:eastAsia="Century Gothic" w:hAnsi="Arial" w:cs="Arial"/>
        </w:rPr>
      </w:pPr>
      <w:r>
        <w:rPr>
          <w:rFonts w:ascii="Arial" w:eastAsia="Century Gothic" w:hAnsi="Arial" w:cs="Arial"/>
        </w:rPr>
        <w:t>Applying for a job with North Yorkshire Council</w:t>
      </w:r>
      <w:r w:rsidRPr="009D49F8">
        <w:rPr>
          <w:rFonts w:ascii="Arial" w:eastAsia="Century Gothic" w:hAnsi="Arial" w:cs="Arial"/>
        </w:rPr>
        <w:tab/>
      </w:r>
      <w:r w:rsidR="00983EF4">
        <w:rPr>
          <w:rFonts w:ascii="Arial" w:eastAsia="Century Gothic" w:hAnsi="Arial" w:cs="Arial"/>
        </w:rPr>
        <w:t>9</w:t>
      </w:r>
    </w:p>
    <w:p w14:paraId="01F3C926" w14:textId="77777777" w:rsidR="007328D5" w:rsidRPr="009D49F8" w:rsidRDefault="007328D5" w:rsidP="00CD2D2C">
      <w:pPr>
        <w:ind w:left="8222" w:hanging="7655"/>
        <w:rPr>
          <w:rFonts w:ascii="Arial" w:eastAsia="Century Gothic" w:hAnsi="Arial" w:cs="Arial"/>
        </w:rPr>
      </w:pPr>
    </w:p>
    <w:p w14:paraId="36F2A991" w14:textId="12ED13CB" w:rsidR="00C06686" w:rsidRPr="009D49F8" w:rsidRDefault="00B779F2">
      <w:pPr>
        <w:ind w:left="8222" w:hanging="7655"/>
        <w:rPr>
          <w:rFonts w:ascii="Arial" w:eastAsia="Century Gothic" w:hAnsi="Arial" w:cs="Arial"/>
        </w:rPr>
      </w:pPr>
      <w:r w:rsidRPr="009D49F8">
        <w:rPr>
          <w:rFonts w:ascii="Arial" w:eastAsia="Century Gothic" w:hAnsi="Arial" w:cs="Arial"/>
        </w:rPr>
        <w:tab/>
      </w:r>
    </w:p>
    <w:p w14:paraId="2C1D0579" w14:textId="7067CBAB" w:rsidR="00BA793E" w:rsidRPr="009D49F8" w:rsidRDefault="00BA793E">
      <w:pPr>
        <w:ind w:left="8222" w:hanging="7655"/>
        <w:rPr>
          <w:rFonts w:ascii="Arial" w:eastAsia="Century Gothic" w:hAnsi="Arial" w:cs="Arial"/>
        </w:rPr>
      </w:pPr>
    </w:p>
    <w:p w14:paraId="58FD61B8" w14:textId="77777777" w:rsidR="00BA793E" w:rsidRPr="009D49F8" w:rsidRDefault="00BA793E">
      <w:pPr>
        <w:ind w:left="8222" w:hanging="7655"/>
        <w:rPr>
          <w:rFonts w:ascii="Arial" w:eastAsia="Century Gothic" w:hAnsi="Arial" w:cs="Arial"/>
        </w:rPr>
      </w:pPr>
    </w:p>
    <w:p w14:paraId="165FE00B" w14:textId="77777777" w:rsidR="00C06686" w:rsidRPr="009D49F8" w:rsidRDefault="00C06686">
      <w:pPr>
        <w:rPr>
          <w:rFonts w:ascii="Arial" w:eastAsia="Century Gothic" w:hAnsi="Arial" w:cs="Arial"/>
        </w:rPr>
      </w:pPr>
    </w:p>
    <w:p w14:paraId="7722BA98" w14:textId="5834D3B4" w:rsidR="00C06686" w:rsidRPr="009D49F8" w:rsidRDefault="00C06686" w:rsidP="00BA793E">
      <w:pPr>
        <w:jc w:val="center"/>
        <w:rPr>
          <w:rFonts w:ascii="Arial" w:hAnsi="Arial" w:cs="Arial"/>
        </w:rPr>
      </w:pPr>
    </w:p>
    <w:p w14:paraId="0A5D46B1" w14:textId="77777777" w:rsidR="00C06686" w:rsidRPr="009D49F8" w:rsidRDefault="00C06686">
      <w:pPr>
        <w:rPr>
          <w:rFonts w:ascii="Arial" w:hAnsi="Arial" w:cs="Arial"/>
        </w:rPr>
      </w:pPr>
    </w:p>
    <w:p w14:paraId="376DB650" w14:textId="77777777" w:rsidR="00C06686" w:rsidRPr="009D49F8" w:rsidRDefault="00C06686">
      <w:pPr>
        <w:rPr>
          <w:rFonts w:ascii="Arial" w:hAnsi="Arial" w:cs="Arial"/>
        </w:rPr>
      </w:pPr>
    </w:p>
    <w:p w14:paraId="06F7F5E1" w14:textId="77777777" w:rsidR="00C06686" w:rsidRPr="009D49F8" w:rsidRDefault="00C06686">
      <w:pPr>
        <w:rPr>
          <w:rFonts w:ascii="Arial" w:hAnsi="Arial" w:cs="Arial"/>
        </w:rPr>
      </w:pPr>
    </w:p>
    <w:p w14:paraId="71A071E8" w14:textId="77777777" w:rsidR="00C06686" w:rsidRPr="009D49F8" w:rsidRDefault="00C06686">
      <w:pPr>
        <w:rPr>
          <w:rFonts w:ascii="Arial" w:hAnsi="Arial" w:cs="Arial"/>
        </w:rPr>
      </w:pPr>
    </w:p>
    <w:p w14:paraId="333EC1D3" w14:textId="7206010F" w:rsidR="00FF28A1" w:rsidRPr="009D49F8" w:rsidRDefault="00FF28A1">
      <w:pPr>
        <w:rPr>
          <w:rFonts w:ascii="Arial" w:hAnsi="Arial" w:cs="Arial"/>
        </w:rPr>
      </w:pPr>
    </w:p>
    <w:p w14:paraId="3171F9DB" w14:textId="7C8B0E30" w:rsidR="00834CD5" w:rsidRPr="009D49F8" w:rsidRDefault="00834CD5">
      <w:pPr>
        <w:rPr>
          <w:rFonts w:ascii="Arial" w:hAnsi="Arial" w:cs="Arial"/>
        </w:rPr>
      </w:pPr>
    </w:p>
    <w:p w14:paraId="7DAC3A26" w14:textId="533FC79A" w:rsidR="00834CD5" w:rsidRPr="009D49F8" w:rsidRDefault="00834CD5">
      <w:pPr>
        <w:rPr>
          <w:rFonts w:ascii="Arial" w:hAnsi="Arial" w:cs="Arial"/>
        </w:rPr>
      </w:pPr>
    </w:p>
    <w:p w14:paraId="50D94C44" w14:textId="56F3819F" w:rsidR="00834CD5" w:rsidRPr="009D49F8" w:rsidRDefault="00834CD5">
      <w:pPr>
        <w:rPr>
          <w:rFonts w:ascii="Arial" w:hAnsi="Arial" w:cs="Arial"/>
        </w:rPr>
      </w:pPr>
    </w:p>
    <w:p w14:paraId="79C91342" w14:textId="6FA3BCD5" w:rsidR="00834CD5" w:rsidRPr="009D49F8" w:rsidRDefault="00834CD5">
      <w:pPr>
        <w:rPr>
          <w:rFonts w:ascii="Arial" w:hAnsi="Arial" w:cs="Arial"/>
        </w:rPr>
      </w:pPr>
    </w:p>
    <w:p w14:paraId="099E8EE7" w14:textId="77777777" w:rsidR="00FF28A1" w:rsidRPr="009D49F8" w:rsidRDefault="00FF28A1">
      <w:pPr>
        <w:rPr>
          <w:rFonts w:ascii="Arial" w:hAnsi="Arial" w:cs="Arial"/>
        </w:rPr>
      </w:pPr>
    </w:p>
    <w:p w14:paraId="22DCDFD4" w14:textId="77777777" w:rsidR="00FF28A1" w:rsidRPr="009D49F8" w:rsidRDefault="00FF28A1">
      <w:pPr>
        <w:rPr>
          <w:rFonts w:ascii="Arial" w:hAnsi="Arial" w:cs="Arial"/>
        </w:rPr>
      </w:pPr>
    </w:p>
    <w:p w14:paraId="0E838C6E" w14:textId="77777777" w:rsidR="00FF28A1" w:rsidRPr="009D49F8" w:rsidRDefault="00FF28A1">
      <w:pPr>
        <w:rPr>
          <w:rFonts w:ascii="Arial" w:hAnsi="Arial" w:cs="Arial"/>
        </w:rPr>
      </w:pPr>
    </w:p>
    <w:p w14:paraId="67AF0537" w14:textId="46109BD1" w:rsidR="00FF28A1" w:rsidRPr="009D49F8" w:rsidRDefault="00FF28A1">
      <w:pPr>
        <w:rPr>
          <w:rFonts w:ascii="Arial" w:hAnsi="Arial" w:cs="Arial"/>
        </w:rPr>
      </w:pPr>
    </w:p>
    <w:p w14:paraId="06368961" w14:textId="754109A7" w:rsidR="00805686" w:rsidRPr="009D49F8" w:rsidRDefault="00805686">
      <w:pPr>
        <w:rPr>
          <w:rFonts w:ascii="Arial" w:hAnsi="Arial" w:cs="Arial"/>
        </w:rPr>
      </w:pPr>
    </w:p>
    <w:p w14:paraId="5B1C4D71" w14:textId="67D3D8F7" w:rsidR="00805686" w:rsidRPr="009D49F8" w:rsidRDefault="00805686">
      <w:pPr>
        <w:rPr>
          <w:rFonts w:ascii="Arial" w:hAnsi="Arial" w:cs="Arial"/>
        </w:rPr>
      </w:pPr>
    </w:p>
    <w:p w14:paraId="453771AB" w14:textId="7B108336" w:rsidR="00805686" w:rsidRPr="009D49F8" w:rsidRDefault="00805686">
      <w:pPr>
        <w:rPr>
          <w:rFonts w:ascii="Arial" w:hAnsi="Arial" w:cs="Arial"/>
        </w:rPr>
      </w:pPr>
    </w:p>
    <w:p w14:paraId="4386A381" w14:textId="7DAA97AC" w:rsidR="00805686" w:rsidRPr="009D49F8" w:rsidRDefault="00805686">
      <w:pPr>
        <w:rPr>
          <w:rFonts w:ascii="Arial" w:hAnsi="Arial" w:cs="Arial"/>
        </w:rPr>
      </w:pPr>
    </w:p>
    <w:p w14:paraId="1489A849" w14:textId="57C0DFC6" w:rsidR="00581CEA" w:rsidRPr="009D49F8" w:rsidRDefault="00581CEA">
      <w:pPr>
        <w:rPr>
          <w:rFonts w:ascii="Arial" w:hAnsi="Arial" w:cs="Arial"/>
        </w:rPr>
      </w:pPr>
    </w:p>
    <w:p w14:paraId="1D5585B8" w14:textId="74F79C7D" w:rsidR="00581CEA" w:rsidRPr="009D49F8" w:rsidRDefault="00581CEA">
      <w:pPr>
        <w:rPr>
          <w:rFonts w:ascii="Arial" w:hAnsi="Arial" w:cs="Arial"/>
        </w:rPr>
      </w:pPr>
    </w:p>
    <w:p w14:paraId="5A3B4D89" w14:textId="63902F10" w:rsidR="00581CEA" w:rsidRDefault="00581CEA">
      <w:pPr>
        <w:rPr>
          <w:rFonts w:ascii="Arial" w:hAnsi="Arial" w:cs="Arial"/>
        </w:rPr>
      </w:pPr>
    </w:p>
    <w:p w14:paraId="2D6A53C7" w14:textId="729F569B" w:rsidR="00502263" w:rsidRDefault="00502263">
      <w:pPr>
        <w:rPr>
          <w:rFonts w:ascii="Arial" w:hAnsi="Arial" w:cs="Arial"/>
        </w:rPr>
      </w:pPr>
    </w:p>
    <w:p w14:paraId="65CA69F9" w14:textId="43048CF8" w:rsidR="00502263" w:rsidRDefault="00502263">
      <w:pPr>
        <w:rPr>
          <w:rFonts w:ascii="Arial" w:hAnsi="Arial" w:cs="Arial"/>
        </w:rPr>
      </w:pPr>
    </w:p>
    <w:p w14:paraId="20A0DE70" w14:textId="77777777" w:rsidR="00502263" w:rsidRPr="009D49F8" w:rsidRDefault="00502263">
      <w:pPr>
        <w:rPr>
          <w:rFonts w:ascii="Arial" w:hAnsi="Arial" w:cs="Arial"/>
        </w:rPr>
      </w:pPr>
    </w:p>
    <w:p w14:paraId="0165BE11" w14:textId="37394CFF" w:rsidR="00581CEA" w:rsidRPr="009D49F8" w:rsidRDefault="00581CEA">
      <w:pPr>
        <w:rPr>
          <w:rFonts w:ascii="Arial" w:hAnsi="Arial" w:cs="Arial"/>
        </w:rPr>
      </w:pPr>
    </w:p>
    <w:p w14:paraId="2C4B9CAB" w14:textId="6BC61CBE" w:rsidR="00581CEA" w:rsidRPr="009D49F8" w:rsidRDefault="00581CEA">
      <w:pPr>
        <w:rPr>
          <w:rFonts w:ascii="Arial" w:hAnsi="Arial" w:cs="Arial"/>
        </w:rPr>
      </w:pPr>
    </w:p>
    <w:p w14:paraId="7ACE8055" w14:textId="5BAC31B4" w:rsidR="00581CEA" w:rsidRDefault="00581CEA">
      <w:pPr>
        <w:rPr>
          <w:rFonts w:ascii="Arial" w:hAnsi="Arial" w:cs="Arial"/>
        </w:rPr>
      </w:pPr>
    </w:p>
    <w:p w14:paraId="77FBBC66" w14:textId="21AE2B0E" w:rsidR="00B103AD" w:rsidRDefault="00B103AD">
      <w:pPr>
        <w:rPr>
          <w:rFonts w:ascii="Arial" w:hAnsi="Arial" w:cs="Arial"/>
        </w:rPr>
      </w:pPr>
    </w:p>
    <w:p w14:paraId="31B68C9B" w14:textId="449DC957" w:rsidR="00B103AD" w:rsidRDefault="00B103AD">
      <w:pPr>
        <w:rPr>
          <w:rFonts w:ascii="Arial" w:hAnsi="Arial" w:cs="Arial"/>
        </w:rPr>
      </w:pPr>
    </w:p>
    <w:p w14:paraId="7441DC87" w14:textId="5F29390B" w:rsidR="00B103AD" w:rsidRDefault="00B103AD">
      <w:pPr>
        <w:rPr>
          <w:rFonts w:ascii="Arial" w:hAnsi="Arial" w:cs="Arial"/>
        </w:rPr>
      </w:pPr>
    </w:p>
    <w:p w14:paraId="4B7E42FF" w14:textId="1624932D" w:rsidR="00B103AD" w:rsidRDefault="00B103AD">
      <w:pPr>
        <w:rPr>
          <w:rFonts w:ascii="Arial" w:hAnsi="Arial" w:cs="Arial"/>
        </w:rPr>
      </w:pPr>
    </w:p>
    <w:p w14:paraId="142EEC88" w14:textId="3DDE9C9E" w:rsidR="00B103AD" w:rsidRDefault="00B103AD">
      <w:pPr>
        <w:rPr>
          <w:rFonts w:ascii="Arial" w:hAnsi="Arial" w:cs="Arial"/>
        </w:rPr>
      </w:pPr>
    </w:p>
    <w:p w14:paraId="0D80A19D" w14:textId="15E7E99C" w:rsidR="00B103AD" w:rsidRPr="00B103AD" w:rsidRDefault="00B103AD" w:rsidP="007328D5">
      <w:pPr>
        <w:pBdr>
          <w:top w:val="nil"/>
          <w:left w:val="nil"/>
          <w:bottom w:val="nil"/>
          <w:right w:val="nil"/>
          <w:between w:val="nil"/>
        </w:pBdr>
        <w:rPr>
          <w:rFonts w:ascii="Arial" w:eastAsia="Times New Roman" w:hAnsi="Arial" w:cs="Arial"/>
          <w:b/>
          <w:color w:val="222222"/>
          <w:lang w:val="en"/>
        </w:rPr>
      </w:pPr>
    </w:p>
    <w:p w14:paraId="60DC6015" w14:textId="599F2409" w:rsidR="008F481A" w:rsidRDefault="007328D5" w:rsidP="008F481A">
      <w:pPr>
        <w:pBdr>
          <w:top w:val="nil"/>
          <w:left w:val="nil"/>
          <w:bottom w:val="nil"/>
          <w:right w:val="nil"/>
          <w:between w:val="nil"/>
        </w:pBdr>
        <w:jc w:val="center"/>
        <w:rPr>
          <w:rFonts w:ascii="Arial" w:eastAsia="Times New Roman" w:hAnsi="Arial" w:cs="Arial"/>
          <w:b/>
          <w:color w:val="222222"/>
          <w:u w:val="single"/>
          <w:lang w:val="en"/>
        </w:rPr>
      </w:pPr>
      <w:r>
        <w:rPr>
          <w:rFonts w:ascii="Arial" w:eastAsia="Times New Roman" w:hAnsi="Arial" w:cs="Arial"/>
          <w:b/>
          <w:color w:val="222222"/>
          <w:u w:val="single"/>
          <w:lang w:val="en"/>
        </w:rPr>
        <w:t>Whitby S</w:t>
      </w:r>
      <w:r w:rsidR="00450BB1" w:rsidRPr="00450BB1">
        <w:rPr>
          <w:rFonts w:ascii="Arial" w:eastAsia="Times New Roman" w:hAnsi="Arial" w:cs="Arial"/>
          <w:b/>
          <w:color w:val="222222"/>
          <w:u w:val="single"/>
          <w:lang w:val="en"/>
        </w:rPr>
        <w:t>chool</w:t>
      </w:r>
    </w:p>
    <w:p w14:paraId="4618A364" w14:textId="77777777" w:rsidR="008F481A" w:rsidRPr="008F481A" w:rsidRDefault="008F481A" w:rsidP="008F481A">
      <w:pPr>
        <w:pBdr>
          <w:top w:val="nil"/>
          <w:left w:val="nil"/>
          <w:bottom w:val="nil"/>
          <w:right w:val="nil"/>
          <w:between w:val="nil"/>
        </w:pBdr>
        <w:jc w:val="center"/>
        <w:rPr>
          <w:rFonts w:ascii="Arial" w:eastAsia="Times New Roman" w:hAnsi="Arial" w:cs="Arial"/>
          <w:b/>
          <w:color w:val="222222"/>
          <w:u w:val="single"/>
          <w:lang w:val="en"/>
        </w:rPr>
      </w:pPr>
    </w:p>
    <w:p w14:paraId="015EE312" w14:textId="77777777" w:rsidR="008F481A" w:rsidRPr="008F481A" w:rsidRDefault="008F481A" w:rsidP="008F481A">
      <w:pPr>
        <w:pBdr>
          <w:top w:val="nil"/>
          <w:left w:val="nil"/>
          <w:bottom w:val="nil"/>
          <w:right w:val="nil"/>
          <w:between w:val="nil"/>
        </w:pBdr>
        <w:rPr>
          <w:rFonts w:ascii="Arial" w:eastAsia="Times New Roman" w:hAnsi="Arial" w:cs="Arial"/>
          <w:color w:val="222222"/>
          <w:lang w:val="en"/>
        </w:rPr>
      </w:pPr>
      <w:r w:rsidRPr="008F481A">
        <w:rPr>
          <w:rFonts w:ascii="Arial" w:eastAsia="Times New Roman" w:hAnsi="Arial" w:cs="Arial"/>
          <w:color w:val="222222"/>
          <w:lang w:val="en"/>
        </w:rPr>
        <w:t xml:space="preserve">Whitby School is a new school, an exciting development for the Whitby community. Our school will be a positive, warm, and welcoming school where pupils will aim to do their very best and take pride in their achievements. By constantly challenging our pupils to excel, we will nurture aspirations and strive to cultivate a lifelong love of learning in our young people. </w:t>
      </w:r>
    </w:p>
    <w:p w14:paraId="3039CA0F" w14:textId="77777777" w:rsidR="008F481A" w:rsidRPr="008F481A" w:rsidRDefault="008F481A" w:rsidP="008F481A">
      <w:pPr>
        <w:pBdr>
          <w:top w:val="nil"/>
          <w:left w:val="nil"/>
          <w:bottom w:val="nil"/>
          <w:right w:val="nil"/>
          <w:between w:val="nil"/>
        </w:pBdr>
        <w:rPr>
          <w:rFonts w:ascii="Arial" w:eastAsia="Times New Roman" w:hAnsi="Arial" w:cs="Arial"/>
          <w:color w:val="222222"/>
          <w:lang w:val="en"/>
        </w:rPr>
      </w:pPr>
    </w:p>
    <w:p w14:paraId="340974D9" w14:textId="77777777" w:rsidR="008F481A" w:rsidRPr="008F481A" w:rsidRDefault="008F481A" w:rsidP="008F481A">
      <w:pPr>
        <w:pBdr>
          <w:top w:val="nil"/>
          <w:left w:val="nil"/>
          <w:bottom w:val="nil"/>
          <w:right w:val="nil"/>
          <w:between w:val="nil"/>
        </w:pBdr>
        <w:rPr>
          <w:rFonts w:ascii="Arial" w:eastAsia="Times New Roman" w:hAnsi="Arial" w:cs="Arial"/>
          <w:color w:val="222222"/>
          <w:lang w:val="en"/>
        </w:rPr>
      </w:pPr>
      <w:r w:rsidRPr="008F481A">
        <w:rPr>
          <w:rFonts w:ascii="Arial" w:eastAsia="Times New Roman" w:hAnsi="Arial" w:cs="Arial"/>
          <w:color w:val="222222"/>
          <w:lang w:val="en"/>
        </w:rPr>
        <w:t>We are looking for colleagues who will provide a creative, safe, and caring environment where every child is known and cared for as an individual. In this climate, every young person can thrive as they develop in personality, character and intellect and become a highly successful learner and individual.</w:t>
      </w:r>
    </w:p>
    <w:p w14:paraId="69D46E2D" w14:textId="77777777" w:rsidR="008F481A" w:rsidRPr="008F481A" w:rsidRDefault="008F481A" w:rsidP="008F481A">
      <w:pPr>
        <w:pBdr>
          <w:top w:val="nil"/>
          <w:left w:val="nil"/>
          <w:bottom w:val="nil"/>
          <w:right w:val="nil"/>
          <w:between w:val="nil"/>
        </w:pBdr>
        <w:rPr>
          <w:rFonts w:ascii="Arial" w:eastAsia="Times New Roman" w:hAnsi="Arial" w:cs="Arial"/>
          <w:color w:val="222222"/>
          <w:lang w:val="en"/>
        </w:rPr>
      </w:pPr>
    </w:p>
    <w:p w14:paraId="1593A588" w14:textId="77777777" w:rsidR="008F481A" w:rsidRPr="008F481A" w:rsidRDefault="008F481A" w:rsidP="008F481A">
      <w:pPr>
        <w:pBdr>
          <w:top w:val="nil"/>
          <w:left w:val="nil"/>
          <w:bottom w:val="nil"/>
          <w:right w:val="nil"/>
          <w:between w:val="nil"/>
        </w:pBdr>
        <w:rPr>
          <w:rFonts w:ascii="Arial" w:eastAsia="Times New Roman" w:hAnsi="Arial" w:cs="Arial"/>
          <w:color w:val="222222"/>
          <w:lang w:val="en"/>
        </w:rPr>
      </w:pPr>
      <w:r w:rsidRPr="008F481A">
        <w:rPr>
          <w:rFonts w:ascii="Arial" w:eastAsia="Times New Roman" w:hAnsi="Arial" w:cs="Arial"/>
          <w:color w:val="222222"/>
          <w:lang w:val="en"/>
        </w:rPr>
        <w:t>We believe we can provide a unique education for our young people. As a school at the heart of the community it serves, we will work in partnership as a school community to ensure our children not only receive a broad and balanced education but also allow them to enjoy the area they live in and make a positive wider contribution to the area.</w:t>
      </w:r>
    </w:p>
    <w:p w14:paraId="5C4200DC" w14:textId="77777777" w:rsidR="008F481A" w:rsidRPr="008F481A" w:rsidRDefault="008F481A" w:rsidP="008F481A">
      <w:pPr>
        <w:pBdr>
          <w:top w:val="nil"/>
          <w:left w:val="nil"/>
          <w:bottom w:val="nil"/>
          <w:right w:val="nil"/>
          <w:between w:val="nil"/>
        </w:pBdr>
        <w:rPr>
          <w:rFonts w:ascii="Arial" w:eastAsia="Times New Roman" w:hAnsi="Arial" w:cs="Arial"/>
          <w:color w:val="222222"/>
          <w:lang w:val="en"/>
        </w:rPr>
      </w:pPr>
    </w:p>
    <w:p w14:paraId="6B27E970" w14:textId="7B23B166" w:rsidR="008F481A" w:rsidRPr="008F481A" w:rsidRDefault="008F481A" w:rsidP="008F481A">
      <w:pPr>
        <w:pBdr>
          <w:top w:val="nil"/>
          <w:left w:val="nil"/>
          <w:bottom w:val="nil"/>
          <w:right w:val="nil"/>
          <w:between w:val="nil"/>
        </w:pBdr>
        <w:rPr>
          <w:rFonts w:ascii="Arial" w:eastAsia="Times New Roman" w:hAnsi="Arial" w:cs="Arial"/>
          <w:color w:val="222222"/>
          <w:lang w:val="en"/>
        </w:rPr>
      </w:pPr>
      <w:r w:rsidRPr="008F481A">
        <w:rPr>
          <w:rFonts w:ascii="Arial" w:eastAsia="Times New Roman" w:hAnsi="Arial" w:cs="Arial"/>
          <w:color w:val="222222"/>
          <w:lang w:val="en"/>
        </w:rPr>
        <w:t xml:space="preserve">At Whitby School, every pupil </w:t>
      </w:r>
      <w:r w:rsidR="003E3D3E">
        <w:rPr>
          <w:rFonts w:ascii="Arial" w:eastAsia="Times New Roman" w:hAnsi="Arial" w:cs="Arial"/>
          <w:color w:val="222222"/>
          <w:lang w:val="en"/>
        </w:rPr>
        <w:t xml:space="preserve">is </w:t>
      </w:r>
      <w:r w:rsidRPr="008F481A">
        <w:rPr>
          <w:rFonts w:ascii="Arial" w:eastAsia="Times New Roman" w:hAnsi="Arial" w:cs="Arial"/>
          <w:color w:val="222222"/>
          <w:lang w:val="en"/>
        </w:rPr>
        <w:t>known, valued, and cared for as an individual. We</w:t>
      </w:r>
      <w:r w:rsidR="003E3D3E">
        <w:rPr>
          <w:rFonts w:ascii="Arial" w:eastAsia="Times New Roman" w:hAnsi="Arial" w:cs="Arial"/>
          <w:color w:val="222222"/>
          <w:lang w:val="en"/>
        </w:rPr>
        <w:t xml:space="preserve"> </w:t>
      </w:r>
      <w:r w:rsidRPr="008F481A">
        <w:rPr>
          <w:rFonts w:ascii="Arial" w:eastAsia="Times New Roman" w:hAnsi="Arial" w:cs="Arial"/>
          <w:color w:val="222222"/>
          <w:lang w:val="en"/>
        </w:rPr>
        <w:t xml:space="preserve">celebrate our pupils’ talents, achievements, and successes, and understand and support pupils where they need help. We believe that every pupil has the ability, strength, talent, and determination to achieve their potential. As a school, we will therefore aim to provide our pupils with the very best education possible, by providing a wide and comprehensive curriculum and extra-curricular activities. </w:t>
      </w:r>
    </w:p>
    <w:p w14:paraId="75334EA4" w14:textId="77777777" w:rsidR="008F481A" w:rsidRPr="008F481A" w:rsidRDefault="008F481A" w:rsidP="008F481A">
      <w:pPr>
        <w:pBdr>
          <w:top w:val="nil"/>
          <w:left w:val="nil"/>
          <w:bottom w:val="nil"/>
          <w:right w:val="nil"/>
          <w:between w:val="nil"/>
        </w:pBdr>
        <w:rPr>
          <w:rFonts w:ascii="Arial" w:eastAsia="Times New Roman" w:hAnsi="Arial" w:cs="Arial"/>
          <w:color w:val="222222"/>
          <w:lang w:val="en"/>
        </w:rPr>
      </w:pPr>
    </w:p>
    <w:p w14:paraId="4C5CEB94" w14:textId="77777777" w:rsidR="008F481A" w:rsidRPr="008F481A" w:rsidRDefault="008F481A" w:rsidP="008F481A">
      <w:pPr>
        <w:pBdr>
          <w:top w:val="nil"/>
          <w:left w:val="nil"/>
          <w:bottom w:val="nil"/>
          <w:right w:val="nil"/>
          <w:between w:val="nil"/>
        </w:pBdr>
        <w:rPr>
          <w:rFonts w:ascii="Arial" w:eastAsia="Times New Roman" w:hAnsi="Arial" w:cs="Arial"/>
          <w:color w:val="222222"/>
          <w:lang w:val="en"/>
        </w:rPr>
      </w:pPr>
      <w:r w:rsidRPr="008F481A">
        <w:rPr>
          <w:rFonts w:ascii="Arial" w:eastAsia="Times New Roman" w:hAnsi="Arial" w:cs="Arial"/>
          <w:color w:val="222222"/>
          <w:lang w:val="en"/>
        </w:rPr>
        <w:t>Whitby School opened in September 2024 following the merger of Eskdale School,</w:t>
      </w:r>
    </w:p>
    <w:p w14:paraId="23C66C4D" w14:textId="77777777" w:rsidR="008F481A" w:rsidRPr="008F481A" w:rsidRDefault="008F481A" w:rsidP="008F481A">
      <w:pPr>
        <w:pBdr>
          <w:top w:val="nil"/>
          <w:left w:val="nil"/>
          <w:bottom w:val="nil"/>
          <w:right w:val="nil"/>
          <w:between w:val="nil"/>
        </w:pBdr>
        <w:rPr>
          <w:rFonts w:ascii="Arial" w:eastAsia="Times New Roman" w:hAnsi="Arial" w:cs="Arial"/>
          <w:color w:val="222222"/>
          <w:lang w:val="en"/>
        </w:rPr>
      </w:pPr>
      <w:r w:rsidRPr="008F481A">
        <w:rPr>
          <w:rFonts w:ascii="Arial" w:eastAsia="Times New Roman" w:hAnsi="Arial" w:cs="Arial"/>
          <w:color w:val="222222"/>
          <w:lang w:val="en"/>
        </w:rPr>
        <w:t>Caedmon College and Whitby Sixth Form. The school is split across two main sites - our Airy Hill Site housing the lower school of Year groups 7 and 8) and our Prospect Hill site accommodating our upper school years groups of Years 9 to 13.</w:t>
      </w:r>
    </w:p>
    <w:p w14:paraId="0E359028" w14:textId="77777777" w:rsidR="008F481A" w:rsidRPr="008F481A" w:rsidRDefault="008F481A" w:rsidP="008F481A">
      <w:pPr>
        <w:pBdr>
          <w:top w:val="nil"/>
          <w:left w:val="nil"/>
          <w:bottom w:val="nil"/>
          <w:right w:val="nil"/>
          <w:between w:val="nil"/>
        </w:pBdr>
        <w:rPr>
          <w:rFonts w:ascii="Arial" w:eastAsia="Times New Roman" w:hAnsi="Arial" w:cs="Arial"/>
          <w:color w:val="222222"/>
          <w:lang w:val="en"/>
        </w:rPr>
      </w:pPr>
    </w:p>
    <w:p w14:paraId="0EE021B9" w14:textId="37E7FB44" w:rsidR="00B103AD" w:rsidRPr="007328D5" w:rsidRDefault="008F481A" w:rsidP="008F481A">
      <w:pPr>
        <w:pBdr>
          <w:top w:val="nil"/>
          <w:left w:val="nil"/>
          <w:bottom w:val="nil"/>
          <w:right w:val="nil"/>
          <w:between w:val="nil"/>
        </w:pBdr>
        <w:rPr>
          <w:rFonts w:ascii="Arial" w:eastAsia="Times New Roman" w:hAnsi="Arial" w:cs="Arial"/>
          <w:color w:val="222222"/>
          <w:lang w:val="en"/>
        </w:rPr>
      </w:pPr>
      <w:r w:rsidRPr="008F481A">
        <w:rPr>
          <w:rFonts w:ascii="Arial" w:eastAsia="Times New Roman" w:hAnsi="Arial" w:cs="Arial"/>
          <w:color w:val="222222"/>
          <w:lang w:val="en"/>
        </w:rPr>
        <w:t>If you are looking for your next career move, then join us as we look forward to beginning an exciting new chapter for secondary education in Whitby.</w:t>
      </w:r>
    </w:p>
    <w:p w14:paraId="0423145B" w14:textId="22BD0E6F" w:rsidR="00B103AD" w:rsidRPr="007328D5" w:rsidRDefault="00B103AD" w:rsidP="00E86052">
      <w:pPr>
        <w:pBdr>
          <w:top w:val="nil"/>
          <w:left w:val="nil"/>
          <w:bottom w:val="nil"/>
          <w:right w:val="nil"/>
          <w:between w:val="nil"/>
        </w:pBdr>
        <w:rPr>
          <w:rFonts w:ascii="Arial" w:eastAsia="Times New Roman" w:hAnsi="Arial" w:cs="Arial"/>
          <w:color w:val="222222"/>
          <w:lang w:val="en"/>
        </w:rPr>
      </w:pPr>
    </w:p>
    <w:p w14:paraId="49DF78D6" w14:textId="4458E444" w:rsidR="00B103AD" w:rsidRPr="007328D5" w:rsidRDefault="00B103AD" w:rsidP="00E86052">
      <w:pPr>
        <w:pBdr>
          <w:top w:val="nil"/>
          <w:left w:val="nil"/>
          <w:bottom w:val="nil"/>
          <w:right w:val="nil"/>
          <w:between w:val="nil"/>
        </w:pBdr>
        <w:rPr>
          <w:rFonts w:ascii="Arial" w:eastAsia="Times New Roman" w:hAnsi="Arial" w:cs="Arial"/>
          <w:color w:val="222222"/>
          <w:lang w:val="en"/>
        </w:rPr>
      </w:pPr>
    </w:p>
    <w:p w14:paraId="2139DE8B" w14:textId="72E8FEE3" w:rsidR="00B103AD" w:rsidRPr="007328D5" w:rsidRDefault="00B103AD" w:rsidP="00E86052">
      <w:pPr>
        <w:pBdr>
          <w:top w:val="nil"/>
          <w:left w:val="nil"/>
          <w:bottom w:val="nil"/>
          <w:right w:val="nil"/>
          <w:between w:val="nil"/>
        </w:pBdr>
        <w:rPr>
          <w:rFonts w:ascii="Arial" w:eastAsia="Times New Roman" w:hAnsi="Arial" w:cs="Arial"/>
          <w:color w:val="222222"/>
          <w:lang w:val="en"/>
        </w:rPr>
      </w:pPr>
    </w:p>
    <w:p w14:paraId="6F874079" w14:textId="2ED1DCA7" w:rsidR="00B103AD" w:rsidRPr="007328D5" w:rsidRDefault="00B103AD" w:rsidP="00E86052">
      <w:pPr>
        <w:pBdr>
          <w:top w:val="nil"/>
          <w:left w:val="nil"/>
          <w:bottom w:val="nil"/>
          <w:right w:val="nil"/>
          <w:between w:val="nil"/>
        </w:pBdr>
        <w:rPr>
          <w:rFonts w:ascii="Arial" w:eastAsia="Times New Roman" w:hAnsi="Arial" w:cs="Arial"/>
          <w:color w:val="222222"/>
          <w:lang w:val="en"/>
        </w:rPr>
      </w:pPr>
    </w:p>
    <w:p w14:paraId="440AC769" w14:textId="202BBF8D" w:rsidR="00B103AD" w:rsidRDefault="00B103AD" w:rsidP="00E86052">
      <w:pPr>
        <w:pBdr>
          <w:top w:val="nil"/>
          <w:left w:val="nil"/>
          <w:bottom w:val="nil"/>
          <w:right w:val="nil"/>
          <w:between w:val="nil"/>
        </w:pBdr>
        <w:rPr>
          <w:rFonts w:ascii="Arial" w:eastAsia="Times New Roman" w:hAnsi="Arial" w:cs="Arial"/>
          <w:color w:val="222222"/>
          <w:lang w:val="en"/>
        </w:rPr>
      </w:pPr>
    </w:p>
    <w:p w14:paraId="05D3A026" w14:textId="77777777" w:rsidR="003445EC" w:rsidRPr="007328D5" w:rsidRDefault="003445EC" w:rsidP="00E86052">
      <w:pPr>
        <w:pBdr>
          <w:top w:val="nil"/>
          <w:left w:val="nil"/>
          <w:bottom w:val="nil"/>
          <w:right w:val="nil"/>
          <w:between w:val="nil"/>
        </w:pBdr>
        <w:rPr>
          <w:rFonts w:ascii="Arial" w:eastAsia="Times New Roman" w:hAnsi="Arial" w:cs="Arial"/>
          <w:color w:val="222222"/>
          <w:lang w:val="en"/>
        </w:rPr>
      </w:pPr>
    </w:p>
    <w:p w14:paraId="4960561E" w14:textId="7A3FB1B2" w:rsidR="00B103AD" w:rsidRPr="007328D5" w:rsidRDefault="00B103AD" w:rsidP="00E86052">
      <w:pPr>
        <w:pBdr>
          <w:top w:val="nil"/>
          <w:left w:val="nil"/>
          <w:bottom w:val="nil"/>
          <w:right w:val="nil"/>
          <w:between w:val="nil"/>
        </w:pBdr>
        <w:rPr>
          <w:rFonts w:ascii="Arial" w:eastAsia="Times New Roman" w:hAnsi="Arial" w:cs="Arial"/>
          <w:color w:val="222222"/>
          <w:lang w:val="en"/>
        </w:rPr>
      </w:pPr>
    </w:p>
    <w:p w14:paraId="789101E1" w14:textId="3E3739E8" w:rsidR="00B103AD" w:rsidRDefault="00B103AD" w:rsidP="00E86052">
      <w:pPr>
        <w:pBdr>
          <w:top w:val="nil"/>
          <w:left w:val="nil"/>
          <w:bottom w:val="nil"/>
          <w:right w:val="nil"/>
          <w:between w:val="nil"/>
        </w:pBdr>
        <w:rPr>
          <w:rFonts w:ascii="Arial" w:eastAsia="Times New Roman" w:hAnsi="Arial" w:cs="Arial"/>
          <w:color w:val="222222"/>
          <w:lang w:val="en"/>
        </w:rPr>
      </w:pPr>
    </w:p>
    <w:p w14:paraId="67B55511" w14:textId="12A2EE79" w:rsidR="00B103AD" w:rsidRDefault="00B103AD" w:rsidP="00E86052">
      <w:pPr>
        <w:pBdr>
          <w:top w:val="nil"/>
          <w:left w:val="nil"/>
          <w:bottom w:val="nil"/>
          <w:right w:val="nil"/>
          <w:between w:val="nil"/>
        </w:pBdr>
        <w:rPr>
          <w:rFonts w:ascii="Arial" w:eastAsia="Times New Roman" w:hAnsi="Arial" w:cs="Arial"/>
          <w:color w:val="222222"/>
          <w:lang w:val="en"/>
        </w:rPr>
      </w:pPr>
    </w:p>
    <w:p w14:paraId="0FA35853" w14:textId="574BBD07" w:rsidR="00B103AD" w:rsidRDefault="00B103AD" w:rsidP="00E86052">
      <w:pPr>
        <w:pBdr>
          <w:top w:val="nil"/>
          <w:left w:val="nil"/>
          <w:bottom w:val="nil"/>
          <w:right w:val="nil"/>
          <w:between w:val="nil"/>
        </w:pBdr>
        <w:rPr>
          <w:rFonts w:ascii="Arial" w:eastAsia="Times New Roman" w:hAnsi="Arial" w:cs="Arial"/>
          <w:color w:val="222222"/>
          <w:lang w:val="en"/>
        </w:rPr>
      </w:pPr>
    </w:p>
    <w:p w14:paraId="0F9FA8B6" w14:textId="2FFAF67A" w:rsidR="00B103AD" w:rsidRDefault="00B103AD" w:rsidP="00E86052">
      <w:pPr>
        <w:pBdr>
          <w:top w:val="nil"/>
          <w:left w:val="nil"/>
          <w:bottom w:val="nil"/>
          <w:right w:val="nil"/>
          <w:between w:val="nil"/>
        </w:pBdr>
        <w:rPr>
          <w:rFonts w:ascii="Arial" w:eastAsia="Times New Roman" w:hAnsi="Arial" w:cs="Arial"/>
          <w:color w:val="222222"/>
          <w:lang w:val="en"/>
        </w:rPr>
      </w:pPr>
    </w:p>
    <w:p w14:paraId="4DF92884" w14:textId="7DA9224F" w:rsidR="00126BD4" w:rsidRDefault="00126BD4" w:rsidP="007328D5">
      <w:pPr>
        <w:pStyle w:val="Heading2"/>
        <w:rPr>
          <w:rFonts w:ascii="Arial" w:eastAsia="Century Gothic" w:hAnsi="Arial" w:cs="Arial"/>
        </w:rPr>
      </w:pPr>
    </w:p>
    <w:p w14:paraId="7C47B731" w14:textId="77777777" w:rsidR="003445EC" w:rsidRPr="003445EC" w:rsidRDefault="003445EC" w:rsidP="003445EC"/>
    <w:p w14:paraId="5C9629DB" w14:textId="77777777" w:rsidR="007328D5" w:rsidRPr="007328D5" w:rsidRDefault="007328D5" w:rsidP="007328D5"/>
    <w:p w14:paraId="7E40E4B8" w14:textId="3581C1EB" w:rsidR="00C06686" w:rsidRPr="009D49F8" w:rsidRDefault="008079BD" w:rsidP="001E25A0">
      <w:pPr>
        <w:pStyle w:val="Heading2"/>
        <w:jc w:val="center"/>
        <w:rPr>
          <w:rFonts w:ascii="Arial" w:eastAsia="Century Gothic" w:hAnsi="Arial" w:cs="Arial"/>
        </w:rPr>
      </w:pPr>
      <w:r w:rsidRPr="009D49F8">
        <w:rPr>
          <w:rFonts w:ascii="Arial" w:eastAsia="Century Gothic" w:hAnsi="Arial" w:cs="Arial"/>
        </w:rPr>
        <w:lastRenderedPageBreak/>
        <w:t>Application Process</w:t>
      </w:r>
    </w:p>
    <w:p w14:paraId="1A2C29B6" w14:textId="77777777" w:rsidR="00E70981" w:rsidRPr="00983EF4" w:rsidRDefault="00E70981" w:rsidP="00287A89">
      <w:pPr>
        <w:jc w:val="both"/>
        <w:rPr>
          <w:rFonts w:ascii="Arial" w:eastAsia="Century Gothic" w:hAnsi="Arial" w:cs="Arial"/>
        </w:rPr>
      </w:pPr>
    </w:p>
    <w:p w14:paraId="1A936ACC" w14:textId="4A35603C" w:rsidR="00C06686" w:rsidRPr="00983EF4" w:rsidRDefault="008079BD" w:rsidP="00287A89">
      <w:pPr>
        <w:jc w:val="both"/>
        <w:rPr>
          <w:rFonts w:ascii="Arial" w:eastAsia="Century Gothic" w:hAnsi="Arial" w:cs="Arial"/>
          <w:b/>
        </w:rPr>
      </w:pPr>
      <w:r w:rsidRPr="00983EF4">
        <w:rPr>
          <w:rFonts w:ascii="Arial" w:eastAsia="Century Gothic" w:hAnsi="Arial" w:cs="Arial"/>
        </w:rPr>
        <w:t xml:space="preserve">The closing date for all applications is </w:t>
      </w:r>
      <w:r w:rsidR="00983EF4" w:rsidRPr="00983EF4">
        <w:rPr>
          <w:rFonts w:ascii="Arial" w:eastAsia="Century Gothic" w:hAnsi="Arial" w:cs="Arial"/>
          <w:b/>
        </w:rPr>
        <w:t>11:59pm Wednesday</w:t>
      </w:r>
      <w:r w:rsidR="00F14B04" w:rsidRPr="00983EF4">
        <w:rPr>
          <w:rFonts w:ascii="Arial" w:eastAsia="Century Gothic" w:hAnsi="Arial" w:cs="Arial"/>
          <w:b/>
        </w:rPr>
        <w:t xml:space="preserve"> 1</w:t>
      </w:r>
      <w:r w:rsidR="00983EF4" w:rsidRPr="00983EF4">
        <w:rPr>
          <w:rFonts w:ascii="Arial" w:eastAsia="Century Gothic" w:hAnsi="Arial" w:cs="Arial"/>
          <w:b/>
        </w:rPr>
        <w:t>9</w:t>
      </w:r>
      <w:r w:rsidR="00F14B04" w:rsidRPr="00983EF4">
        <w:rPr>
          <w:rFonts w:ascii="Arial" w:eastAsia="Century Gothic" w:hAnsi="Arial" w:cs="Arial"/>
          <w:b/>
          <w:vertAlign w:val="superscript"/>
        </w:rPr>
        <w:t>th</w:t>
      </w:r>
      <w:r w:rsidR="00F14B04" w:rsidRPr="00983EF4">
        <w:rPr>
          <w:rFonts w:ascii="Arial" w:eastAsia="Century Gothic" w:hAnsi="Arial" w:cs="Arial"/>
          <w:b/>
        </w:rPr>
        <w:t xml:space="preserve"> </w:t>
      </w:r>
      <w:r w:rsidR="00983EF4" w:rsidRPr="00983EF4">
        <w:rPr>
          <w:rFonts w:ascii="Arial" w:eastAsia="Century Gothic" w:hAnsi="Arial" w:cs="Arial"/>
          <w:b/>
        </w:rPr>
        <w:t>March 2025</w:t>
      </w:r>
    </w:p>
    <w:p w14:paraId="2474C2A4" w14:textId="77777777" w:rsidR="00A36143" w:rsidRPr="00983EF4" w:rsidRDefault="00A36143" w:rsidP="00287A89">
      <w:pPr>
        <w:jc w:val="both"/>
        <w:rPr>
          <w:rFonts w:ascii="Arial" w:eastAsia="Century Gothic" w:hAnsi="Arial" w:cs="Arial"/>
        </w:rPr>
      </w:pPr>
    </w:p>
    <w:p w14:paraId="2E5BDFB3" w14:textId="0E7A911E" w:rsidR="00C06686" w:rsidRPr="00983EF4" w:rsidRDefault="00594F9E" w:rsidP="00287A89">
      <w:pPr>
        <w:jc w:val="both"/>
        <w:rPr>
          <w:rFonts w:ascii="Arial" w:eastAsia="Century Gothic" w:hAnsi="Arial" w:cs="Arial"/>
        </w:rPr>
      </w:pPr>
      <w:r w:rsidRPr="00983EF4">
        <w:rPr>
          <w:rFonts w:ascii="Arial" w:eastAsia="Century Gothic" w:hAnsi="Arial" w:cs="Arial"/>
        </w:rPr>
        <w:t xml:space="preserve">Interviews will be held </w:t>
      </w:r>
      <w:r w:rsidR="00F14B04" w:rsidRPr="00983EF4">
        <w:rPr>
          <w:rFonts w:ascii="Arial" w:eastAsia="Century Gothic" w:hAnsi="Arial" w:cs="Arial"/>
        </w:rPr>
        <w:t xml:space="preserve">week commencing </w:t>
      </w:r>
      <w:r w:rsidR="00983EF4" w:rsidRPr="00983EF4">
        <w:rPr>
          <w:rFonts w:ascii="Arial" w:eastAsia="Century Gothic" w:hAnsi="Arial" w:cs="Arial"/>
          <w:b/>
          <w:bCs/>
        </w:rPr>
        <w:t>2</w:t>
      </w:r>
      <w:r w:rsidR="00F14B04" w:rsidRPr="00983EF4">
        <w:rPr>
          <w:rFonts w:ascii="Arial" w:eastAsia="Century Gothic" w:hAnsi="Arial" w:cs="Arial"/>
          <w:b/>
          <w:bCs/>
        </w:rPr>
        <w:t>4</w:t>
      </w:r>
      <w:r w:rsidR="00F14B04" w:rsidRPr="00983EF4">
        <w:rPr>
          <w:rFonts w:ascii="Arial" w:eastAsia="Century Gothic" w:hAnsi="Arial" w:cs="Arial"/>
          <w:b/>
          <w:bCs/>
          <w:vertAlign w:val="superscript"/>
        </w:rPr>
        <w:t>th</w:t>
      </w:r>
      <w:r w:rsidR="00F14B04" w:rsidRPr="00983EF4">
        <w:rPr>
          <w:rFonts w:ascii="Arial" w:eastAsia="Century Gothic" w:hAnsi="Arial" w:cs="Arial"/>
          <w:b/>
          <w:bCs/>
        </w:rPr>
        <w:t xml:space="preserve"> </w:t>
      </w:r>
      <w:r w:rsidR="00983EF4" w:rsidRPr="00983EF4">
        <w:rPr>
          <w:rFonts w:ascii="Arial" w:eastAsia="Century Gothic" w:hAnsi="Arial" w:cs="Arial"/>
          <w:b/>
          <w:bCs/>
        </w:rPr>
        <w:t>March</w:t>
      </w:r>
    </w:p>
    <w:p w14:paraId="74938132" w14:textId="77777777" w:rsidR="00782E07" w:rsidRDefault="00782E07" w:rsidP="00287A89">
      <w:pPr>
        <w:jc w:val="both"/>
        <w:rPr>
          <w:rFonts w:ascii="Arial" w:eastAsia="Century Gothic" w:hAnsi="Arial" w:cs="Arial"/>
        </w:rPr>
      </w:pPr>
    </w:p>
    <w:p w14:paraId="65D4FDFA" w14:textId="1F3A359C" w:rsidR="000E3A2A" w:rsidRDefault="00782E07" w:rsidP="007328D5">
      <w:pPr>
        <w:jc w:val="both"/>
        <w:rPr>
          <w:rFonts w:ascii="Arial" w:eastAsia="Century Gothic" w:hAnsi="Arial" w:cs="Arial"/>
          <w:color w:val="F58220"/>
        </w:rPr>
      </w:pPr>
      <w:r w:rsidRPr="007328D5">
        <w:rPr>
          <w:rFonts w:ascii="Arial" w:eastAsia="Century Gothic" w:hAnsi="Arial" w:cs="Arial"/>
          <w:b/>
          <w:bCs/>
        </w:rPr>
        <w:t xml:space="preserve">Apply </w:t>
      </w:r>
      <w:r w:rsidR="00C40A40">
        <w:rPr>
          <w:rFonts w:ascii="Arial" w:eastAsia="Century Gothic" w:hAnsi="Arial" w:cs="Arial"/>
          <w:b/>
          <w:bCs/>
        </w:rPr>
        <w:t>v</w:t>
      </w:r>
      <w:r w:rsidRPr="007328D5">
        <w:rPr>
          <w:rFonts w:ascii="Arial" w:eastAsia="Century Gothic" w:hAnsi="Arial" w:cs="Arial"/>
          <w:b/>
          <w:bCs/>
        </w:rPr>
        <w:t>ia the NYC Jobs Page</w:t>
      </w:r>
      <w:r w:rsidRPr="000E3A2A">
        <w:rPr>
          <w:rFonts w:ascii="Arial" w:eastAsia="Century Gothic" w:hAnsi="Arial" w:cs="Arial"/>
          <w:color w:val="F58220"/>
        </w:rPr>
        <w:t xml:space="preserve"> </w:t>
      </w:r>
    </w:p>
    <w:p w14:paraId="588547B0" w14:textId="77777777" w:rsidR="007328D5" w:rsidRPr="007328D5" w:rsidRDefault="007328D5" w:rsidP="007328D5">
      <w:pPr>
        <w:jc w:val="both"/>
        <w:rPr>
          <w:rFonts w:ascii="Arial" w:eastAsia="Century Gothic" w:hAnsi="Arial" w:cs="Arial"/>
          <w:color w:val="F58220"/>
        </w:rPr>
      </w:pPr>
    </w:p>
    <w:p w14:paraId="0A85B666" w14:textId="126D5549" w:rsidR="00373215" w:rsidRPr="007328D5" w:rsidRDefault="000E3A2A" w:rsidP="007328D5">
      <w:pPr>
        <w:spacing w:after="160" w:line="252" w:lineRule="auto"/>
        <w:jc w:val="both"/>
        <w:rPr>
          <w:rStyle w:val="Hyperlink"/>
          <w:rFonts w:ascii="Arial" w:hAnsi="Arial" w:cs="Arial"/>
          <w:color w:val="auto"/>
          <w:u w:val="none"/>
        </w:rPr>
      </w:pPr>
      <w:r>
        <w:rPr>
          <w:rFonts w:ascii="Arial" w:hAnsi="Arial" w:cs="Arial"/>
        </w:rPr>
        <w:t xml:space="preserve">Please contact us if you need an application form in a different format.   </w:t>
      </w:r>
    </w:p>
    <w:p w14:paraId="1AAB3512" w14:textId="633D31F3" w:rsidR="00C06686" w:rsidRPr="000E3A2A" w:rsidRDefault="00373215" w:rsidP="000E3A2A">
      <w:pPr>
        <w:spacing w:after="160" w:line="252" w:lineRule="auto"/>
        <w:jc w:val="both"/>
        <w:rPr>
          <w:rFonts w:ascii="Arial" w:hAnsi="Arial" w:cs="Arial"/>
        </w:rPr>
      </w:pPr>
      <w:r>
        <w:rPr>
          <w:rFonts w:ascii="Arial" w:hAnsi="Arial" w:cs="Arial"/>
        </w:rPr>
        <w:t xml:space="preserve">Unfortunately we do not accept CVs. </w:t>
      </w:r>
    </w:p>
    <w:p w14:paraId="351FB301" w14:textId="397800F8" w:rsidR="00C06686" w:rsidRDefault="008079BD" w:rsidP="00287A89">
      <w:pPr>
        <w:jc w:val="both"/>
        <w:rPr>
          <w:rFonts w:ascii="Arial" w:eastAsia="Century Gothic" w:hAnsi="Arial" w:cs="Arial"/>
        </w:rPr>
      </w:pPr>
      <w:r w:rsidRPr="009D49F8">
        <w:rPr>
          <w:rFonts w:ascii="Arial" w:eastAsia="Century Gothic" w:hAnsi="Arial" w:cs="Arial"/>
        </w:rPr>
        <w:t xml:space="preserve">An email will be sent to shortlisted candidates with details of the interview process. </w:t>
      </w:r>
    </w:p>
    <w:p w14:paraId="4BC9F672" w14:textId="1E0050C7" w:rsidR="007328D5" w:rsidRDefault="007328D5" w:rsidP="00287A89">
      <w:pPr>
        <w:jc w:val="both"/>
        <w:rPr>
          <w:rFonts w:ascii="Arial" w:eastAsia="Century Gothic" w:hAnsi="Arial" w:cs="Arial"/>
        </w:rPr>
      </w:pPr>
    </w:p>
    <w:p w14:paraId="648CD8FA" w14:textId="77777777" w:rsidR="0035468D" w:rsidRPr="0035468D" w:rsidRDefault="0035468D" w:rsidP="0035468D">
      <w:pPr>
        <w:jc w:val="both"/>
        <w:rPr>
          <w:rFonts w:ascii="Arial" w:eastAsia="Century Gothic" w:hAnsi="Arial" w:cs="Arial"/>
          <w:b/>
          <w:bCs/>
        </w:rPr>
      </w:pPr>
      <w:r w:rsidRPr="0035468D">
        <w:rPr>
          <w:rFonts w:ascii="Arial" w:eastAsia="Century Gothic" w:hAnsi="Arial" w:cs="Arial"/>
          <w:b/>
          <w:bCs/>
        </w:rPr>
        <w:t>Queries</w:t>
      </w:r>
    </w:p>
    <w:p w14:paraId="1522CEE3" w14:textId="41D41567" w:rsidR="0035468D" w:rsidRDefault="0035468D" w:rsidP="0035468D">
      <w:pPr>
        <w:jc w:val="both"/>
        <w:rPr>
          <w:rFonts w:ascii="Arial" w:eastAsia="Century Gothic" w:hAnsi="Arial" w:cs="Arial"/>
        </w:rPr>
      </w:pPr>
      <w:r w:rsidRPr="0035468D">
        <w:rPr>
          <w:rFonts w:ascii="Arial" w:eastAsia="Century Gothic" w:hAnsi="Arial" w:cs="Arial"/>
        </w:rPr>
        <w:t xml:space="preserve">please contact Chloe Bullen at </w:t>
      </w:r>
      <w:hyperlink r:id="rId13" w:history="1">
        <w:r w:rsidRPr="0035468D">
          <w:rPr>
            <w:rStyle w:val="Hyperlink"/>
            <w:rFonts w:ascii="Arial" w:eastAsia="Century Gothic" w:hAnsi="Arial" w:cs="Arial"/>
          </w:rPr>
          <w:t>Chloe.Bullen@northyorks.gov.uk</w:t>
        </w:r>
      </w:hyperlink>
      <w:r w:rsidRPr="0035468D">
        <w:rPr>
          <w:rFonts w:ascii="Arial" w:eastAsia="Century Gothic" w:hAnsi="Arial" w:cs="Arial"/>
        </w:rPr>
        <w:t xml:space="preserve"> or on 01609 536 964</w:t>
      </w:r>
    </w:p>
    <w:p w14:paraId="4486A2C5" w14:textId="77777777" w:rsidR="007328D5" w:rsidRPr="0035468D" w:rsidRDefault="007328D5" w:rsidP="007328D5">
      <w:pPr>
        <w:spacing w:before="100" w:beforeAutospacing="1" w:after="120"/>
        <w:rPr>
          <w:rFonts w:ascii="Arial" w:eastAsia="Times New Roman" w:hAnsi="Arial" w:cs="Arial"/>
          <w:b/>
          <w:bCs/>
        </w:rPr>
      </w:pPr>
      <w:r w:rsidRPr="0035468D">
        <w:rPr>
          <w:rFonts w:ascii="Arial" w:eastAsia="Times New Roman" w:hAnsi="Arial" w:cs="Arial"/>
          <w:b/>
          <w:bCs/>
        </w:rPr>
        <w:t>When applying please take into account the following:</w:t>
      </w:r>
    </w:p>
    <w:p w14:paraId="481614C4" w14:textId="77777777" w:rsidR="0035468D" w:rsidRPr="0035468D" w:rsidRDefault="0035468D" w:rsidP="0035468D">
      <w:pPr>
        <w:spacing w:before="100" w:beforeAutospacing="1" w:after="120"/>
        <w:rPr>
          <w:rFonts w:ascii="Arial" w:eastAsia="Times New Roman" w:hAnsi="Arial" w:cs="Arial"/>
          <w:b/>
          <w:bCs/>
        </w:rPr>
      </w:pPr>
      <w:r w:rsidRPr="0035468D">
        <w:rPr>
          <w:rFonts w:ascii="Arial" w:eastAsia="Times New Roman" w:hAnsi="Arial" w:cs="Arial"/>
          <w:b/>
          <w:bCs/>
        </w:rPr>
        <w:t>Employment History</w:t>
      </w:r>
    </w:p>
    <w:p w14:paraId="0E3474D9" w14:textId="61C5A65E" w:rsidR="0035468D" w:rsidRPr="0035468D" w:rsidRDefault="0035468D" w:rsidP="0035468D">
      <w:pPr>
        <w:spacing w:before="100" w:beforeAutospacing="1" w:after="120"/>
        <w:rPr>
          <w:rFonts w:ascii="Arial" w:eastAsia="Times New Roman" w:hAnsi="Arial" w:cs="Arial"/>
        </w:rPr>
      </w:pPr>
      <w:r w:rsidRPr="0035468D">
        <w:rPr>
          <w:rFonts w:ascii="Arial" w:eastAsia="Times New Roman" w:hAnsi="Arial" w:cs="Arial"/>
        </w:rPr>
        <w:t xml:space="preserve">In line with KCSIE requirements, please complete your full employment history to ensure any gaps in your education and career history are accounted for. </w:t>
      </w:r>
    </w:p>
    <w:p w14:paraId="0D735292" w14:textId="77777777" w:rsidR="0035468D" w:rsidRPr="0035468D" w:rsidRDefault="0035468D" w:rsidP="0035468D">
      <w:pPr>
        <w:spacing w:before="100" w:beforeAutospacing="1" w:after="120"/>
        <w:rPr>
          <w:rFonts w:ascii="Arial" w:eastAsia="Times New Roman" w:hAnsi="Arial" w:cs="Arial"/>
          <w:b/>
          <w:bCs/>
        </w:rPr>
      </w:pPr>
      <w:r w:rsidRPr="0035468D">
        <w:rPr>
          <w:rFonts w:ascii="Arial" w:eastAsia="Times New Roman" w:hAnsi="Arial" w:cs="Arial"/>
          <w:b/>
          <w:bCs/>
        </w:rPr>
        <w:t>Suitable References</w:t>
      </w:r>
    </w:p>
    <w:p w14:paraId="1C336530" w14:textId="77777777" w:rsidR="0035468D" w:rsidRPr="0035468D" w:rsidRDefault="0035468D" w:rsidP="0035468D">
      <w:pPr>
        <w:spacing w:before="100" w:beforeAutospacing="1" w:after="120"/>
        <w:rPr>
          <w:rFonts w:ascii="Arial" w:eastAsia="Times New Roman" w:hAnsi="Arial" w:cs="Arial"/>
        </w:rPr>
      </w:pPr>
      <w:r w:rsidRPr="0035468D">
        <w:rPr>
          <w:rFonts w:ascii="Arial" w:eastAsia="Times New Roman" w:hAnsi="Arial" w:cs="Arial"/>
        </w:rPr>
        <w:t xml:space="preserve">When completing your application, please provide two employment referees. Generally, this should be your current and most recent Headteacher or line manager. Please note if your former Headteacher or line manager has since left, please use an alternative current senior staff member as they need to be in post at your former location to be able to confirm your details in full.   </w:t>
      </w:r>
    </w:p>
    <w:p w14:paraId="7ABD941D" w14:textId="77777777" w:rsidR="0035468D" w:rsidRPr="0035468D" w:rsidRDefault="0035468D" w:rsidP="0035468D">
      <w:pPr>
        <w:spacing w:before="100" w:beforeAutospacing="1" w:after="120"/>
        <w:rPr>
          <w:rFonts w:ascii="Arial" w:eastAsia="Times New Roman" w:hAnsi="Arial" w:cs="Arial"/>
        </w:rPr>
      </w:pPr>
      <w:r w:rsidRPr="0035468D">
        <w:rPr>
          <w:rFonts w:ascii="Arial" w:eastAsia="Times New Roman" w:hAnsi="Arial" w:cs="Arial"/>
        </w:rPr>
        <w:t>Unfortunately, we cannot accept personal references or personal email addresses.</w:t>
      </w:r>
    </w:p>
    <w:p w14:paraId="41591660" w14:textId="768C5942" w:rsidR="0035468D" w:rsidRPr="0035468D" w:rsidRDefault="0035468D" w:rsidP="0035468D">
      <w:pPr>
        <w:spacing w:before="100" w:beforeAutospacing="1" w:after="120"/>
        <w:rPr>
          <w:rFonts w:ascii="Arial" w:eastAsia="Times New Roman" w:hAnsi="Arial" w:cs="Arial"/>
        </w:rPr>
      </w:pPr>
      <w:r w:rsidRPr="0035468D">
        <w:rPr>
          <w:rFonts w:ascii="Arial" w:eastAsia="Times New Roman" w:hAnsi="Arial" w:cs="Arial"/>
        </w:rPr>
        <w:t>Please get in touch for any queries if you are unsure.</w:t>
      </w:r>
    </w:p>
    <w:p w14:paraId="11BC340C" w14:textId="77777777" w:rsidR="0035468D" w:rsidRPr="0035468D" w:rsidRDefault="0035468D" w:rsidP="0035468D">
      <w:pPr>
        <w:spacing w:before="100" w:beforeAutospacing="1" w:after="120"/>
        <w:rPr>
          <w:rFonts w:ascii="Arial" w:eastAsia="Times New Roman" w:hAnsi="Arial" w:cs="Arial"/>
          <w:b/>
          <w:bCs/>
        </w:rPr>
      </w:pPr>
      <w:r w:rsidRPr="0035468D">
        <w:rPr>
          <w:rFonts w:ascii="Arial" w:eastAsia="Times New Roman" w:hAnsi="Arial" w:cs="Arial"/>
          <w:b/>
          <w:bCs/>
        </w:rPr>
        <w:t>Supporting Information</w:t>
      </w:r>
    </w:p>
    <w:p w14:paraId="5FDE21A8" w14:textId="7C257BA9" w:rsidR="0035468D" w:rsidRPr="007328D5" w:rsidRDefault="0035468D" w:rsidP="0035468D">
      <w:pPr>
        <w:spacing w:before="100" w:beforeAutospacing="1" w:after="120"/>
        <w:rPr>
          <w:rFonts w:ascii="Arial" w:eastAsia="Times New Roman" w:hAnsi="Arial" w:cs="Arial"/>
        </w:rPr>
      </w:pPr>
      <w:r w:rsidRPr="0035468D">
        <w:rPr>
          <w:rFonts w:ascii="Arial" w:eastAsia="Times New Roman" w:hAnsi="Arial" w:cs="Arial"/>
        </w:rPr>
        <w:t>The supporting information section of your application should clearly evidence your ability to meet the requirements we have outlined in the job description &amp; person specification. This will be used to shortlist applicants for this role and therefore it is imperative that you provide evidence as requested.</w:t>
      </w:r>
    </w:p>
    <w:p w14:paraId="1A7E655A" w14:textId="0AF61113" w:rsidR="00581CEA" w:rsidRPr="009D49F8" w:rsidRDefault="00581CEA" w:rsidP="007328D5">
      <w:pPr>
        <w:rPr>
          <w:rFonts w:ascii="Arial" w:hAnsi="Arial" w:cs="Arial"/>
          <w:noProof/>
        </w:rPr>
      </w:pPr>
      <w:bookmarkStart w:id="1" w:name="_3znysh7" w:colFirst="0" w:colLast="0"/>
      <w:bookmarkEnd w:id="1"/>
    </w:p>
    <w:p w14:paraId="0C1C0B00" w14:textId="77777777" w:rsidR="007328D5" w:rsidRPr="007328D5" w:rsidRDefault="007328D5" w:rsidP="007328D5">
      <w:pPr>
        <w:jc w:val="both"/>
        <w:rPr>
          <w:rStyle w:val="Hyperlink"/>
          <w:rFonts w:ascii="Arial" w:eastAsia="Century Gothic" w:hAnsi="Arial" w:cs="Arial"/>
          <w:i/>
          <w:iCs/>
          <w:color w:val="auto"/>
          <w:u w:val="none"/>
        </w:rPr>
      </w:pPr>
      <w:r w:rsidRPr="007328D5">
        <w:rPr>
          <w:rFonts w:ascii="Arial" w:eastAsia="Century Gothic" w:hAnsi="Arial" w:cs="Arial"/>
          <w:i/>
          <w:iCs/>
        </w:rPr>
        <w:t xml:space="preserve">Please note this post is in regulated activity and exempt from the rehabilitation of Offenders Act 1974 and therefore subject to an enhanced DBS certificate and barred list check. An online search may be conducted for successfully shortlisted applicants. </w:t>
      </w:r>
    </w:p>
    <w:p w14:paraId="2B046286" w14:textId="77777777" w:rsidR="00EF1885" w:rsidRDefault="00EF1885" w:rsidP="007328D5">
      <w:pPr>
        <w:rPr>
          <w:rFonts w:ascii="Arial" w:hAnsi="Arial" w:cs="Arial"/>
          <w:noProof/>
        </w:rPr>
      </w:pPr>
    </w:p>
    <w:p w14:paraId="42C05941" w14:textId="77777777" w:rsidR="00A37D75" w:rsidRDefault="00A37D75" w:rsidP="00F14B04">
      <w:pPr>
        <w:rPr>
          <w:rFonts w:ascii="Arial" w:hAnsi="Arial" w:cs="Arial"/>
          <w:b/>
          <w:bCs/>
          <w:noProof/>
          <w:u w:val="single"/>
        </w:rPr>
      </w:pPr>
    </w:p>
    <w:p w14:paraId="264C44BA" w14:textId="54172F89" w:rsidR="00EF1885" w:rsidRPr="007F359B" w:rsidRDefault="000E3A2A" w:rsidP="007F359B">
      <w:pPr>
        <w:jc w:val="center"/>
        <w:rPr>
          <w:rFonts w:ascii="Arial" w:hAnsi="Arial" w:cs="Arial"/>
        </w:rPr>
      </w:pPr>
      <w:r w:rsidRPr="004610D1">
        <w:rPr>
          <w:rFonts w:ascii="Arial" w:hAnsi="Arial" w:cs="Arial"/>
          <w:b/>
          <w:bCs/>
          <w:noProof/>
          <w:u w:val="single"/>
        </w:rPr>
        <w:t>J</w:t>
      </w:r>
      <w:r w:rsidR="71F23705" w:rsidRPr="004610D1">
        <w:rPr>
          <w:rFonts w:ascii="Arial" w:eastAsia="Century Gothic" w:hAnsi="Arial" w:cs="Arial"/>
          <w:b/>
          <w:bCs/>
          <w:u w:val="single"/>
        </w:rPr>
        <w:t>ob Description</w:t>
      </w:r>
    </w:p>
    <w:p w14:paraId="21587E9C" w14:textId="77777777" w:rsidR="00F14B04" w:rsidRPr="000456F6" w:rsidRDefault="00F14B04" w:rsidP="00F14B04">
      <w:pPr>
        <w:rPr>
          <w:rFonts w:ascii="Arial" w:hAnsi="Arial" w:cs="Arial"/>
        </w:rPr>
      </w:pPr>
    </w:p>
    <w:p w14:paraId="79BFE2BB" w14:textId="163DCC29" w:rsidR="000456F6" w:rsidRPr="000456F6" w:rsidRDefault="000456F6" w:rsidP="000456F6">
      <w:pPr>
        <w:jc w:val="both"/>
        <w:rPr>
          <w:rFonts w:ascii="Arial" w:eastAsia="Arial Narrow" w:hAnsi="Arial" w:cs="Arial"/>
        </w:rPr>
      </w:pPr>
      <w:r w:rsidRPr="000456F6">
        <w:rPr>
          <w:rFonts w:ascii="Arial" w:eastAsia="Arial Narrow" w:hAnsi="Arial" w:cs="Arial"/>
        </w:rPr>
        <w:t>This job description is to be performed in accordance with the Scheme of Conditions of Service of Manual Staff and within the range of duties set out in that document as is relevant to the postholder’s title and salary grade.</w:t>
      </w:r>
    </w:p>
    <w:p w14:paraId="516A12DF" w14:textId="77777777" w:rsidR="000456F6" w:rsidRPr="000456F6" w:rsidRDefault="000456F6" w:rsidP="000456F6">
      <w:pPr>
        <w:jc w:val="both"/>
        <w:rPr>
          <w:rFonts w:ascii="Arial" w:eastAsia="Arial Narrow" w:hAnsi="Arial" w:cs="Arial"/>
        </w:rPr>
      </w:pPr>
    </w:p>
    <w:p w14:paraId="6D62E76D" w14:textId="77777777" w:rsidR="000456F6" w:rsidRPr="000456F6" w:rsidRDefault="000456F6" w:rsidP="000456F6">
      <w:pPr>
        <w:tabs>
          <w:tab w:val="left" w:pos="2127"/>
        </w:tabs>
        <w:spacing w:after="120"/>
        <w:ind w:left="2126" w:hanging="2126"/>
        <w:jc w:val="both"/>
        <w:rPr>
          <w:rFonts w:ascii="Arial" w:eastAsia="Arial Narrow" w:hAnsi="Arial" w:cs="Arial"/>
        </w:rPr>
      </w:pPr>
      <w:r w:rsidRPr="000456F6">
        <w:rPr>
          <w:rFonts w:ascii="Arial" w:eastAsia="Arial Narrow" w:hAnsi="Arial" w:cs="Arial"/>
          <w:b/>
          <w:u w:val="single"/>
        </w:rPr>
        <w:t>Job Title:</w:t>
      </w:r>
      <w:r w:rsidRPr="000456F6">
        <w:rPr>
          <w:rFonts w:ascii="Arial" w:eastAsia="Arial Narrow" w:hAnsi="Arial" w:cs="Arial"/>
        </w:rPr>
        <w:tab/>
        <w:t xml:space="preserve">Full time Caretaker </w:t>
      </w:r>
    </w:p>
    <w:p w14:paraId="06552874" w14:textId="77777777" w:rsidR="000456F6" w:rsidRPr="000456F6" w:rsidRDefault="000456F6" w:rsidP="000456F6">
      <w:pPr>
        <w:tabs>
          <w:tab w:val="left" w:pos="2127"/>
        </w:tabs>
        <w:spacing w:after="120"/>
        <w:ind w:left="2126" w:hanging="2126"/>
        <w:jc w:val="both"/>
        <w:rPr>
          <w:rFonts w:ascii="Arial" w:eastAsia="Arial Narrow" w:hAnsi="Arial" w:cs="Arial"/>
        </w:rPr>
      </w:pPr>
      <w:r w:rsidRPr="000456F6">
        <w:rPr>
          <w:rFonts w:ascii="Arial" w:eastAsia="Arial Narrow" w:hAnsi="Arial" w:cs="Arial"/>
          <w:b/>
          <w:u w:val="single"/>
        </w:rPr>
        <w:t>Hours</w:t>
      </w:r>
      <w:r w:rsidRPr="000456F6">
        <w:rPr>
          <w:rFonts w:ascii="Arial" w:eastAsia="Arial Narrow" w:hAnsi="Arial" w:cs="Arial"/>
          <w:b/>
        </w:rPr>
        <w:t>:</w:t>
      </w:r>
      <w:r w:rsidRPr="000456F6">
        <w:rPr>
          <w:rFonts w:ascii="Arial" w:eastAsia="Arial Narrow" w:hAnsi="Arial" w:cs="Arial"/>
        </w:rPr>
        <w:tab/>
        <w:t xml:space="preserve">Full time, working under the direction of the Site Manager and as part of the existing caretaking and site team. The role will include early morning lockups and/or late evenings to fit around other site staff. There will also be some weekend working. The postholder needs to work flexibly with the other members of the site team to ensure all the school opening hours and events/lettings are covered, including cover during school holiday periods. </w:t>
      </w:r>
    </w:p>
    <w:p w14:paraId="0BFD9454" w14:textId="77777777" w:rsidR="000456F6" w:rsidRPr="000456F6" w:rsidRDefault="000456F6" w:rsidP="000456F6">
      <w:pPr>
        <w:tabs>
          <w:tab w:val="left" w:pos="2127"/>
        </w:tabs>
        <w:spacing w:after="120"/>
        <w:ind w:left="2126" w:hanging="2126"/>
        <w:jc w:val="both"/>
        <w:rPr>
          <w:rFonts w:ascii="Arial" w:eastAsia="Arial Narrow" w:hAnsi="Arial" w:cs="Arial"/>
        </w:rPr>
      </w:pPr>
      <w:r w:rsidRPr="000456F6">
        <w:rPr>
          <w:rFonts w:ascii="Arial" w:eastAsia="Arial Narrow" w:hAnsi="Arial" w:cs="Arial"/>
          <w:b/>
          <w:u w:val="single"/>
        </w:rPr>
        <w:t>Pay Band:</w:t>
      </w:r>
      <w:r w:rsidRPr="000456F6">
        <w:rPr>
          <w:rFonts w:ascii="Arial" w:eastAsia="Arial Narrow" w:hAnsi="Arial" w:cs="Arial"/>
        </w:rPr>
        <w:tab/>
        <w:t>NYC Grade CD</w:t>
      </w:r>
    </w:p>
    <w:p w14:paraId="1A30181C" w14:textId="77777777" w:rsidR="000456F6" w:rsidRPr="000456F6" w:rsidRDefault="000456F6" w:rsidP="000456F6">
      <w:pPr>
        <w:tabs>
          <w:tab w:val="left" w:pos="2127"/>
        </w:tabs>
        <w:spacing w:after="120"/>
        <w:ind w:left="2126" w:hanging="2126"/>
        <w:jc w:val="both"/>
        <w:rPr>
          <w:rFonts w:ascii="Arial" w:eastAsia="Arial Narrow" w:hAnsi="Arial" w:cs="Arial"/>
        </w:rPr>
      </w:pPr>
      <w:r w:rsidRPr="000456F6">
        <w:rPr>
          <w:rFonts w:ascii="Arial" w:eastAsia="Arial Narrow" w:hAnsi="Arial" w:cs="Arial"/>
          <w:b/>
          <w:u w:val="single"/>
        </w:rPr>
        <w:t>Responsible to:</w:t>
      </w:r>
      <w:r w:rsidRPr="000456F6">
        <w:rPr>
          <w:rFonts w:ascii="Arial" w:eastAsia="Arial Narrow" w:hAnsi="Arial" w:cs="Arial"/>
        </w:rPr>
        <w:tab/>
        <w:t>Site Manager</w:t>
      </w:r>
    </w:p>
    <w:p w14:paraId="4219A97D" w14:textId="77777777" w:rsidR="000456F6" w:rsidRPr="000456F6" w:rsidRDefault="000456F6" w:rsidP="000456F6">
      <w:pPr>
        <w:tabs>
          <w:tab w:val="left" w:pos="2127"/>
        </w:tabs>
        <w:spacing w:after="120"/>
        <w:ind w:left="2126" w:hanging="2126"/>
        <w:jc w:val="both"/>
        <w:rPr>
          <w:rFonts w:ascii="Arial" w:eastAsia="Arial Narrow" w:hAnsi="Arial" w:cs="Arial"/>
        </w:rPr>
      </w:pPr>
      <w:r w:rsidRPr="000456F6">
        <w:rPr>
          <w:rFonts w:ascii="Arial" w:eastAsia="Arial Narrow" w:hAnsi="Arial" w:cs="Arial"/>
          <w:b/>
          <w:u w:val="single"/>
        </w:rPr>
        <w:t>Job Purpose:</w:t>
      </w:r>
      <w:r w:rsidRPr="000456F6">
        <w:rPr>
          <w:rFonts w:ascii="Arial" w:eastAsia="Arial Narrow" w:hAnsi="Arial" w:cs="Arial"/>
        </w:rPr>
        <w:tab/>
        <w:t xml:space="preserve">Under the direction of Site Manager, to assist with the maintenance and security of the grounds and site </w:t>
      </w:r>
      <w:r w:rsidRPr="000456F6">
        <w:rPr>
          <w:rFonts w:ascii="Arial" w:eastAsia="Arial Narrow" w:hAnsi="Arial" w:cs="Arial"/>
          <w:color w:val="000000"/>
        </w:rPr>
        <w:t xml:space="preserve">(this may include the operation of fire and burglar alarms, including key holder responsibilities as required, following appropriate training).  </w:t>
      </w:r>
    </w:p>
    <w:p w14:paraId="6D87E68A" w14:textId="77777777" w:rsidR="000456F6" w:rsidRPr="000456F6" w:rsidRDefault="000456F6" w:rsidP="000456F6">
      <w:pPr>
        <w:tabs>
          <w:tab w:val="left" w:pos="2127"/>
        </w:tabs>
        <w:ind w:left="2127" w:hanging="2127"/>
        <w:jc w:val="both"/>
        <w:rPr>
          <w:rFonts w:ascii="Arial" w:eastAsia="Arial Narrow" w:hAnsi="Arial" w:cs="Arial"/>
          <w:color w:val="000000"/>
        </w:rPr>
      </w:pPr>
      <w:r w:rsidRPr="000456F6">
        <w:rPr>
          <w:rFonts w:ascii="Arial" w:eastAsia="Arial Narrow" w:hAnsi="Arial" w:cs="Arial"/>
        </w:rPr>
        <w:tab/>
        <w:t xml:space="preserve">Cleaning and maintenance of external areas; porterage and handyman </w:t>
      </w:r>
      <w:r w:rsidRPr="000456F6">
        <w:rPr>
          <w:rFonts w:ascii="Arial" w:eastAsia="Arial Narrow" w:hAnsi="Arial" w:cs="Arial"/>
          <w:color w:val="000000"/>
        </w:rPr>
        <w:t>duties. Undertake regular monitoring checks, includ</w:t>
      </w:r>
      <w:r w:rsidRPr="000456F6">
        <w:rPr>
          <w:rFonts w:ascii="Arial" w:eastAsia="Arial Narrow" w:hAnsi="Arial" w:cs="Arial"/>
        </w:rPr>
        <w:t>ing</w:t>
      </w:r>
      <w:r w:rsidRPr="000456F6">
        <w:rPr>
          <w:rFonts w:ascii="Arial" w:eastAsia="Arial Narrow" w:hAnsi="Arial" w:cs="Arial"/>
          <w:color w:val="000000"/>
        </w:rPr>
        <w:t xml:space="preserve"> legionella testing and flushing water systems</w:t>
      </w:r>
      <w:r w:rsidRPr="000456F6">
        <w:rPr>
          <w:rFonts w:ascii="Arial" w:eastAsia="Arial Narrow" w:hAnsi="Arial" w:cs="Arial"/>
        </w:rPr>
        <w:t>, emergency lighting checks, fire alarm checks, etc</w:t>
      </w:r>
      <w:r w:rsidRPr="000456F6">
        <w:rPr>
          <w:rFonts w:ascii="Arial" w:eastAsia="Arial Narrow" w:hAnsi="Arial" w:cs="Arial"/>
          <w:color w:val="000000"/>
        </w:rPr>
        <w:t xml:space="preserve">. To drive </w:t>
      </w:r>
      <w:r w:rsidRPr="000456F6">
        <w:rPr>
          <w:rFonts w:ascii="Arial" w:eastAsia="Arial Narrow" w:hAnsi="Arial" w:cs="Arial"/>
        </w:rPr>
        <w:t>school</w:t>
      </w:r>
      <w:r w:rsidRPr="000456F6">
        <w:rPr>
          <w:rFonts w:ascii="Arial" w:eastAsia="Arial Narrow" w:hAnsi="Arial" w:cs="Arial"/>
          <w:color w:val="000000"/>
        </w:rPr>
        <w:t xml:space="preserve"> vehicles if required (with appropriate training) and other duties arising </w:t>
      </w:r>
      <w:r w:rsidRPr="000456F6">
        <w:rPr>
          <w:rFonts w:ascii="Arial" w:eastAsia="Arial Narrow" w:hAnsi="Arial" w:cs="Arial"/>
        </w:rPr>
        <w:t>for</w:t>
      </w:r>
      <w:r w:rsidRPr="000456F6">
        <w:rPr>
          <w:rFonts w:ascii="Arial" w:eastAsia="Arial Narrow" w:hAnsi="Arial" w:cs="Arial"/>
          <w:color w:val="000000"/>
        </w:rPr>
        <w:t xml:space="preserve"> use of the premises.</w:t>
      </w:r>
    </w:p>
    <w:p w14:paraId="11A43CF0" w14:textId="77777777" w:rsidR="000456F6" w:rsidRPr="000456F6" w:rsidRDefault="000456F6" w:rsidP="000456F6">
      <w:pPr>
        <w:tabs>
          <w:tab w:val="left" w:pos="2127"/>
        </w:tabs>
        <w:ind w:left="2127" w:hanging="2127"/>
        <w:jc w:val="both"/>
        <w:rPr>
          <w:rFonts w:ascii="Arial" w:eastAsia="Arial Narrow" w:hAnsi="Arial" w:cs="Arial"/>
          <w:color w:val="000000"/>
        </w:rPr>
      </w:pPr>
    </w:p>
    <w:p w14:paraId="64C27FF4" w14:textId="77777777" w:rsidR="000456F6" w:rsidRPr="000456F6" w:rsidRDefault="000456F6" w:rsidP="000456F6">
      <w:pPr>
        <w:jc w:val="both"/>
        <w:rPr>
          <w:rFonts w:ascii="Arial" w:eastAsia="Arial Narrow" w:hAnsi="Arial" w:cs="Arial"/>
          <w:u w:val="single"/>
        </w:rPr>
      </w:pPr>
      <w:r w:rsidRPr="000456F6">
        <w:rPr>
          <w:rFonts w:ascii="Arial" w:eastAsia="Arial Narrow" w:hAnsi="Arial" w:cs="Arial"/>
          <w:b/>
          <w:u w:val="single"/>
        </w:rPr>
        <w:t>Duties within this role may include assisting with the following, under the direction of the Site Manager:</w:t>
      </w:r>
    </w:p>
    <w:p w14:paraId="14B39965" w14:textId="77777777" w:rsidR="000456F6" w:rsidRPr="000456F6" w:rsidRDefault="000456F6" w:rsidP="000456F6">
      <w:pPr>
        <w:tabs>
          <w:tab w:val="left" w:pos="2127"/>
        </w:tabs>
        <w:ind w:left="2127" w:hanging="2127"/>
        <w:jc w:val="both"/>
        <w:rPr>
          <w:rFonts w:ascii="Arial" w:eastAsia="Arial Narrow" w:hAnsi="Arial" w:cs="Arial"/>
          <w:u w:val="single"/>
        </w:rPr>
      </w:pPr>
    </w:p>
    <w:p w14:paraId="491084CB" w14:textId="77777777" w:rsidR="000456F6" w:rsidRPr="000456F6" w:rsidRDefault="000456F6" w:rsidP="000456F6">
      <w:pPr>
        <w:numPr>
          <w:ilvl w:val="0"/>
          <w:numId w:val="15"/>
        </w:numPr>
        <w:spacing w:after="120"/>
        <w:ind w:left="284" w:hanging="284"/>
        <w:jc w:val="both"/>
        <w:rPr>
          <w:rFonts w:ascii="Arial" w:eastAsia="Times New Roman" w:hAnsi="Arial" w:cs="Arial"/>
          <w:color w:val="000000"/>
        </w:rPr>
      </w:pPr>
      <w:r w:rsidRPr="000456F6">
        <w:rPr>
          <w:rFonts w:ascii="Arial" w:eastAsia="Arial Narrow" w:hAnsi="Arial" w:cs="Arial"/>
          <w:b/>
          <w:color w:val="000000"/>
          <w:u w:val="single"/>
        </w:rPr>
        <w:t>Grounds</w:t>
      </w:r>
      <w:r w:rsidRPr="000456F6">
        <w:rPr>
          <w:rFonts w:ascii="Arial" w:eastAsia="Arial Narrow" w:hAnsi="Arial" w:cs="Arial"/>
          <w:color w:val="000000"/>
        </w:rPr>
        <w:t xml:space="preserve"> – assist with routine grounds maintenance and work to playing surfaces and landscape as detailed on work schedules, job tickets or as directed by</w:t>
      </w:r>
      <w:r w:rsidRPr="000456F6">
        <w:rPr>
          <w:rFonts w:ascii="Arial" w:eastAsia="Arial Narrow" w:hAnsi="Arial" w:cs="Arial"/>
        </w:rPr>
        <w:t xml:space="preserve"> management</w:t>
      </w:r>
      <w:r w:rsidRPr="000456F6">
        <w:rPr>
          <w:rFonts w:ascii="Arial" w:eastAsia="Arial Narrow" w:hAnsi="Arial" w:cs="Arial"/>
          <w:color w:val="000000"/>
        </w:rPr>
        <w:t>. Assisting with the creation, marking out and setting up of playing surfaces if required. The safe use and operation of equipment and machinery used in grounds maintenance. Inform supervisor, where appropriate, take corrective action on mechanical defects or breakdown of equipment. Drive vehicles and equipment, if required, for ground maintenance purposes. Assist in routine maintenance of grounds equipment in accordance with routine operating requirements.</w:t>
      </w:r>
    </w:p>
    <w:p w14:paraId="19C33611" w14:textId="77777777" w:rsidR="000456F6" w:rsidRPr="000456F6" w:rsidRDefault="000456F6" w:rsidP="000456F6">
      <w:pPr>
        <w:numPr>
          <w:ilvl w:val="0"/>
          <w:numId w:val="15"/>
        </w:numPr>
        <w:spacing w:after="120"/>
        <w:ind w:left="284" w:hanging="284"/>
        <w:jc w:val="both"/>
        <w:rPr>
          <w:rFonts w:ascii="Arial" w:eastAsia="Times New Roman" w:hAnsi="Arial" w:cs="Arial"/>
          <w:color w:val="000000"/>
        </w:rPr>
      </w:pPr>
      <w:r w:rsidRPr="000456F6">
        <w:rPr>
          <w:rFonts w:ascii="Arial" w:eastAsia="Arial Narrow" w:hAnsi="Arial" w:cs="Arial"/>
          <w:b/>
          <w:color w:val="000000"/>
          <w:u w:val="single"/>
        </w:rPr>
        <w:t>Security</w:t>
      </w:r>
      <w:r w:rsidRPr="000456F6">
        <w:rPr>
          <w:rFonts w:ascii="Arial" w:eastAsia="Arial Narrow" w:hAnsi="Arial" w:cs="Arial"/>
          <w:b/>
          <w:color w:val="000000"/>
        </w:rPr>
        <w:t xml:space="preserve"> - </w:t>
      </w:r>
      <w:r w:rsidRPr="000456F6">
        <w:rPr>
          <w:rFonts w:ascii="Arial" w:eastAsia="Arial Narrow" w:hAnsi="Arial" w:cs="Arial"/>
          <w:color w:val="000000"/>
        </w:rPr>
        <w:t xml:space="preserve">check security of premises and equipment; lock/unlock gates, internal and external doors; open/close windows lock/unlock; switch on/off appliances and/or lights. Checking and controlling outside lights; temporarily secure broken windows/doors as required. All of these tasks may be required at the start/end of the </w:t>
      </w:r>
      <w:r w:rsidRPr="000456F6">
        <w:rPr>
          <w:rFonts w:ascii="Arial" w:eastAsia="Arial Narrow" w:hAnsi="Arial" w:cs="Arial"/>
        </w:rPr>
        <w:t>school</w:t>
      </w:r>
      <w:r w:rsidRPr="000456F6">
        <w:rPr>
          <w:rFonts w:ascii="Arial" w:eastAsia="Arial Narrow" w:hAnsi="Arial" w:cs="Arial"/>
          <w:color w:val="000000"/>
        </w:rPr>
        <w:t xml:space="preserve"> day. </w:t>
      </w:r>
    </w:p>
    <w:p w14:paraId="70FDE73D" w14:textId="77777777" w:rsidR="000456F6" w:rsidRPr="000456F6" w:rsidRDefault="000456F6" w:rsidP="000456F6">
      <w:pPr>
        <w:numPr>
          <w:ilvl w:val="0"/>
          <w:numId w:val="15"/>
        </w:numPr>
        <w:spacing w:after="120"/>
        <w:ind w:left="284" w:hanging="284"/>
        <w:jc w:val="both"/>
        <w:rPr>
          <w:rFonts w:ascii="Arial" w:eastAsia="Times New Roman" w:hAnsi="Arial" w:cs="Arial"/>
          <w:color w:val="000000"/>
        </w:rPr>
      </w:pPr>
      <w:r w:rsidRPr="000456F6">
        <w:rPr>
          <w:rFonts w:ascii="Arial" w:eastAsia="Arial Narrow" w:hAnsi="Arial" w:cs="Arial"/>
          <w:b/>
          <w:color w:val="000000"/>
          <w:u w:val="single"/>
        </w:rPr>
        <w:lastRenderedPageBreak/>
        <w:t>Outside Areas</w:t>
      </w:r>
      <w:r w:rsidRPr="000456F6">
        <w:rPr>
          <w:rFonts w:ascii="Arial" w:eastAsia="Arial Narrow" w:hAnsi="Arial" w:cs="Arial"/>
          <w:b/>
          <w:color w:val="000000"/>
        </w:rPr>
        <w:t xml:space="preserve"> - </w:t>
      </w:r>
      <w:r w:rsidRPr="000456F6">
        <w:rPr>
          <w:rFonts w:ascii="Arial" w:eastAsia="Arial Narrow" w:hAnsi="Arial" w:cs="Arial"/>
          <w:color w:val="000000"/>
        </w:rPr>
        <w:t>clean outside areas, drives, paths and parking areas and dispose of rubbish.  Pick up litter, empty litter bins and collect and dispose of classroom waste. Clear snow and apply salt/grit as required.</w:t>
      </w:r>
    </w:p>
    <w:p w14:paraId="579D10C9" w14:textId="77777777" w:rsidR="000456F6" w:rsidRPr="000456F6" w:rsidRDefault="000456F6" w:rsidP="000456F6">
      <w:pPr>
        <w:numPr>
          <w:ilvl w:val="0"/>
          <w:numId w:val="15"/>
        </w:numPr>
        <w:spacing w:after="120"/>
        <w:ind w:left="284" w:hanging="284"/>
        <w:jc w:val="both"/>
        <w:rPr>
          <w:rFonts w:ascii="Arial" w:eastAsia="Times New Roman" w:hAnsi="Arial" w:cs="Arial"/>
          <w:color w:val="000000"/>
        </w:rPr>
      </w:pPr>
      <w:r w:rsidRPr="000456F6">
        <w:rPr>
          <w:rFonts w:ascii="Arial" w:eastAsia="Arial Narrow" w:hAnsi="Arial" w:cs="Arial"/>
          <w:b/>
          <w:color w:val="000000"/>
          <w:u w:val="single"/>
        </w:rPr>
        <w:t>Buildings</w:t>
      </w:r>
      <w:r w:rsidRPr="000456F6">
        <w:rPr>
          <w:rFonts w:ascii="Arial" w:eastAsia="Arial Narrow" w:hAnsi="Arial" w:cs="Arial"/>
          <w:b/>
          <w:color w:val="000000"/>
        </w:rPr>
        <w:t xml:space="preserve"> - </w:t>
      </w:r>
      <w:r w:rsidRPr="000456F6">
        <w:rPr>
          <w:rFonts w:ascii="Arial" w:eastAsia="Arial Narrow" w:hAnsi="Arial" w:cs="Arial"/>
          <w:color w:val="000000"/>
        </w:rPr>
        <w:t xml:space="preserve">seeking out potential faults so that problems can be remedied before they become serious. Carry out agreed minor repairs. Undertake some internal re-decoration. Set up equipment as required. Supervise lettings. Be aware of the </w:t>
      </w:r>
      <w:r w:rsidRPr="000456F6">
        <w:rPr>
          <w:rFonts w:ascii="Arial" w:eastAsia="Arial Narrow" w:hAnsi="Arial" w:cs="Arial"/>
        </w:rPr>
        <w:t>school</w:t>
      </w:r>
      <w:r w:rsidRPr="000456F6">
        <w:rPr>
          <w:rFonts w:ascii="Arial" w:eastAsia="Arial Narrow" w:hAnsi="Arial" w:cs="Arial"/>
          <w:color w:val="000000"/>
        </w:rPr>
        <w:t xml:space="preserve">’s use of energy and resources and report any leaks/wastage to the Site Manager, with a view to reducing costs and wastage. </w:t>
      </w:r>
    </w:p>
    <w:p w14:paraId="3F99D226" w14:textId="77777777" w:rsidR="000456F6" w:rsidRPr="000456F6" w:rsidRDefault="000456F6" w:rsidP="000456F6">
      <w:pPr>
        <w:numPr>
          <w:ilvl w:val="0"/>
          <w:numId w:val="15"/>
        </w:numPr>
        <w:spacing w:after="120"/>
        <w:ind w:left="284" w:hanging="284"/>
        <w:jc w:val="both"/>
        <w:rPr>
          <w:rFonts w:ascii="Arial" w:eastAsia="Times New Roman" w:hAnsi="Arial" w:cs="Arial"/>
          <w:color w:val="000000"/>
        </w:rPr>
      </w:pPr>
      <w:r w:rsidRPr="000456F6">
        <w:rPr>
          <w:rFonts w:ascii="Arial" w:eastAsia="Arial Narrow" w:hAnsi="Arial" w:cs="Arial"/>
          <w:b/>
          <w:color w:val="000000"/>
          <w:u w:val="single"/>
        </w:rPr>
        <w:t>Monitoring Systems</w:t>
      </w:r>
      <w:r w:rsidRPr="000456F6">
        <w:rPr>
          <w:rFonts w:ascii="Arial" w:eastAsia="Arial Narrow" w:hAnsi="Arial" w:cs="Arial"/>
          <w:b/>
          <w:color w:val="000000"/>
        </w:rPr>
        <w:t xml:space="preserve"> - </w:t>
      </w:r>
      <w:r w:rsidRPr="000456F6">
        <w:rPr>
          <w:rFonts w:ascii="Arial" w:eastAsia="Arial Narrow" w:hAnsi="Arial" w:cs="Arial"/>
          <w:color w:val="000000"/>
        </w:rPr>
        <w:t xml:space="preserve">undertake scheduled legionella testing and flushing hot/cold water systems. Assist with the monitoring of energy usage, as required, under the direction of the Site Manager. </w:t>
      </w:r>
    </w:p>
    <w:p w14:paraId="0B1FE190" w14:textId="77777777" w:rsidR="000456F6" w:rsidRPr="000456F6" w:rsidRDefault="000456F6" w:rsidP="000456F6">
      <w:pPr>
        <w:numPr>
          <w:ilvl w:val="0"/>
          <w:numId w:val="15"/>
        </w:numPr>
        <w:spacing w:after="120"/>
        <w:ind w:left="284" w:hanging="284"/>
        <w:jc w:val="both"/>
        <w:rPr>
          <w:rFonts w:ascii="Arial" w:eastAsia="Times New Roman" w:hAnsi="Arial" w:cs="Arial"/>
          <w:color w:val="000000"/>
        </w:rPr>
      </w:pPr>
      <w:r w:rsidRPr="000456F6">
        <w:rPr>
          <w:rFonts w:ascii="Arial" w:eastAsia="Arial Narrow" w:hAnsi="Arial" w:cs="Arial"/>
          <w:b/>
          <w:color w:val="000000"/>
          <w:u w:val="single"/>
        </w:rPr>
        <w:t>Cleaning</w:t>
      </w:r>
      <w:r w:rsidRPr="000456F6">
        <w:rPr>
          <w:rFonts w:ascii="Arial" w:eastAsia="Arial Narrow" w:hAnsi="Arial" w:cs="Arial"/>
          <w:b/>
          <w:color w:val="000000"/>
        </w:rPr>
        <w:t xml:space="preserve"> - </w:t>
      </w:r>
      <w:r w:rsidRPr="000456F6">
        <w:rPr>
          <w:rFonts w:ascii="Arial" w:eastAsia="Arial Narrow" w:hAnsi="Arial" w:cs="Arial"/>
          <w:color w:val="000000"/>
        </w:rPr>
        <w:t xml:space="preserve">clean and disinfect drains, gullies and grease traps. Deal with emergencies/accidents, including vomit, etc, to be cleaned up, flooding and storm-damage. Cleaning outside </w:t>
      </w:r>
      <w:r w:rsidRPr="000456F6">
        <w:rPr>
          <w:rFonts w:ascii="Arial" w:eastAsia="Arial Narrow" w:hAnsi="Arial" w:cs="Arial"/>
        </w:rPr>
        <w:t>of</w:t>
      </w:r>
      <w:r w:rsidRPr="000456F6">
        <w:rPr>
          <w:rFonts w:ascii="Arial" w:eastAsia="Arial Narrow" w:hAnsi="Arial" w:cs="Arial"/>
          <w:color w:val="000000"/>
        </w:rPr>
        <w:t xml:space="preserve"> scope or time of the cleaning contractor. Clean and keep </w:t>
      </w:r>
      <w:r w:rsidRPr="000456F6">
        <w:rPr>
          <w:rFonts w:ascii="Arial" w:eastAsia="Arial Narrow" w:hAnsi="Arial" w:cs="Arial"/>
        </w:rPr>
        <w:t>school</w:t>
      </w:r>
      <w:r w:rsidRPr="000456F6">
        <w:rPr>
          <w:rFonts w:ascii="Arial" w:eastAsia="Arial Narrow" w:hAnsi="Arial" w:cs="Arial"/>
          <w:color w:val="000000"/>
        </w:rPr>
        <w:t xml:space="preserve"> signs visible.</w:t>
      </w:r>
    </w:p>
    <w:p w14:paraId="611CF80C" w14:textId="77777777" w:rsidR="000456F6" w:rsidRPr="000456F6" w:rsidRDefault="000456F6" w:rsidP="000456F6">
      <w:pPr>
        <w:numPr>
          <w:ilvl w:val="0"/>
          <w:numId w:val="15"/>
        </w:numPr>
        <w:spacing w:after="120"/>
        <w:ind w:left="284" w:hanging="284"/>
        <w:jc w:val="both"/>
        <w:rPr>
          <w:rFonts w:ascii="Arial" w:eastAsia="Times New Roman" w:hAnsi="Arial" w:cs="Arial"/>
          <w:color w:val="000000"/>
        </w:rPr>
      </w:pPr>
      <w:r w:rsidRPr="000456F6">
        <w:rPr>
          <w:rFonts w:ascii="Arial" w:eastAsia="Arial Narrow" w:hAnsi="Arial" w:cs="Arial"/>
          <w:b/>
          <w:color w:val="000000"/>
          <w:u w:val="single"/>
        </w:rPr>
        <w:t>Vehicles</w:t>
      </w:r>
      <w:r w:rsidRPr="000456F6">
        <w:rPr>
          <w:rFonts w:ascii="Arial" w:eastAsia="Arial Narrow" w:hAnsi="Arial" w:cs="Arial"/>
          <w:b/>
          <w:color w:val="000000"/>
        </w:rPr>
        <w:t xml:space="preserve"> - </w:t>
      </w:r>
      <w:r w:rsidRPr="000456F6">
        <w:rPr>
          <w:rFonts w:ascii="Arial" w:eastAsia="Arial Narrow" w:hAnsi="Arial" w:cs="Arial"/>
          <w:color w:val="000000"/>
        </w:rPr>
        <w:t xml:space="preserve">keep clean </w:t>
      </w:r>
      <w:r w:rsidRPr="000456F6">
        <w:rPr>
          <w:rFonts w:ascii="Arial" w:eastAsia="Arial Narrow" w:hAnsi="Arial" w:cs="Arial"/>
        </w:rPr>
        <w:t>school</w:t>
      </w:r>
      <w:r w:rsidRPr="000456F6">
        <w:rPr>
          <w:rFonts w:ascii="Arial" w:eastAsia="Arial Narrow" w:hAnsi="Arial" w:cs="Arial"/>
          <w:color w:val="000000"/>
        </w:rPr>
        <w:t xml:space="preserve"> vehicles inside and out, as required (this is normally undertaken at least weekly). Park the minibuses securely for holidays and weekends, if required. Drive vehicles as required. Carry out daily and weekly safety checks in accordance with LA guidelines, </w:t>
      </w:r>
      <w:r w:rsidRPr="000456F6">
        <w:rPr>
          <w:rFonts w:ascii="Arial" w:eastAsia="Arial Narrow" w:hAnsi="Arial" w:cs="Arial"/>
        </w:rPr>
        <w:t>as</w:t>
      </w:r>
      <w:r w:rsidRPr="000456F6">
        <w:rPr>
          <w:rFonts w:ascii="Arial" w:eastAsia="Arial Narrow" w:hAnsi="Arial" w:cs="Arial"/>
          <w:color w:val="000000"/>
        </w:rPr>
        <w:t xml:space="preserve"> required, as part of the site team. Take vehicles for servicing/MOT, re-fuelling, as required.</w:t>
      </w:r>
    </w:p>
    <w:p w14:paraId="2F64E10B" w14:textId="77777777" w:rsidR="000456F6" w:rsidRPr="000456F6" w:rsidRDefault="000456F6" w:rsidP="000456F6">
      <w:pPr>
        <w:numPr>
          <w:ilvl w:val="0"/>
          <w:numId w:val="15"/>
        </w:numPr>
        <w:spacing w:after="120"/>
        <w:ind w:left="284" w:hanging="284"/>
        <w:jc w:val="both"/>
        <w:rPr>
          <w:rFonts w:ascii="Arial" w:eastAsia="Times New Roman" w:hAnsi="Arial" w:cs="Arial"/>
          <w:color w:val="000000"/>
        </w:rPr>
      </w:pPr>
      <w:r w:rsidRPr="000456F6">
        <w:rPr>
          <w:rFonts w:ascii="Arial" w:eastAsia="Arial Narrow" w:hAnsi="Arial" w:cs="Arial"/>
          <w:b/>
          <w:color w:val="000000"/>
          <w:u w:val="single"/>
        </w:rPr>
        <w:t>Porterage</w:t>
      </w:r>
      <w:r w:rsidRPr="000456F6">
        <w:rPr>
          <w:rFonts w:ascii="Arial" w:eastAsia="Arial Narrow" w:hAnsi="Arial" w:cs="Arial"/>
          <w:b/>
          <w:color w:val="000000"/>
        </w:rPr>
        <w:t xml:space="preserve"> </w:t>
      </w:r>
      <w:r w:rsidRPr="000456F6">
        <w:rPr>
          <w:rFonts w:ascii="Arial" w:eastAsia="Arial Narrow" w:hAnsi="Arial" w:cs="Arial"/>
          <w:color w:val="000000"/>
        </w:rPr>
        <w:t xml:space="preserve">- setting up and putting away furniture as required. Moving furniture, equipment and </w:t>
      </w:r>
      <w:r w:rsidRPr="000456F6">
        <w:rPr>
          <w:rFonts w:ascii="Arial" w:eastAsia="Arial Narrow" w:hAnsi="Arial" w:cs="Arial"/>
        </w:rPr>
        <w:t>school</w:t>
      </w:r>
      <w:r w:rsidRPr="000456F6">
        <w:rPr>
          <w:rFonts w:ascii="Arial" w:eastAsia="Arial Narrow" w:hAnsi="Arial" w:cs="Arial"/>
          <w:color w:val="000000"/>
        </w:rPr>
        <w:t xml:space="preserve"> supplies as necessary.</w:t>
      </w:r>
    </w:p>
    <w:p w14:paraId="4C1A2010" w14:textId="77777777" w:rsidR="000456F6" w:rsidRPr="000456F6" w:rsidRDefault="000456F6" w:rsidP="000456F6">
      <w:pPr>
        <w:numPr>
          <w:ilvl w:val="0"/>
          <w:numId w:val="15"/>
        </w:numPr>
        <w:spacing w:after="120"/>
        <w:ind w:left="284" w:hanging="284"/>
        <w:jc w:val="both"/>
        <w:rPr>
          <w:rFonts w:ascii="Arial" w:eastAsia="Times New Roman" w:hAnsi="Arial" w:cs="Arial"/>
          <w:color w:val="000000"/>
        </w:rPr>
      </w:pPr>
      <w:r w:rsidRPr="000456F6">
        <w:rPr>
          <w:rFonts w:ascii="Arial" w:eastAsia="Arial Narrow" w:hAnsi="Arial" w:cs="Arial"/>
          <w:b/>
          <w:color w:val="000000"/>
          <w:u w:val="single"/>
        </w:rPr>
        <w:t>Maintenance</w:t>
      </w:r>
      <w:r w:rsidRPr="000456F6">
        <w:rPr>
          <w:rFonts w:ascii="Arial" w:eastAsia="Arial Narrow" w:hAnsi="Arial" w:cs="Arial"/>
          <w:b/>
          <w:color w:val="000000"/>
        </w:rPr>
        <w:t xml:space="preserve"> -</w:t>
      </w:r>
      <w:r w:rsidRPr="000456F6">
        <w:rPr>
          <w:rFonts w:ascii="Arial" w:eastAsia="Arial Narrow" w:hAnsi="Arial" w:cs="Arial"/>
          <w:color w:val="000000"/>
        </w:rPr>
        <w:t xml:space="preserve"> routine maintenance and repairs as required.  </w:t>
      </w:r>
    </w:p>
    <w:p w14:paraId="214CE114" w14:textId="77777777" w:rsidR="000456F6" w:rsidRPr="000456F6" w:rsidRDefault="000456F6" w:rsidP="000456F6">
      <w:pPr>
        <w:numPr>
          <w:ilvl w:val="0"/>
          <w:numId w:val="15"/>
        </w:numPr>
        <w:spacing w:after="120"/>
        <w:ind w:left="284" w:hanging="284"/>
        <w:jc w:val="both"/>
        <w:rPr>
          <w:rFonts w:ascii="Arial" w:eastAsia="Times New Roman" w:hAnsi="Arial" w:cs="Arial"/>
          <w:color w:val="000000"/>
        </w:rPr>
      </w:pPr>
      <w:r w:rsidRPr="000456F6">
        <w:rPr>
          <w:rFonts w:ascii="Arial" w:eastAsia="Arial Narrow" w:hAnsi="Arial" w:cs="Arial"/>
          <w:b/>
          <w:color w:val="000000"/>
          <w:u w:val="single"/>
        </w:rPr>
        <w:t>Communication</w:t>
      </w:r>
      <w:r w:rsidRPr="000456F6">
        <w:rPr>
          <w:rFonts w:ascii="Arial" w:eastAsia="Arial Narrow" w:hAnsi="Arial" w:cs="Arial"/>
          <w:b/>
          <w:color w:val="000000"/>
        </w:rPr>
        <w:t xml:space="preserve"> –</w:t>
      </w:r>
      <w:r w:rsidRPr="000456F6">
        <w:rPr>
          <w:rFonts w:ascii="Arial" w:eastAsia="Arial Narrow" w:hAnsi="Arial" w:cs="Arial"/>
          <w:color w:val="000000"/>
        </w:rPr>
        <w:t xml:space="preserve"> when undertaking caretaking duties, the postholder will be responsible to the Site Manager and must keep </w:t>
      </w:r>
      <w:r w:rsidRPr="000456F6">
        <w:rPr>
          <w:rFonts w:ascii="Arial" w:eastAsia="Arial Narrow" w:hAnsi="Arial" w:cs="Arial"/>
        </w:rPr>
        <w:t>them</w:t>
      </w:r>
      <w:r w:rsidRPr="000456F6">
        <w:rPr>
          <w:rFonts w:ascii="Arial" w:eastAsia="Arial Narrow" w:hAnsi="Arial" w:cs="Arial"/>
          <w:color w:val="000000"/>
        </w:rPr>
        <w:t xml:space="preserve"> fully informed of all site and premises related matters, escalating information to the </w:t>
      </w:r>
      <w:r w:rsidRPr="000456F6">
        <w:rPr>
          <w:rFonts w:ascii="Arial" w:eastAsia="Arial Narrow" w:hAnsi="Arial" w:cs="Arial"/>
        </w:rPr>
        <w:t>Business Manager of Headteacher</w:t>
      </w:r>
      <w:r w:rsidRPr="000456F6">
        <w:rPr>
          <w:rFonts w:ascii="Arial" w:eastAsia="Arial Narrow" w:hAnsi="Arial" w:cs="Arial"/>
          <w:color w:val="000000"/>
        </w:rPr>
        <w:t xml:space="preserve"> if felt urgent and appropriate to do so.</w:t>
      </w:r>
    </w:p>
    <w:p w14:paraId="1D6378E3" w14:textId="77777777" w:rsidR="000456F6" w:rsidRPr="000456F6" w:rsidRDefault="000456F6" w:rsidP="000456F6">
      <w:pPr>
        <w:numPr>
          <w:ilvl w:val="0"/>
          <w:numId w:val="15"/>
        </w:numPr>
        <w:spacing w:after="120"/>
        <w:ind w:left="284" w:hanging="284"/>
        <w:jc w:val="both"/>
        <w:rPr>
          <w:rFonts w:ascii="Arial" w:eastAsia="Times New Roman" w:hAnsi="Arial" w:cs="Arial"/>
        </w:rPr>
      </w:pPr>
      <w:r w:rsidRPr="000456F6">
        <w:rPr>
          <w:rFonts w:ascii="Arial" w:eastAsia="Arial Narrow" w:hAnsi="Arial" w:cs="Arial"/>
          <w:b/>
          <w:color w:val="000000"/>
          <w:u w:val="single"/>
        </w:rPr>
        <w:t>Contractors</w:t>
      </w:r>
      <w:r w:rsidRPr="000456F6">
        <w:rPr>
          <w:rFonts w:ascii="Arial" w:eastAsia="Arial Narrow" w:hAnsi="Arial" w:cs="Arial"/>
          <w:b/>
          <w:color w:val="000000"/>
        </w:rPr>
        <w:t xml:space="preserve"> –</w:t>
      </w:r>
      <w:r w:rsidRPr="000456F6">
        <w:rPr>
          <w:rFonts w:ascii="Arial" w:eastAsia="Arial Narrow" w:hAnsi="Arial" w:cs="Arial"/>
          <w:color w:val="000000"/>
        </w:rPr>
        <w:t xml:space="preserve"> the postholder may be expected to deal with contractors on site and keep the Site Manager informed. They may need to monitor that contractors carry out work in a safe and satisfactory manner, in liaison with the Site Manager. They may need to assist with informing contractors of the </w:t>
      </w:r>
      <w:r w:rsidRPr="000456F6">
        <w:rPr>
          <w:rFonts w:ascii="Arial" w:eastAsia="Arial Narrow" w:hAnsi="Arial" w:cs="Arial"/>
        </w:rPr>
        <w:t>school</w:t>
      </w:r>
      <w:r w:rsidRPr="000456F6">
        <w:rPr>
          <w:rFonts w:ascii="Arial" w:eastAsia="Arial Narrow" w:hAnsi="Arial" w:cs="Arial"/>
          <w:color w:val="000000"/>
        </w:rPr>
        <w:t>’s safety procedures.</w:t>
      </w:r>
      <w:r w:rsidRPr="000456F6">
        <w:rPr>
          <w:rFonts w:ascii="Arial" w:eastAsia="Arial Narrow" w:hAnsi="Arial" w:cs="Arial"/>
          <w:b/>
        </w:rPr>
        <w:t xml:space="preserve"> </w:t>
      </w:r>
    </w:p>
    <w:p w14:paraId="0C214DEC" w14:textId="77777777" w:rsidR="000456F6" w:rsidRPr="000456F6" w:rsidRDefault="000456F6" w:rsidP="000456F6">
      <w:pPr>
        <w:numPr>
          <w:ilvl w:val="0"/>
          <w:numId w:val="15"/>
        </w:numPr>
        <w:spacing w:after="120"/>
        <w:ind w:left="284" w:hanging="284"/>
        <w:jc w:val="both"/>
        <w:rPr>
          <w:rFonts w:ascii="Arial" w:eastAsia="Times New Roman" w:hAnsi="Arial" w:cs="Arial"/>
        </w:rPr>
      </w:pPr>
      <w:r w:rsidRPr="000456F6">
        <w:rPr>
          <w:rFonts w:ascii="Arial" w:eastAsia="Arial Narrow" w:hAnsi="Arial" w:cs="Arial"/>
          <w:b/>
          <w:u w:val="single"/>
        </w:rPr>
        <w:t>Moving exam desks/Camping lettings</w:t>
      </w:r>
      <w:r w:rsidRPr="000456F6">
        <w:rPr>
          <w:rFonts w:ascii="Arial" w:eastAsia="Arial Narrow" w:hAnsi="Arial" w:cs="Arial"/>
          <w:b/>
        </w:rPr>
        <w:t xml:space="preserve"> </w:t>
      </w:r>
      <w:r w:rsidRPr="000456F6">
        <w:rPr>
          <w:rFonts w:ascii="Arial" w:eastAsia="Arial Narrow" w:hAnsi="Arial" w:cs="Arial"/>
        </w:rPr>
        <w:t>– the postholder may be asked to assist with these duties, under the direction of the Site Manager, particularly in the summer months.</w:t>
      </w:r>
    </w:p>
    <w:p w14:paraId="74B705B6" w14:textId="77777777" w:rsidR="000456F6" w:rsidRPr="000456F6" w:rsidRDefault="000456F6" w:rsidP="000456F6">
      <w:pPr>
        <w:numPr>
          <w:ilvl w:val="0"/>
          <w:numId w:val="15"/>
        </w:numPr>
        <w:spacing w:after="120"/>
        <w:ind w:left="284" w:hanging="284"/>
        <w:jc w:val="both"/>
        <w:rPr>
          <w:rFonts w:ascii="Arial" w:eastAsia="Times New Roman" w:hAnsi="Arial" w:cs="Arial"/>
          <w:color w:val="000000"/>
        </w:rPr>
      </w:pPr>
      <w:r w:rsidRPr="000456F6">
        <w:rPr>
          <w:rFonts w:ascii="Arial" w:eastAsia="Arial Narrow" w:hAnsi="Arial" w:cs="Arial"/>
          <w:b/>
          <w:u w:val="single"/>
        </w:rPr>
        <w:t>Professional development/training</w:t>
      </w:r>
      <w:r w:rsidRPr="000456F6">
        <w:rPr>
          <w:rFonts w:ascii="Arial" w:eastAsia="Arial Narrow" w:hAnsi="Arial" w:cs="Arial"/>
          <w:b/>
        </w:rPr>
        <w:t xml:space="preserve"> </w:t>
      </w:r>
      <w:r w:rsidRPr="000456F6">
        <w:rPr>
          <w:rFonts w:ascii="Arial" w:eastAsia="Arial Narrow" w:hAnsi="Arial" w:cs="Arial"/>
        </w:rPr>
        <w:t xml:space="preserve">– to identify own training and development needs as appropriate and be willing to participate in activities, including the school’s Performance Management process, if required, to address these needs and develop one’s skills as required for the role. </w:t>
      </w:r>
    </w:p>
    <w:p w14:paraId="2C63130D" w14:textId="77777777" w:rsidR="000456F6" w:rsidRPr="000456F6" w:rsidRDefault="000456F6" w:rsidP="000456F6">
      <w:pPr>
        <w:numPr>
          <w:ilvl w:val="0"/>
          <w:numId w:val="16"/>
        </w:numPr>
        <w:spacing w:after="120"/>
        <w:ind w:left="284" w:hanging="284"/>
        <w:jc w:val="both"/>
        <w:rPr>
          <w:rFonts w:ascii="Arial" w:eastAsia="Times New Roman" w:hAnsi="Arial" w:cs="Arial"/>
        </w:rPr>
      </w:pPr>
      <w:r w:rsidRPr="000456F6">
        <w:rPr>
          <w:rFonts w:ascii="Arial" w:eastAsia="Arial Narrow" w:hAnsi="Arial" w:cs="Arial"/>
          <w:b/>
          <w:u w:val="single"/>
        </w:rPr>
        <w:t>Safeguarding</w:t>
      </w:r>
      <w:r w:rsidRPr="000456F6">
        <w:rPr>
          <w:rFonts w:ascii="Arial" w:eastAsia="Arial Narrow" w:hAnsi="Arial" w:cs="Arial"/>
        </w:rPr>
        <w:t xml:space="preserve"> – to be committed to the safeguarding and wellbeing of young people and adhere to all relevant school policies in this respect.</w:t>
      </w:r>
    </w:p>
    <w:p w14:paraId="6FDE9DFB" w14:textId="77777777" w:rsidR="000456F6" w:rsidRPr="000456F6" w:rsidRDefault="000456F6" w:rsidP="000456F6">
      <w:pPr>
        <w:numPr>
          <w:ilvl w:val="0"/>
          <w:numId w:val="16"/>
        </w:numPr>
        <w:spacing w:after="120"/>
        <w:ind w:left="284" w:hanging="284"/>
        <w:jc w:val="both"/>
        <w:rPr>
          <w:rFonts w:ascii="Arial" w:eastAsia="Times New Roman" w:hAnsi="Arial" w:cs="Arial"/>
        </w:rPr>
      </w:pPr>
      <w:r w:rsidRPr="000456F6">
        <w:rPr>
          <w:rFonts w:ascii="Arial" w:eastAsia="Arial Narrow" w:hAnsi="Arial" w:cs="Arial"/>
          <w:b/>
          <w:u w:val="single"/>
        </w:rPr>
        <w:t>Health &amp; Safety</w:t>
      </w:r>
      <w:r w:rsidRPr="000456F6">
        <w:rPr>
          <w:rFonts w:ascii="Arial" w:eastAsia="Arial Narrow" w:hAnsi="Arial" w:cs="Arial"/>
        </w:rPr>
        <w:t xml:space="preserve"> – to be aware of one’s own responsibilities and those of others in the school in relation to working safely. To immediately report any potential health and safety </w:t>
      </w:r>
      <w:r w:rsidRPr="000456F6">
        <w:rPr>
          <w:rFonts w:ascii="Arial" w:eastAsia="Arial Narrow" w:hAnsi="Arial" w:cs="Arial"/>
        </w:rPr>
        <w:lastRenderedPageBreak/>
        <w:t xml:space="preserve">risks to the Site Manager or Headteacher, as appropriate, if unable to address such matters oneself at the time that they are identified.  </w:t>
      </w:r>
    </w:p>
    <w:p w14:paraId="4A5F923B" w14:textId="77777777" w:rsidR="000456F6" w:rsidRPr="000456F6" w:rsidRDefault="000456F6" w:rsidP="000456F6">
      <w:pPr>
        <w:numPr>
          <w:ilvl w:val="0"/>
          <w:numId w:val="16"/>
        </w:numPr>
        <w:spacing w:before="60" w:after="60"/>
        <w:ind w:left="284" w:hanging="284"/>
        <w:jc w:val="both"/>
        <w:rPr>
          <w:rFonts w:ascii="Arial" w:eastAsia="Times New Roman" w:hAnsi="Arial" w:cs="Arial"/>
        </w:rPr>
      </w:pPr>
      <w:r w:rsidRPr="000456F6">
        <w:rPr>
          <w:rFonts w:ascii="Arial" w:eastAsia="Arial Narrow" w:hAnsi="Arial" w:cs="Arial"/>
          <w:b/>
          <w:u w:val="single"/>
        </w:rPr>
        <w:t>Additional</w:t>
      </w:r>
      <w:r w:rsidRPr="000456F6">
        <w:rPr>
          <w:rFonts w:ascii="Arial" w:eastAsia="Arial Narrow" w:hAnsi="Arial" w:cs="Arial"/>
          <w:b/>
        </w:rPr>
        <w:t xml:space="preserve"> – </w:t>
      </w:r>
      <w:r w:rsidRPr="000456F6">
        <w:rPr>
          <w:rFonts w:ascii="Arial" w:eastAsia="Arial Narrow" w:hAnsi="Arial" w:cs="Arial"/>
        </w:rPr>
        <w:t xml:space="preserve">to undertake any other similar, related duties that may be required by the Business Manager or Headteacher from time to time. </w:t>
      </w:r>
    </w:p>
    <w:p w14:paraId="4F79B893" w14:textId="77777777" w:rsidR="000456F6" w:rsidRPr="000456F6" w:rsidRDefault="000456F6" w:rsidP="000456F6">
      <w:pPr>
        <w:spacing w:before="60" w:after="60"/>
        <w:jc w:val="both"/>
        <w:rPr>
          <w:rFonts w:ascii="Arial" w:eastAsia="Arial Narrow" w:hAnsi="Arial" w:cs="Arial"/>
        </w:rPr>
      </w:pPr>
    </w:p>
    <w:p w14:paraId="0BAAC2C3" w14:textId="77777777" w:rsidR="000456F6" w:rsidRPr="000456F6" w:rsidRDefault="000456F6" w:rsidP="000456F6">
      <w:pPr>
        <w:jc w:val="both"/>
        <w:rPr>
          <w:rFonts w:ascii="Arial" w:eastAsia="Arial Narrow" w:hAnsi="Arial" w:cs="Arial"/>
          <w:u w:val="single"/>
        </w:rPr>
      </w:pPr>
      <w:r w:rsidRPr="000456F6">
        <w:rPr>
          <w:rFonts w:ascii="Arial" w:eastAsia="Arial Narrow" w:hAnsi="Arial" w:cs="Arial"/>
          <w:b/>
          <w:u w:val="single"/>
        </w:rPr>
        <w:t>Additional information – duties and working hours</w:t>
      </w:r>
    </w:p>
    <w:p w14:paraId="30FE60C6" w14:textId="77777777" w:rsidR="000456F6" w:rsidRPr="000456F6" w:rsidRDefault="000456F6" w:rsidP="000456F6">
      <w:pPr>
        <w:jc w:val="both"/>
        <w:rPr>
          <w:rFonts w:ascii="Arial" w:eastAsia="Arial Narrow" w:hAnsi="Arial" w:cs="Arial"/>
        </w:rPr>
      </w:pPr>
    </w:p>
    <w:p w14:paraId="29D34CAB" w14:textId="77777777" w:rsidR="000456F6" w:rsidRPr="000456F6" w:rsidRDefault="000456F6" w:rsidP="000456F6">
      <w:pPr>
        <w:jc w:val="both"/>
        <w:rPr>
          <w:rFonts w:ascii="Arial" w:eastAsia="Arial Narrow" w:hAnsi="Arial" w:cs="Arial"/>
        </w:rPr>
      </w:pPr>
      <w:r w:rsidRPr="000456F6">
        <w:rPr>
          <w:rFonts w:ascii="Arial" w:eastAsia="Arial Narrow" w:hAnsi="Arial" w:cs="Arial"/>
        </w:rPr>
        <w:t>The opening times for caretaking purposes are usually from 6/6.30am to 7.00pm, but this can vary subject to lettings and other school events; the role includes occasional late evenings and some weekend cover for lettings.</w:t>
      </w:r>
    </w:p>
    <w:p w14:paraId="2A311390" w14:textId="77777777" w:rsidR="000456F6" w:rsidRPr="000456F6" w:rsidRDefault="000456F6" w:rsidP="000456F6">
      <w:pPr>
        <w:jc w:val="center"/>
        <w:rPr>
          <w:rFonts w:ascii="Arial" w:eastAsia="Arial Narrow" w:hAnsi="Arial" w:cs="Arial"/>
        </w:rPr>
      </w:pPr>
    </w:p>
    <w:p w14:paraId="37C8542E" w14:textId="77777777" w:rsidR="000456F6" w:rsidRPr="000456F6" w:rsidRDefault="000456F6" w:rsidP="000456F6">
      <w:pPr>
        <w:spacing w:line="276" w:lineRule="auto"/>
        <w:rPr>
          <w:rFonts w:ascii="Arial" w:eastAsia="Arial Narrow" w:hAnsi="Arial" w:cs="Arial"/>
          <w:b/>
          <w:u w:val="single"/>
        </w:rPr>
      </w:pPr>
      <w:r w:rsidRPr="000456F6">
        <w:rPr>
          <w:rFonts w:ascii="Arial" w:eastAsia="Arial Narrow" w:hAnsi="Arial" w:cs="Arial"/>
          <w:b/>
          <w:u w:val="single"/>
        </w:rPr>
        <w:t>Other</w:t>
      </w:r>
    </w:p>
    <w:p w14:paraId="1B522C86" w14:textId="77777777" w:rsidR="000456F6" w:rsidRPr="000456F6" w:rsidRDefault="000456F6" w:rsidP="000456F6">
      <w:pPr>
        <w:spacing w:line="276" w:lineRule="auto"/>
        <w:rPr>
          <w:rFonts w:ascii="Arial" w:eastAsia="Arial Narrow" w:hAnsi="Arial" w:cs="Arial"/>
        </w:rPr>
      </w:pPr>
      <w:r w:rsidRPr="000456F6">
        <w:rPr>
          <w:rFonts w:ascii="Arial" w:eastAsia="Arial Narrow" w:hAnsi="Arial" w:cs="Arial"/>
        </w:rPr>
        <w:t xml:space="preserve"> </w:t>
      </w:r>
    </w:p>
    <w:p w14:paraId="3A82D2EB" w14:textId="77777777" w:rsidR="000456F6" w:rsidRPr="000456F6" w:rsidRDefault="000456F6" w:rsidP="000456F6">
      <w:pPr>
        <w:spacing w:line="276" w:lineRule="auto"/>
        <w:rPr>
          <w:rFonts w:ascii="Arial" w:eastAsia="Arial Narrow" w:hAnsi="Arial" w:cs="Arial"/>
        </w:rPr>
      </w:pPr>
      <w:r w:rsidRPr="000456F6">
        <w:rPr>
          <w:rFonts w:ascii="Arial" w:eastAsia="Arial Narrow" w:hAnsi="Arial" w:cs="Arial"/>
        </w:rPr>
        <w:t>To be aware of and implement your health and safety responsibilities as an employee and where appropriate any additional specialist or managerial health and safety responsibilities as defined in the school’s Health and Safety Policy/Local Authority guidance. To be aware of the staff privacy policy and to be compliant with GDPR within your role.</w:t>
      </w:r>
    </w:p>
    <w:p w14:paraId="28C8081B" w14:textId="77777777" w:rsidR="00F14B04" w:rsidRDefault="00F14B04" w:rsidP="00F14B04">
      <w:pPr>
        <w:rPr>
          <w:rFonts w:ascii="Arial" w:hAnsi="Arial" w:cs="Arial"/>
        </w:rPr>
      </w:pPr>
    </w:p>
    <w:p w14:paraId="5C52547D" w14:textId="7AF5C701" w:rsidR="0026249A" w:rsidRPr="000456F6" w:rsidRDefault="00F14B04" w:rsidP="000456F6">
      <w:pPr>
        <w:jc w:val="center"/>
        <w:rPr>
          <w:rFonts w:ascii="Arial" w:hAnsi="Arial" w:cs="Arial"/>
          <w:b/>
          <w:u w:val="single"/>
          <w:lang w:val="en-US"/>
        </w:rPr>
      </w:pPr>
      <w:r w:rsidRPr="00A52836">
        <w:rPr>
          <w:rFonts w:ascii="Arial" w:hAnsi="Arial" w:cs="Arial"/>
          <w:b/>
          <w:u w:val="single"/>
          <w:lang w:val="en-US"/>
        </w:rPr>
        <w:t>Person Specification</w:t>
      </w:r>
    </w:p>
    <w:p w14:paraId="46898423" w14:textId="77777777" w:rsidR="000456F6" w:rsidRPr="000456F6" w:rsidRDefault="000456F6" w:rsidP="000456F6">
      <w:pPr>
        <w:rPr>
          <w:rFonts w:ascii="Arial Narrow" w:eastAsia="Arial Narrow" w:hAnsi="Arial Narrow" w:cs="Arial Narrow"/>
          <w:sz w:val="22"/>
          <w:szCs w:val="22"/>
        </w:rPr>
      </w:pPr>
    </w:p>
    <w:tbl>
      <w:tblPr>
        <w:tblW w:w="1032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54"/>
        <w:gridCol w:w="5265"/>
        <w:gridCol w:w="3406"/>
      </w:tblGrid>
      <w:tr w:rsidR="000456F6" w:rsidRPr="000456F6" w14:paraId="7EEE051E" w14:textId="77777777" w:rsidTr="000456F6">
        <w:tc>
          <w:tcPr>
            <w:tcW w:w="1654" w:type="dxa"/>
            <w:tcBorders>
              <w:top w:val="single" w:sz="4" w:space="0" w:color="000000"/>
              <w:left w:val="single" w:sz="4" w:space="0" w:color="000000"/>
              <w:bottom w:val="single" w:sz="4" w:space="0" w:color="000000"/>
              <w:right w:val="single" w:sz="4" w:space="0" w:color="000000"/>
            </w:tcBorders>
            <w:hideMark/>
          </w:tcPr>
          <w:p w14:paraId="249F1087" w14:textId="77777777" w:rsidR="000456F6" w:rsidRPr="000456F6" w:rsidRDefault="000456F6" w:rsidP="000456F6">
            <w:pPr>
              <w:spacing w:before="60" w:after="60"/>
              <w:rPr>
                <w:rFonts w:ascii="Arial" w:eastAsia="Arial Narrow" w:hAnsi="Arial" w:cs="Arial"/>
                <w:b/>
              </w:rPr>
            </w:pPr>
            <w:r w:rsidRPr="000456F6">
              <w:rPr>
                <w:rFonts w:ascii="Arial" w:eastAsia="Arial Narrow" w:hAnsi="Arial" w:cs="Arial"/>
                <w:b/>
              </w:rPr>
              <w:t>Key Criteria</w:t>
            </w:r>
          </w:p>
        </w:tc>
        <w:tc>
          <w:tcPr>
            <w:tcW w:w="5262" w:type="dxa"/>
            <w:tcBorders>
              <w:top w:val="single" w:sz="4" w:space="0" w:color="000000"/>
              <w:left w:val="single" w:sz="4" w:space="0" w:color="000000"/>
              <w:bottom w:val="single" w:sz="4" w:space="0" w:color="000000"/>
              <w:right w:val="single" w:sz="4" w:space="0" w:color="000000"/>
            </w:tcBorders>
            <w:hideMark/>
          </w:tcPr>
          <w:p w14:paraId="0549CE68" w14:textId="77777777" w:rsidR="000456F6" w:rsidRPr="000456F6" w:rsidRDefault="000456F6" w:rsidP="000456F6">
            <w:pPr>
              <w:spacing w:before="60" w:after="60"/>
              <w:rPr>
                <w:rFonts w:ascii="Arial" w:eastAsia="Arial Narrow" w:hAnsi="Arial" w:cs="Arial"/>
                <w:b/>
              </w:rPr>
            </w:pPr>
            <w:r w:rsidRPr="000456F6">
              <w:rPr>
                <w:rFonts w:ascii="Arial" w:eastAsia="Arial Narrow" w:hAnsi="Arial" w:cs="Arial"/>
                <w:b/>
              </w:rPr>
              <w:t>Essential</w:t>
            </w:r>
          </w:p>
        </w:tc>
        <w:tc>
          <w:tcPr>
            <w:tcW w:w="3404" w:type="dxa"/>
            <w:tcBorders>
              <w:top w:val="single" w:sz="4" w:space="0" w:color="000000"/>
              <w:left w:val="single" w:sz="4" w:space="0" w:color="000000"/>
              <w:bottom w:val="single" w:sz="4" w:space="0" w:color="000000"/>
              <w:right w:val="single" w:sz="4" w:space="0" w:color="000000"/>
            </w:tcBorders>
            <w:hideMark/>
          </w:tcPr>
          <w:p w14:paraId="7B802A91" w14:textId="77777777" w:rsidR="000456F6" w:rsidRPr="000456F6" w:rsidRDefault="000456F6" w:rsidP="000456F6">
            <w:pPr>
              <w:spacing w:before="60" w:after="60"/>
              <w:rPr>
                <w:rFonts w:ascii="Arial" w:eastAsia="Arial Narrow" w:hAnsi="Arial" w:cs="Arial"/>
                <w:b/>
              </w:rPr>
            </w:pPr>
            <w:r w:rsidRPr="000456F6">
              <w:rPr>
                <w:rFonts w:ascii="Arial" w:eastAsia="Arial Narrow" w:hAnsi="Arial" w:cs="Arial"/>
                <w:b/>
              </w:rPr>
              <w:t>Desirable</w:t>
            </w:r>
          </w:p>
        </w:tc>
      </w:tr>
      <w:tr w:rsidR="000456F6" w:rsidRPr="000456F6" w14:paraId="52E9A48C" w14:textId="77777777" w:rsidTr="000456F6">
        <w:tc>
          <w:tcPr>
            <w:tcW w:w="1654" w:type="dxa"/>
            <w:tcBorders>
              <w:top w:val="single" w:sz="4" w:space="0" w:color="000000"/>
              <w:left w:val="single" w:sz="4" w:space="0" w:color="000000"/>
              <w:bottom w:val="single" w:sz="4" w:space="0" w:color="000000"/>
              <w:right w:val="single" w:sz="4" w:space="0" w:color="000000"/>
            </w:tcBorders>
          </w:tcPr>
          <w:p w14:paraId="0C474743" w14:textId="77777777" w:rsidR="000456F6" w:rsidRPr="000456F6" w:rsidRDefault="000456F6" w:rsidP="000456F6">
            <w:pPr>
              <w:spacing w:before="60" w:after="60"/>
              <w:rPr>
                <w:rFonts w:ascii="Arial" w:eastAsia="Arial Narrow" w:hAnsi="Arial" w:cs="Arial"/>
              </w:rPr>
            </w:pPr>
            <w:r w:rsidRPr="000456F6">
              <w:rPr>
                <w:rFonts w:ascii="Arial" w:eastAsia="Arial Narrow" w:hAnsi="Arial" w:cs="Arial"/>
              </w:rPr>
              <w:t xml:space="preserve">Qualifications And Training </w:t>
            </w:r>
          </w:p>
          <w:p w14:paraId="25859674" w14:textId="77777777" w:rsidR="000456F6" w:rsidRPr="000456F6" w:rsidRDefault="000456F6" w:rsidP="000456F6">
            <w:pPr>
              <w:spacing w:before="60" w:after="60"/>
              <w:rPr>
                <w:rFonts w:ascii="Arial" w:eastAsia="Arial Narrow" w:hAnsi="Arial" w:cs="Arial"/>
              </w:rPr>
            </w:pPr>
          </w:p>
        </w:tc>
        <w:tc>
          <w:tcPr>
            <w:tcW w:w="5262" w:type="dxa"/>
            <w:tcBorders>
              <w:top w:val="single" w:sz="4" w:space="0" w:color="000000"/>
              <w:left w:val="single" w:sz="4" w:space="0" w:color="000000"/>
              <w:bottom w:val="single" w:sz="4" w:space="0" w:color="000000"/>
              <w:right w:val="single" w:sz="4" w:space="0" w:color="000000"/>
            </w:tcBorders>
            <w:hideMark/>
          </w:tcPr>
          <w:p w14:paraId="439DFF24" w14:textId="77777777" w:rsidR="000456F6" w:rsidRPr="000456F6" w:rsidRDefault="000456F6" w:rsidP="000456F6">
            <w:pPr>
              <w:pStyle w:val="ListParagraph"/>
              <w:numPr>
                <w:ilvl w:val="0"/>
                <w:numId w:val="20"/>
              </w:numPr>
              <w:spacing w:before="60" w:after="60"/>
              <w:jc w:val="both"/>
              <w:rPr>
                <w:rFonts w:ascii="Arial" w:eastAsia="Arial Narrow" w:hAnsi="Arial" w:cs="Arial"/>
              </w:rPr>
            </w:pPr>
            <w:r w:rsidRPr="000456F6">
              <w:rPr>
                <w:rFonts w:ascii="Arial" w:eastAsia="Arial Narrow" w:hAnsi="Arial" w:cs="Arial"/>
              </w:rPr>
              <w:t xml:space="preserve">Appropriate level of education with evidence of communication and numeracy skills.  </w:t>
            </w:r>
          </w:p>
          <w:p w14:paraId="22B6AD28" w14:textId="77777777" w:rsidR="000456F6" w:rsidRDefault="000456F6" w:rsidP="000456F6">
            <w:pPr>
              <w:pStyle w:val="ListParagraph"/>
              <w:spacing w:before="60" w:after="60"/>
              <w:jc w:val="both"/>
              <w:rPr>
                <w:rFonts w:ascii="Arial" w:eastAsia="Arial Narrow" w:hAnsi="Arial" w:cs="Arial"/>
              </w:rPr>
            </w:pPr>
          </w:p>
          <w:p w14:paraId="5EAF4E38" w14:textId="77777777" w:rsidR="000456F6" w:rsidRDefault="000456F6" w:rsidP="000456F6">
            <w:pPr>
              <w:pStyle w:val="ListParagraph"/>
              <w:numPr>
                <w:ilvl w:val="0"/>
                <w:numId w:val="19"/>
              </w:numPr>
              <w:spacing w:before="60" w:after="60"/>
              <w:jc w:val="both"/>
              <w:rPr>
                <w:rFonts w:ascii="Arial" w:eastAsia="Arial Narrow" w:hAnsi="Arial" w:cs="Arial"/>
              </w:rPr>
            </w:pPr>
            <w:r w:rsidRPr="000456F6">
              <w:rPr>
                <w:rFonts w:ascii="Arial" w:eastAsia="Arial Narrow" w:hAnsi="Arial" w:cs="Arial"/>
              </w:rPr>
              <w:t>Completion of recognised manual handling training.</w:t>
            </w:r>
          </w:p>
          <w:p w14:paraId="0658910A" w14:textId="77777777" w:rsidR="000456F6" w:rsidRPr="000456F6" w:rsidRDefault="000456F6" w:rsidP="000456F6">
            <w:pPr>
              <w:pStyle w:val="ListParagraph"/>
              <w:rPr>
                <w:rFonts w:ascii="Arial" w:eastAsia="Arial Narrow" w:hAnsi="Arial" w:cs="Arial"/>
              </w:rPr>
            </w:pPr>
          </w:p>
          <w:p w14:paraId="4D303496" w14:textId="692C2C60" w:rsidR="000456F6" w:rsidRPr="000456F6" w:rsidRDefault="000456F6" w:rsidP="000456F6">
            <w:pPr>
              <w:pStyle w:val="ListParagraph"/>
              <w:numPr>
                <w:ilvl w:val="0"/>
                <w:numId w:val="19"/>
              </w:numPr>
              <w:spacing w:before="60" w:after="60"/>
              <w:jc w:val="both"/>
              <w:rPr>
                <w:rFonts w:ascii="Arial" w:eastAsia="Arial Narrow" w:hAnsi="Arial" w:cs="Arial"/>
              </w:rPr>
            </w:pPr>
            <w:r w:rsidRPr="000456F6">
              <w:rPr>
                <w:rFonts w:ascii="Arial" w:eastAsia="Arial Narrow" w:hAnsi="Arial" w:cs="Arial"/>
              </w:rPr>
              <w:t>Experience of performing basic maintenance tasks including the use of basic maintenance tools.</w:t>
            </w:r>
          </w:p>
        </w:tc>
        <w:tc>
          <w:tcPr>
            <w:tcW w:w="3404" w:type="dxa"/>
            <w:tcBorders>
              <w:top w:val="single" w:sz="4" w:space="0" w:color="000000"/>
              <w:left w:val="single" w:sz="4" w:space="0" w:color="000000"/>
              <w:bottom w:val="single" w:sz="4" w:space="0" w:color="000000"/>
              <w:right w:val="single" w:sz="4" w:space="0" w:color="000000"/>
            </w:tcBorders>
            <w:hideMark/>
          </w:tcPr>
          <w:p w14:paraId="3F540008" w14:textId="77777777" w:rsidR="000456F6" w:rsidRPr="000456F6" w:rsidRDefault="000456F6" w:rsidP="000456F6">
            <w:pPr>
              <w:pStyle w:val="ListParagraph"/>
              <w:numPr>
                <w:ilvl w:val="0"/>
                <w:numId w:val="19"/>
              </w:numPr>
              <w:spacing w:before="60" w:after="60"/>
              <w:rPr>
                <w:rFonts w:ascii="Arial" w:eastAsia="Arial Narrow" w:hAnsi="Arial" w:cs="Arial"/>
              </w:rPr>
            </w:pPr>
            <w:r w:rsidRPr="000456F6">
              <w:rPr>
                <w:rFonts w:ascii="Arial" w:eastAsia="Arial Narrow" w:hAnsi="Arial" w:cs="Arial"/>
              </w:rPr>
              <w:t>NVQ Level 2 Qualification (or equivalent) or experience in a relevant specialist area, which might include a relevant Apprenticeship qualification.</w:t>
            </w:r>
          </w:p>
          <w:p w14:paraId="40731EE8" w14:textId="77777777" w:rsidR="000456F6" w:rsidRDefault="000456F6" w:rsidP="000456F6">
            <w:pPr>
              <w:pStyle w:val="ListParagraph"/>
              <w:spacing w:before="60" w:after="60"/>
              <w:jc w:val="both"/>
              <w:rPr>
                <w:rFonts w:ascii="Arial" w:eastAsia="Arial Narrow" w:hAnsi="Arial" w:cs="Arial"/>
              </w:rPr>
            </w:pPr>
          </w:p>
          <w:p w14:paraId="323C6B35" w14:textId="1C608ED3" w:rsidR="000456F6" w:rsidRPr="000456F6" w:rsidRDefault="000456F6" w:rsidP="000456F6">
            <w:pPr>
              <w:pStyle w:val="ListParagraph"/>
              <w:numPr>
                <w:ilvl w:val="0"/>
                <w:numId w:val="16"/>
              </w:numPr>
              <w:spacing w:before="60" w:after="60"/>
              <w:jc w:val="both"/>
              <w:rPr>
                <w:rFonts w:ascii="Arial" w:eastAsia="Arial Narrow" w:hAnsi="Arial" w:cs="Arial"/>
              </w:rPr>
            </w:pPr>
            <w:r w:rsidRPr="000456F6">
              <w:rPr>
                <w:rFonts w:ascii="Arial" w:eastAsia="Arial Narrow" w:hAnsi="Arial" w:cs="Arial"/>
              </w:rPr>
              <w:t xml:space="preserve">First Aid training. </w:t>
            </w:r>
          </w:p>
        </w:tc>
      </w:tr>
      <w:tr w:rsidR="000456F6" w:rsidRPr="000456F6" w14:paraId="79099322" w14:textId="77777777" w:rsidTr="000456F6">
        <w:tc>
          <w:tcPr>
            <w:tcW w:w="1654" w:type="dxa"/>
            <w:tcBorders>
              <w:top w:val="single" w:sz="4" w:space="0" w:color="000000"/>
              <w:left w:val="single" w:sz="4" w:space="0" w:color="000000"/>
              <w:bottom w:val="single" w:sz="4" w:space="0" w:color="000000"/>
              <w:right w:val="single" w:sz="4" w:space="0" w:color="000000"/>
            </w:tcBorders>
            <w:hideMark/>
          </w:tcPr>
          <w:p w14:paraId="685A75F5" w14:textId="77777777" w:rsidR="000456F6" w:rsidRPr="000456F6" w:rsidRDefault="000456F6" w:rsidP="000456F6">
            <w:pPr>
              <w:spacing w:before="60" w:after="60"/>
              <w:rPr>
                <w:rFonts w:ascii="Arial" w:eastAsia="Arial Narrow" w:hAnsi="Arial" w:cs="Arial"/>
              </w:rPr>
            </w:pPr>
            <w:r w:rsidRPr="000456F6">
              <w:rPr>
                <w:rFonts w:ascii="Arial" w:eastAsia="Arial Narrow" w:hAnsi="Arial" w:cs="Arial"/>
              </w:rPr>
              <w:t>Grounds</w:t>
            </w:r>
          </w:p>
        </w:tc>
        <w:tc>
          <w:tcPr>
            <w:tcW w:w="5262" w:type="dxa"/>
            <w:tcBorders>
              <w:top w:val="single" w:sz="4" w:space="0" w:color="000000"/>
              <w:left w:val="single" w:sz="4" w:space="0" w:color="000000"/>
              <w:bottom w:val="single" w:sz="4" w:space="0" w:color="000000"/>
              <w:right w:val="single" w:sz="4" w:space="0" w:color="000000"/>
            </w:tcBorders>
            <w:hideMark/>
          </w:tcPr>
          <w:p w14:paraId="716C35CE" w14:textId="728F88A6" w:rsidR="000456F6" w:rsidRPr="000456F6" w:rsidRDefault="000456F6" w:rsidP="000456F6">
            <w:pPr>
              <w:spacing w:before="60" w:after="60"/>
              <w:ind w:left="217"/>
              <w:jc w:val="both"/>
              <w:rPr>
                <w:rFonts w:ascii="Arial" w:eastAsia="Arial Narrow" w:hAnsi="Arial" w:cs="Arial"/>
              </w:rPr>
            </w:pPr>
          </w:p>
        </w:tc>
        <w:tc>
          <w:tcPr>
            <w:tcW w:w="3404" w:type="dxa"/>
            <w:tcBorders>
              <w:top w:val="single" w:sz="4" w:space="0" w:color="000000"/>
              <w:left w:val="single" w:sz="4" w:space="0" w:color="000000"/>
              <w:bottom w:val="single" w:sz="4" w:space="0" w:color="000000"/>
              <w:right w:val="single" w:sz="4" w:space="0" w:color="000000"/>
            </w:tcBorders>
          </w:tcPr>
          <w:p w14:paraId="5F591F10" w14:textId="31E0DD51" w:rsidR="000456F6" w:rsidRPr="000456F6" w:rsidRDefault="000456F6" w:rsidP="000456F6">
            <w:pPr>
              <w:pStyle w:val="ListParagraph"/>
              <w:numPr>
                <w:ilvl w:val="0"/>
                <w:numId w:val="16"/>
              </w:numPr>
              <w:rPr>
                <w:rFonts w:ascii="Arial" w:eastAsia="Arial Narrow" w:hAnsi="Arial" w:cs="Arial"/>
              </w:rPr>
            </w:pPr>
            <w:r w:rsidRPr="000456F6">
              <w:rPr>
                <w:rFonts w:ascii="Arial" w:eastAsia="Arial Narrow" w:hAnsi="Arial" w:cs="Arial"/>
              </w:rPr>
              <w:t>Be conversant with all elements of school grounds’ maintenance activities and assist with these duties as required.</w:t>
            </w:r>
          </w:p>
        </w:tc>
      </w:tr>
      <w:tr w:rsidR="000456F6" w:rsidRPr="000456F6" w14:paraId="397C014B" w14:textId="77777777" w:rsidTr="000456F6">
        <w:tc>
          <w:tcPr>
            <w:tcW w:w="1654" w:type="dxa"/>
            <w:tcBorders>
              <w:top w:val="single" w:sz="4" w:space="0" w:color="000000"/>
              <w:left w:val="single" w:sz="4" w:space="0" w:color="000000"/>
              <w:bottom w:val="single" w:sz="4" w:space="0" w:color="000000"/>
              <w:right w:val="single" w:sz="4" w:space="0" w:color="000000"/>
            </w:tcBorders>
          </w:tcPr>
          <w:p w14:paraId="7F5E75E2" w14:textId="77777777" w:rsidR="000456F6" w:rsidRPr="000456F6" w:rsidRDefault="000456F6" w:rsidP="000456F6">
            <w:pPr>
              <w:spacing w:before="60" w:after="60"/>
              <w:rPr>
                <w:rFonts w:ascii="Arial" w:eastAsia="Arial Narrow" w:hAnsi="Arial" w:cs="Arial"/>
              </w:rPr>
            </w:pPr>
            <w:r w:rsidRPr="000456F6">
              <w:rPr>
                <w:rFonts w:ascii="Arial" w:eastAsia="Arial Narrow" w:hAnsi="Arial" w:cs="Arial"/>
              </w:rPr>
              <w:t xml:space="preserve">Competence Summary (knowledge, abilities, skills, experience) </w:t>
            </w:r>
          </w:p>
          <w:p w14:paraId="65DD6D17" w14:textId="77777777" w:rsidR="000456F6" w:rsidRPr="000456F6" w:rsidRDefault="000456F6" w:rsidP="000456F6">
            <w:pPr>
              <w:spacing w:before="60" w:after="60"/>
              <w:rPr>
                <w:rFonts w:ascii="Arial" w:eastAsia="Arial Narrow" w:hAnsi="Arial" w:cs="Arial"/>
              </w:rPr>
            </w:pPr>
          </w:p>
        </w:tc>
        <w:tc>
          <w:tcPr>
            <w:tcW w:w="5262" w:type="dxa"/>
            <w:tcBorders>
              <w:top w:val="single" w:sz="4" w:space="0" w:color="000000"/>
              <w:left w:val="single" w:sz="4" w:space="0" w:color="000000"/>
              <w:bottom w:val="single" w:sz="4" w:space="0" w:color="000000"/>
              <w:right w:val="single" w:sz="4" w:space="0" w:color="000000"/>
            </w:tcBorders>
            <w:hideMark/>
          </w:tcPr>
          <w:p w14:paraId="2A0E169C" w14:textId="60467370" w:rsidR="000456F6" w:rsidRDefault="000456F6" w:rsidP="000456F6">
            <w:pPr>
              <w:pStyle w:val="ListParagraph"/>
              <w:numPr>
                <w:ilvl w:val="0"/>
                <w:numId w:val="16"/>
              </w:numPr>
              <w:spacing w:before="60" w:after="60"/>
              <w:jc w:val="both"/>
              <w:rPr>
                <w:rFonts w:ascii="Arial" w:eastAsia="Arial Narrow" w:hAnsi="Arial" w:cs="Arial"/>
              </w:rPr>
            </w:pPr>
            <w:r w:rsidRPr="000456F6">
              <w:rPr>
                <w:rFonts w:ascii="Arial" w:eastAsia="Arial Narrow" w:hAnsi="Arial" w:cs="Arial"/>
              </w:rPr>
              <w:lastRenderedPageBreak/>
              <w:t xml:space="preserve">Able to use relevant technology, hand tools, equipment and resources effectively to undertake the duties stated in the job description. </w:t>
            </w:r>
          </w:p>
          <w:p w14:paraId="052A7F40" w14:textId="77777777" w:rsidR="00173E62" w:rsidRPr="000456F6" w:rsidRDefault="00173E62" w:rsidP="00173E62">
            <w:pPr>
              <w:pStyle w:val="ListParagraph"/>
              <w:spacing w:before="60" w:after="60"/>
              <w:jc w:val="both"/>
              <w:rPr>
                <w:rFonts w:ascii="Arial" w:eastAsia="Arial Narrow" w:hAnsi="Arial" w:cs="Arial"/>
              </w:rPr>
            </w:pPr>
          </w:p>
          <w:p w14:paraId="3BBBFA4B" w14:textId="069849B8" w:rsidR="000456F6" w:rsidRPr="00173E62" w:rsidRDefault="000456F6" w:rsidP="00173E62">
            <w:pPr>
              <w:pStyle w:val="ListParagraph"/>
              <w:numPr>
                <w:ilvl w:val="0"/>
                <w:numId w:val="16"/>
              </w:numPr>
              <w:spacing w:before="60" w:after="60"/>
              <w:jc w:val="both"/>
              <w:rPr>
                <w:rFonts w:ascii="Arial" w:eastAsia="Arial Narrow" w:hAnsi="Arial" w:cs="Arial"/>
              </w:rPr>
            </w:pPr>
            <w:r w:rsidRPr="000456F6">
              <w:rPr>
                <w:rFonts w:ascii="Arial" w:eastAsia="Arial Narrow" w:hAnsi="Arial" w:cs="Arial"/>
              </w:rPr>
              <w:lastRenderedPageBreak/>
              <w:t>Able to work under own initiative and unsupervised.</w:t>
            </w:r>
          </w:p>
          <w:p w14:paraId="159E471A" w14:textId="77777777" w:rsidR="000456F6" w:rsidRDefault="000456F6" w:rsidP="000456F6">
            <w:pPr>
              <w:pStyle w:val="ListParagraph"/>
              <w:numPr>
                <w:ilvl w:val="0"/>
                <w:numId w:val="16"/>
              </w:numPr>
              <w:spacing w:before="60" w:after="60"/>
              <w:jc w:val="both"/>
              <w:rPr>
                <w:rFonts w:ascii="Arial" w:eastAsia="Arial Narrow" w:hAnsi="Arial" w:cs="Arial"/>
              </w:rPr>
            </w:pPr>
            <w:r w:rsidRPr="000456F6">
              <w:rPr>
                <w:rFonts w:ascii="Arial" w:eastAsia="Arial Narrow" w:hAnsi="Arial" w:cs="Arial"/>
              </w:rPr>
              <w:t>Able to follow instructions from the line manager with good attention to detail.</w:t>
            </w:r>
          </w:p>
          <w:p w14:paraId="741A5CCD" w14:textId="77777777" w:rsidR="000456F6" w:rsidRPr="000456F6" w:rsidRDefault="000456F6" w:rsidP="000456F6">
            <w:pPr>
              <w:pStyle w:val="ListParagraph"/>
              <w:rPr>
                <w:rFonts w:ascii="Arial" w:eastAsia="Arial Narrow" w:hAnsi="Arial" w:cs="Arial"/>
              </w:rPr>
            </w:pPr>
          </w:p>
          <w:p w14:paraId="526D1048" w14:textId="77777777" w:rsidR="000456F6" w:rsidRDefault="000456F6" w:rsidP="000456F6">
            <w:pPr>
              <w:pStyle w:val="ListParagraph"/>
              <w:numPr>
                <w:ilvl w:val="0"/>
                <w:numId w:val="16"/>
              </w:numPr>
              <w:spacing w:before="60" w:after="60"/>
              <w:jc w:val="both"/>
              <w:rPr>
                <w:rFonts w:ascii="Arial" w:eastAsia="Arial Narrow" w:hAnsi="Arial" w:cs="Arial"/>
              </w:rPr>
            </w:pPr>
            <w:r w:rsidRPr="000456F6">
              <w:rPr>
                <w:rFonts w:ascii="Arial" w:eastAsia="Arial Narrow" w:hAnsi="Arial" w:cs="Arial"/>
              </w:rPr>
              <w:t xml:space="preserve">Able to plan and prioritise own workload, work to deadlines and deal with conflicting priorities. </w:t>
            </w:r>
          </w:p>
          <w:p w14:paraId="3D1673D9" w14:textId="77777777" w:rsidR="000456F6" w:rsidRPr="000456F6" w:rsidRDefault="000456F6" w:rsidP="000456F6">
            <w:pPr>
              <w:pStyle w:val="ListParagraph"/>
              <w:rPr>
                <w:rFonts w:ascii="Arial" w:eastAsia="Arial Narrow" w:hAnsi="Arial" w:cs="Arial"/>
              </w:rPr>
            </w:pPr>
          </w:p>
          <w:p w14:paraId="58133E94" w14:textId="77777777" w:rsidR="000456F6" w:rsidRDefault="000456F6" w:rsidP="000456F6">
            <w:pPr>
              <w:pStyle w:val="ListParagraph"/>
              <w:numPr>
                <w:ilvl w:val="0"/>
                <w:numId w:val="16"/>
              </w:numPr>
              <w:spacing w:before="60" w:after="60"/>
              <w:jc w:val="both"/>
              <w:rPr>
                <w:rFonts w:ascii="Arial" w:eastAsia="Arial Narrow" w:hAnsi="Arial" w:cs="Arial"/>
              </w:rPr>
            </w:pPr>
            <w:r w:rsidRPr="000456F6">
              <w:rPr>
                <w:rFonts w:ascii="Arial" w:eastAsia="Arial Narrow" w:hAnsi="Arial" w:cs="Arial"/>
              </w:rPr>
              <w:t xml:space="preserve">Able to manage and maintain a safe, clean, orderly and productive working environment. </w:t>
            </w:r>
          </w:p>
          <w:p w14:paraId="755497DE" w14:textId="77777777" w:rsidR="000456F6" w:rsidRPr="000456F6" w:rsidRDefault="000456F6" w:rsidP="000456F6">
            <w:pPr>
              <w:pStyle w:val="ListParagraph"/>
              <w:rPr>
                <w:rFonts w:ascii="Arial" w:eastAsia="Arial Narrow" w:hAnsi="Arial" w:cs="Arial"/>
              </w:rPr>
            </w:pPr>
          </w:p>
          <w:p w14:paraId="245D5A13" w14:textId="77777777" w:rsidR="000456F6" w:rsidRDefault="000456F6" w:rsidP="000456F6">
            <w:pPr>
              <w:pStyle w:val="ListParagraph"/>
              <w:numPr>
                <w:ilvl w:val="0"/>
                <w:numId w:val="16"/>
              </w:numPr>
              <w:spacing w:before="60" w:after="60"/>
              <w:jc w:val="both"/>
              <w:rPr>
                <w:rFonts w:ascii="Arial" w:eastAsia="Arial Narrow" w:hAnsi="Arial" w:cs="Arial"/>
              </w:rPr>
            </w:pPr>
            <w:r w:rsidRPr="000456F6">
              <w:rPr>
                <w:rFonts w:ascii="Arial" w:eastAsia="Arial Narrow" w:hAnsi="Arial" w:cs="Arial"/>
              </w:rPr>
              <w:t xml:space="preserve">Knowledge of relevant technical areas including relevant health and safety requirements. </w:t>
            </w:r>
          </w:p>
          <w:p w14:paraId="2C555CBA" w14:textId="77777777" w:rsidR="000456F6" w:rsidRPr="000456F6" w:rsidRDefault="000456F6" w:rsidP="000456F6">
            <w:pPr>
              <w:pStyle w:val="ListParagraph"/>
              <w:rPr>
                <w:rFonts w:ascii="Arial" w:eastAsia="Arial Narrow" w:hAnsi="Arial" w:cs="Arial"/>
              </w:rPr>
            </w:pPr>
          </w:p>
          <w:p w14:paraId="7F84FA21" w14:textId="77777777" w:rsidR="000456F6" w:rsidRDefault="000456F6" w:rsidP="000456F6">
            <w:pPr>
              <w:pStyle w:val="ListParagraph"/>
              <w:numPr>
                <w:ilvl w:val="0"/>
                <w:numId w:val="16"/>
              </w:numPr>
              <w:spacing w:before="60" w:after="60"/>
              <w:jc w:val="both"/>
              <w:rPr>
                <w:rFonts w:ascii="Arial" w:eastAsia="Arial Narrow" w:hAnsi="Arial" w:cs="Arial"/>
              </w:rPr>
            </w:pPr>
            <w:r w:rsidRPr="000456F6">
              <w:rPr>
                <w:rFonts w:ascii="Arial" w:eastAsia="Arial Narrow" w:hAnsi="Arial" w:cs="Arial"/>
              </w:rPr>
              <w:t xml:space="preserve">Able to work constructively as part of the wider school team with an understanding of good customer care. </w:t>
            </w:r>
          </w:p>
          <w:p w14:paraId="2B7CC697" w14:textId="77777777" w:rsidR="000456F6" w:rsidRPr="000456F6" w:rsidRDefault="000456F6" w:rsidP="000456F6">
            <w:pPr>
              <w:pStyle w:val="ListParagraph"/>
              <w:rPr>
                <w:rFonts w:ascii="Arial" w:eastAsia="Arial Narrow" w:hAnsi="Arial" w:cs="Arial"/>
              </w:rPr>
            </w:pPr>
          </w:p>
          <w:p w14:paraId="3CDF5A76" w14:textId="6BDC5A66" w:rsidR="000456F6" w:rsidRPr="000456F6" w:rsidRDefault="000456F6" w:rsidP="000456F6">
            <w:pPr>
              <w:pStyle w:val="ListParagraph"/>
              <w:numPr>
                <w:ilvl w:val="0"/>
                <w:numId w:val="16"/>
              </w:numPr>
              <w:spacing w:before="60" w:after="60"/>
              <w:jc w:val="both"/>
              <w:rPr>
                <w:rFonts w:ascii="Arial" w:eastAsia="Arial Narrow" w:hAnsi="Arial" w:cs="Arial"/>
              </w:rPr>
            </w:pPr>
            <w:r w:rsidRPr="000456F6">
              <w:rPr>
                <w:rFonts w:ascii="Arial" w:eastAsia="Arial Narrow" w:hAnsi="Arial" w:cs="Arial"/>
              </w:rPr>
              <w:t>Able to undertake basic administrative management tasks and use the school’s online jobs ticket system.</w:t>
            </w:r>
          </w:p>
        </w:tc>
        <w:tc>
          <w:tcPr>
            <w:tcW w:w="3404" w:type="dxa"/>
            <w:tcBorders>
              <w:top w:val="single" w:sz="4" w:space="0" w:color="000000"/>
              <w:left w:val="single" w:sz="4" w:space="0" w:color="000000"/>
              <w:bottom w:val="single" w:sz="4" w:space="0" w:color="000000"/>
              <w:right w:val="single" w:sz="4" w:space="0" w:color="000000"/>
            </w:tcBorders>
          </w:tcPr>
          <w:p w14:paraId="562A8D4F" w14:textId="4FD00A24" w:rsidR="000456F6" w:rsidRPr="000456F6" w:rsidRDefault="000456F6" w:rsidP="000456F6">
            <w:pPr>
              <w:numPr>
                <w:ilvl w:val="0"/>
                <w:numId w:val="16"/>
              </w:numPr>
              <w:spacing w:before="60" w:after="60"/>
              <w:ind w:left="266" w:hanging="187"/>
              <w:rPr>
                <w:rFonts w:ascii="Arial" w:eastAsia="Arial Narrow" w:hAnsi="Arial" w:cs="Arial"/>
              </w:rPr>
            </w:pPr>
            <w:r w:rsidRPr="000456F6">
              <w:rPr>
                <w:rFonts w:ascii="Arial" w:eastAsia="Arial Narrow" w:hAnsi="Arial" w:cs="Arial"/>
              </w:rPr>
              <w:lastRenderedPageBreak/>
              <w:t xml:space="preserve">Knowledge of relevant policies/codes of practice/legislation. </w:t>
            </w:r>
          </w:p>
        </w:tc>
      </w:tr>
      <w:tr w:rsidR="000456F6" w:rsidRPr="000456F6" w14:paraId="22E15C8E" w14:textId="77777777" w:rsidTr="000456F6">
        <w:tc>
          <w:tcPr>
            <w:tcW w:w="1654" w:type="dxa"/>
            <w:tcBorders>
              <w:top w:val="single" w:sz="4" w:space="0" w:color="000000"/>
              <w:left w:val="single" w:sz="4" w:space="0" w:color="000000"/>
              <w:bottom w:val="single" w:sz="4" w:space="0" w:color="000000"/>
              <w:right w:val="single" w:sz="4" w:space="0" w:color="000000"/>
            </w:tcBorders>
          </w:tcPr>
          <w:p w14:paraId="654A5BCE" w14:textId="77777777" w:rsidR="000456F6" w:rsidRPr="000456F6" w:rsidRDefault="000456F6" w:rsidP="000456F6">
            <w:pPr>
              <w:spacing w:before="60" w:after="60"/>
              <w:rPr>
                <w:rFonts w:ascii="Arial" w:eastAsia="Arial Narrow" w:hAnsi="Arial" w:cs="Arial"/>
              </w:rPr>
            </w:pPr>
            <w:r w:rsidRPr="000456F6">
              <w:rPr>
                <w:rFonts w:ascii="Arial" w:eastAsia="Arial Narrow" w:hAnsi="Arial" w:cs="Arial"/>
              </w:rPr>
              <w:t xml:space="preserve">Work-related Personal Requirements </w:t>
            </w:r>
          </w:p>
          <w:p w14:paraId="70B0EB90" w14:textId="77777777" w:rsidR="000456F6" w:rsidRPr="000456F6" w:rsidRDefault="000456F6" w:rsidP="000456F6">
            <w:pPr>
              <w:spacing w:before="60" w:after="60"/>
              <w:rPr>
                <w:rFonts w:ascii="Arial" w:eastAsia="Arial Narrow" w:hAnsi="Arial" w:cs="Arial"/>
              </w:rPr>
            </w:pPr>
          </w:p>
        </w:tc>
        <w:tc>
          <w:tcPr>
            <w:tcW w:w="5262" w:type="dxa"/>
            <w:tcBorders>
              <w:top w:val="single" w:sz="4" w:space="0" w:color="000000"/>
              <w:left w:val="single" w:sz="4" w:space="0" w:color="000000"/>
              <w:bottom w:val="single" w:sz="4" w:space="0" w:color="000000"/>
              <w:right w:val="single" w:sz="4" w:space="0" w:color="000000"/>
            </w:tcBorders>
            <w:hideMark/>
          </w:tcPr>
          <w:p w14:paraId="3F8DDFBA" w14:textId="77777777" w:rsidR="000456F6" w:rsidRDefault="000456F6" w:rsidP="000456F6">
            <w:pPr>
              <w:pStyle w:val="ListParagraph"/>
              <w:numPr>
                <w:ilvl w:val="0"/>
                <w:numId w:val="21"/>
              </w:numPr>
              <w:spacing w:before="60" w:after="60"/>
              <w:jc w:val="both"/>
              <w:rPr>
                <w:rFonts w:ascii="Arial" w:eastAsia="Arial Narrow" w:hAnsi="Arial" w:cs="Arial"/>
              </w:rPr>
            </w:pPr>
            <w:r w:rsidRPr="000456F6">
              <w:rPr>
                <w:rFonts w:ascii="Arial" w:eastAsia="Arial Narrow" w:hAnsi="Arial" w:cs="Arial"/>
              </w:rPr>
              <w:t xml:space="preserve">Able to communicate well with pupils and adults. </w:t>
            </w:r>
          </w:p>
          <w:p w14:paraId="0612001A" w14:textId="77777777" w:rsidR="000456F6" w:rsidRDefault="000456F6" w:rsidP="000456F6">
            <w:pPr>
              <w:pStyle w:val="ListParagraph"/>
              <w:spacing w:before="60" w:after="60"/>
              <w:jc w:val="both"/>
              <w:rPr>
                <w:rFonts w:ascii="Arial" w:eastAsia="Arial Narrow" w:hAnsi="Arial" w:cs="Arial"/>
              </w:rPr>
            </w:pPr>
          </w:p>
          <w:p w14:paraId="3AB41699" w14:textId="77777777" w:rsidR="000456F6" w:rsidRDefault="000456F6" w:rsidP="000456F6">
            <w:pPr>
              <w:pStyle w:val="ListParagraph"/>
              <w:numPr>
                <w:ilvl w:val="0"/>
                <w:numId w:val="21"/>
              </w:numPr>
              <w:spacing w:before="60" w:after="60"/>
              <w:jc w:val="both"/>
              <w:rPr>
                <w:rFonts w:ascii="Arial" w:eastAsia="Arial Narrow" w:hAnsi="Arial" w:cs="Arial"/>
              </w:rPr>
            </w:pPr>
            <w:r w:rsidRPr="000456F6">
              <w:rPr>
                <w:rFonts w:ascii="Arial" w:eastAsia="Arial Narrow" w:hAnsi="Arial" w:cs="Arial"/>
              </w:rPr>
              <w:t xml:space="preserve">Commitment to equality of opportunity and the safeguarding and welfare of young people. </w:t>
            </w:r>
          </w:p>
          <w:p w14:paraId="29D3ACFF" w14:textId="77777777" w:rsidR="000456F6" w:rsidRPr="000456F6" w:rsidRDefault="000456F6" w:rsidP="000456F6">
            <w:pPr>
              <w:pStyle w:val="ListParagraph"/>
              <w:rPr>
                <w:rFonts w:ascii="Arial" w:eastAsia="Arial Narrow" w:hAnsi="Arial" w:cs="Arial"/>
              </w:rPr>
            </w:pPr>
          </w:p>
          <w:p w14:paraId="01043AFB" w14:textId="7D297680" w:rsidR="000456F6" w:rsidRPr="000456F6" w:rsidRDefault="000456F6" w:rsidP="000456F6">
            <w:pPr>
              <w:pStyle w:val="ListParagraph"/>
              <w:numPr>
                <w:ilvl w:val="0"/>
                <w:numId w:val="21"/>
              </w:numPr>
              <w:spacing w:before="60" w:after="60"/>
              <w:jc w:val="both"/>
              <w:rPr>
                <w:rFonts w:ascii="Arial" w:eastAsia="Arial Narrow" w:hAnsi="Arial" w:cs="Arial"/>
              </w:rPr>
            </w:pPr>
            <w:r w:rsidRPr="000456F6">
              <w:rPr>
                <w:rFonts w:ascii="Arial" w:eastAsia="Arial Narrow" w:hAnsi="Arial" w:cs="Arial"/>
              </w:rPr>
              <w:t xml:space="preserve">Able to respond to changes within their area, manage those changes and apply new solutions. </w:t>
            </w:r>
          </w:p>
        </w:tc>
        <w:tc>
          <w:tcPr>
            <w:tcW w:w="3404" w:type="dxa"/>
            <w:tcBorders>
              <w:top w:val="single" w:sz="4" w:space="0" w:color="000000"/>
              <w:left w:val="single" w:sz="4" w:space="0" w:color="000000"/>
              <w:bottom w:val="single" w:sz="4" w:space="0" w:color="000000"/>
              <w:right w:val="single" w:sz="4" w:space="0" w:color="000000"/>
            </w:tcBorders>
          </w:tcPr>
          <w:p w14:paraId="1A575194" w14:textId="77777777" w:rsidR="000456F6" w:rsidRPr="000456F6" w:rsidRDefault="000456F6" w:rsidP="000456F6">
            <w:pPr>
              <w:spacing w:before="60" w:after="60"/>
              <w:rPr>
                <w:rFonts w:ascii="Arial" w:eastAsia="Arial Narrow" w:hAnsi="Arial" w:cs="Arial"/>
              </w:rPr>
            </w:pPr>
          </w:p>
        </w:tc>
      </w:tr>
      <w:tr w:rsidR="000456F6" w:rsidRPr="000456F6" w14:paraId="5024C5BA" w14:textId="77777777" w:rsidTr="000456F6">
        <w:tc>
          <w:tcPr>
            <w:tcW w:w="1654" w:type="dxa"/>
            <w:tcBorders>
              <w:top w:val="single" w:sz="4" w:space="0" w:color="000000"/>
              <w:left w:val="single" w:sz="4" w:space="0" w:color="000000"/>
              <w:bottom w:val="single" w:sz="4" w:space="0" w:color="000000"/>
              <w:right w:val="single" w:sz="4" w:space="0" w:color="000000"/>
            </w:tcBorders>
            <w:hideMark/>
          </w:tcPr>
          <w:p w14:paraId="3AA884FF" w14:textId="77777777" w:rsidR="000456F6" w:rsidRPr="000456F6" w:rsidRDefault="000456F6" w:rsidP="000456F6">
            <w:pPr>
              <w:spacing w:before="60" w:after="60"/>
              <w:rPr>
                <w:rFonts w:ascii="Arial" w:eastAsia="Arial Narrow" w:hAnsi="Arial" w:cs="Arial"/>
              </w:rPr>
            </w:pPr>
            <w:r w:rsidRPr="000456F6">
              <w:rPr>
                <w:rFonts w:ascii="Arial" w:eastAsia="Arial Narrow" w:hAnsi="Arial" w:cs="Arial"/>
              </w:rPr>
              <w:t>Other Work Requirements</w:t>
            </w:r>
          </w:p>
        </w:tc>
        <w:tc>
          <w:tcPr>
            <w:tcW w:w="5262" w:type="dxa"/>
            <w:tcBorders>
              <w:top w:val="single" w:sz="4" w:space="0" w:color="000000"/>
              <w:left w:val="single" w:sz="4" w:space="0" w:color="000000"/>
              <w:bottom w:val="single" w:sz="4" w:space="0" w:color="000000"/>
              <w:right w:val="single" w:sz="4" w:space="0" w:color="000000"/>
            </w:tcBorders>
            <w:hideMark/>
          </w:tcPr>
          <w:p w14:paraId="7AC03B68" w14:textId="77777777" w:rsidR="000456F6" w:rsidRDefault="000456F6" w:rsidP="000456F6">
            <w:pPr>
              <w:pStyle w:val="ListParagraph"/>
              <w:numPr>
                <w:ilvl w:val="0"/>
                <w:numId w:val="22"/>
              </w:numPr>
              <w:spacing w:before="60" w:after="60"/>
              <w:jc w:val="both"/>
              <w:rPr>
                <w:rFonts w:ascii="Arial" w:eastAsia="Arial Narrow" w:hAnsi="Arial" w:cs="Arial"/>
              </w:rPr>
            </w:pPr>
            <w:r w:rsidRPr="000456F6">
              <w:rPr>
                <w:rFonts w:ascii="Arial" w:eastAsia="Arial Narrow" w:hAnsi="Arial" w:cs="Arial"/>
              </w:rPr>
              <w:t xml:space="preserve">Ability to identify own training and development needs and willingness to participate in activities to address them. </w:t>
            </w:r>
          </w:p>
          <w:p w14:paraId="02F6B778" w14:textId="77777777" w:rsidR="000456F6" w:rsidRDefault="000456F6" w:rsidP="000456F6">
            <w:pPr>
              <w:pStyle w:val="ListParagraph"/>
              <w:spacing w:before="60" w:after="60"/>
              <w:jc w:val="both"/>
              <w:rPr>
                <w:rFonts w:ascii="Arial" w:eastAsia="Arial Narrow" w:hAnsi="Arial" w:cs="Arial"/>
              </w:rPr>
            </w:pPr>
          </w:p>
          <w:p w14:paraId="03F687B9" w14:textId="09396ABB" w:rsidR="000456F6" w:rsidRPr="000456F6" w:rsidRDefault="000456F6" w:rsidP="000456F6">
            <w:pPr>
              <w:pStyle w:val="ListParagraph"/>
              <w:numPr>
                <w:ilvl w:val="0"/>
                <w:numId w:val="22"/>
              </w:numPr>
              <w:spacing w:before="60" w:after="60"/>
              <w:jc w:val="both"/>
              <w:rPr>
                <w:rFonts w:ascii="Arial" w:eastAsia="Arial Narrow" w:hAnsi="Arial" w:cs="Arial"/>
              </w:rPr>
            </w:pPr>
            <w:r w:rsidRPr="000456F6">
              <w:rPr>
                <w:rFonts w:ascii="Arial" w:eastAsia="Arial Narrow" w:hAnsi="Arial" w:cs="Arial"/>
              </w:rPr>
              <w:t>An understanding of continuing professional development.</w:t>
            </w:r>
          </w:p>
        </w:tc>
        <w:tc>
          <w:tcPr>
            <w:tcW w:w="3404" w:type="dxa"/>
            <w:tcBorders>
              <w:top w:val="single" w:sz="4" w:space="0" w:color="000000"/>
              <w:left w:val="single" w:sz="4" w:space="0" w:color="000000"/>
              <w:bottom w:val="single" w:sz="4" w:space="0" w:color="000000"/>
              <w:right w:val="single" w:sz="4" w:space="0" w:color="000000"/>
            </w:tcBorders>
          </w:tcPr>
          <w:p w14:paraId="23C177FC" w14:textId="77777777" w:rsidR="000456F6" w:rsidRPr="000456F6" w:rsidRDefault="000456F6" w:rsidP="000456F6">
            <w:pPr>
              <w:spacing w:before="60" w:after="60"/>
              <w:rPr>
                <w:rFonts w:ascii="Arial" w:eastAsia="Arial Narrow" w:hAnsi="Arial" w:cs="Arial"/>
              </w:rPr>
            </w:pPr>
          </w:p>
        </w:tc>
      </w:tr>
      <w:tr w:rsidR="000456F6" w:rsidRPr="000456F6" w14:paraId="74E751A4" w14:textId="77777777" w:rsidTr="000456F6">
        <w:tc>
          <w:tcPr>
            <w:tcW w:w="1654" w:type="dxa"/>
            <w:tcBorders>
              <w:top w:val="single" w:sz="4" w:space="0" w:color="000000"/>
              <w:left w:val="single" w:sz="4" w:space="0" w:color="000000"/>
              <w:bottom w:val="single" w:sz="4" w:space="0" w:color="000000"/>
              <w:right w:val="single" w:sz="4" w:space="0" w:color="000000"/>
            </w:tcBorders>
            <w:hideMark/>
          </w:tcPr>
          <w:p w14:paraId="2DC25FD7" w14:textId="77777777" w:rsidR="000456F6" w:rsidRPr="000456F6" w:rsidRDefault="000456F6" w:rsidP="000456F6">
            <w:pPr>
              <w:spacing w:before="60" w:after="60"/>
              <w:rPr>
                <w:rFonts w:ascii="Arial" w:eastAsia="Arial Narrow" w:hAnsi="Arial" w:cs="Arial"/>
              </w:rPr>
            </w:pPr>
            <w:r w:rsidRPr="000456F6">
              <w:rPr>
                <w:rFonts w:ascii="Arial" w:eastAsia="Arial Narrow" w:hAnsi="Arial" w:cs="Arial"/>
              </w:rPr>
              <w:t>Child Protection</w:t>
            </w:r>
          </w:p>
        </w:tc>
        <w:tc>
          <w:tcPr>
            <w:tcW w:w="5262" w:type="dxa"/>
            <w:tcBorders>
              <w:top w:val="single" w:sz="4" w:space="0" w:color="000000"/>
              <w:left w:val="single" w:sz="4" w:space="0" w:color="000000"/>
              <w:bottom w:val="single" w:sz="4" w:space="0" w:color="000000"/>
              <w:right w:val="single" w:sz="4" w:space="0" w:color="000000"/>
            </w:tcBorders>
            <w:hideMark/>
          </w:tcPr>
          <w:p w14:paraId="14E38AD5" w14:textId="77777777" w:rsidR="000456F6" w:rsidRPr="000456F6" w:rsidRDefault="000456F6" w:rsidP="000456F6">
            <w:pPr>
              <w:pStyle w:val="ListParagraph"/>
              <w:numPr>
                <w:ilvl w:val="0"/>
                <w:numId w:val="23"/>
              </w:numPr>
              <w:spacing w:before="60" w:after="60"/>
              <w:jc w:val="both"/>
              <w:rPr>
                <w:rFonts w:ascii="Arial" w:eastAsia="Arial Narrow" w:hAnsi="Arial" w:cs="Arial"/>
              </w:rPr>
            </w:pPr>
            <w:r w:rsidRPr="000456F6">
              <w:rPr>
                <w:rFonts w:ascii="Arial" w:eastAsia="Arial Narrow" w:hAnsi="Arial" w:cs="Arial"/>
              </w:rPr>
              <w:t xml:space="preserve">A commitment to the safeguarding and wellbeing of young people and adherence to all relevant school policies. </w:t>
            </w:r>
          </w:p>
        </w:tc>
        <w:tc>
          <w:tcPr>
            <w:tcW w:w="3404" w:type="dxa"/>
            <w:tcBorders>
              <w:top w:val="single" w:sz="4" w:space="0" w:color="000000"/>
              <w:left w:val="single" w:sz="4" w:space="0" w:color="000000"/>
              <w:bottom w:val="single" w:sz="4" w:space="0" w:color="000000"/>
              <w:right w:val="single" w:sz="4" w:space="0" w:color="000000"/>
            </w:tcBorders>
          </w:tcPr>
          <w:p w14:paraId="7851CB0B" w14:textId="77777777" w:rsidR="000456F6" w:rsidRPr="000456F6" w:rsidRDefault="000456F6" w:rsidP="000456F6">
            <w:pPr>
              <w:spacing w:before="60" w:after="60"/>
              <w:rPr>
                <w:rFonts w:ascii="Arial" w:eastAsia="Arial Narrow" w:hAnsi="Arial" w:cs="Arial"/>
              </w:rPr>
            </w:pPr>
          </w:p>
        </w:tc>
      </w:tr>
    </w:tbl>
    <w:p w14:paraId="44B9B412" w14:textId="77777777" w:rsidR="0026249A" w:rsidRDefault="0026249A" w:rsidP="00F14B04">
      <w:pPr>
        <w:rPr>
          <w:rFonts w:ascii="Arial" w:hAnsi="Arial" w:cs="Arial"/>
        </w:rPr>
      </w:pPr>
    </w:p>
    <w:p w14:paraId="42862A89" w14:textId="77777777" w:rsidR="00EF1885" w:rsidRPr="009D49F8" w:rsidRDefault="00EF1885" w:rsidP="00EF1885">
      <w:pPr>
        <w:rPr>
          <w:rFonts w:ascii="Arial" w:hAnsi="Arial" w:cs="Arial"/>
        </w:rPr>
      </w:pPr>
    </w:p>
    <w:p w14:paraId="64366B6B" w14:textId="77777777" w:rsidR="0077039D" w:rsidRPr="0077039D" w:rsidRDefault="0077039D" w:rsidP="00C40A40">
      <w:pPr>
        <w:pStyle w:val="Heading7"/>
        <w:rPr>
          <w:rFonts w:ascii="Arial" w:hAnsi="Arial" w:cs="Arial"/>
          <w:b/>
          <w:i w:val="0"/>
          <w:color w:val="F58220"/>
          <w:sz w:val="32"/>
          <w:szCs w:val="32"/>
        </w:rPr>
      </w:pPr>
      <w:bookmarkStart w:id="2" w:name="_Hlk152256788"/>
      <w:r w:rsidRPr="0077039D">
        <w:rPr>
          <w:rFonts w:ascii="Arial" w:hAnsi="Arial" w:cs="Arial"/>
          <w:b/>
          <w:i w:val="0"/>
          <w:color w:val="F58220"/>
          <w:sz w:val="32"/>
          <w:szCs w:val="32"/>
        </w:rPr>
        <w:lastRenderedPageBreak/>
        <w:t>APPLYING FOR A JOB WITH NORTH YORKSHIRE COUNCIL</w:t>
      </w:r>
    </w:p>
    <w:p w14:paraId="16C3D605" w14:textId="77777777" w:rsidR="0077039D" w:rsidRPr="0077039D" w:rsidRDefault="0077039D" w:rsidP="0077039D">
      <w:pPr>
        <w:pStyle w:val="Paragraph"/>
        <w:jc w:val="center"/>
        <w:rPr>
          <w:rFonts w:cs="Arial"/>
          <w:szCs w:val="22"/>
        </w:rPr>
      </w:pPr>
    </w:p>
    <w:p w14:paraId="71F631BD" w14:textId="77777777" w:rsidR="0077039D" w:rsidRPr="0077039D" w:rsidRDefault="0077039D" w:rsidP="0077039D">
      <w:pPr>
        <w:jc w:val="center"/>
        <w:rPr>
          <w:rFonts w:ascii="Arial" w:hAnsi="Arial" w:cs="Arial"/>
          <w:b/>
          <w:sz w:val="22"/>
          <w:szCs w:val="22"/>
        </w:rPr>
      </w:pPr>
      <w:r w:rsidRPr="0077039D">
        <w:rPr>
          <w:rFonts w:ascii="Arial" w:hAnsi="Arial" w:cs="Arial"/>
          <w:b/>
          <w:sz w:val="22"/>
          <w:szCs w:val="22"/>
        </w:rPr>
        <w:t>IMPORTANT ADVICE ON COMPLETING THIS APPLICATION</w:t>
      </w:r>
    </w:p>
    <w:p w14:paraId="0CDF1B25" w14:textId="77777777" w:rsidR="0077039D" w:rsidRPr="0077039D" w:rsidRDefault="0077039D" w:rsidP="0077039D">
      <w:pPr>
        <w:jc w:val="both"/>
        <w:rPr>
          <w:rFonts w:ascii="Arial" w:hAnsi="Arial" w:cs="Arial"/>
          <w:b/>
          <w:sz w:val="22"/>
          <w:szCs w:val="22"/>
        </w:rPr>
      </w:pPr>
    </w:p>
    <w:p w14:paraId="1F19AB49" w14:textId="7AF23A0D" w:rsidR="0077039D" w:rsidRPr="0077039D" w:rsidRDefault="0077039D" w:rsidP="0077039D">
      <w:pPr>
        <w:pStyle w:val="BodyText"/>
        <w:jc w:val="both"/>
        <w:rPr>
          <w:rFonts w:ascii="Arial" w:hAnsi="Arial" w:cs="Arial"/>
          <w:sz w:val="22"/>
          <w:szCs w:val="22"/>
        </w:rPr>
      </w:pPr>
      <w:r w:rsidRPr="0077039D">
        <w:rPr>
          <w:rFonts w:ascii="Arial" w:hAnsi="Arial" w:cs="Arial"/>
          <w:sz w:val="22"/>
          <w:szCs w:val="22"/>
        </w:rPr>
        <w:t>Your application form plays an important part in your selection.  Please ensure you address all the essential requirements listed in the specifications.  The following advice should help you to complete the application form as effectively as possible.</w:t>
      </w:r>
    </w:p>
    <w:p w14:paraId="36CCC625" w14:textId="77777777" w:rsidR="0077039D" w:rsidRPr="0077039D" w:rsidRDefault="0077039D" w:rsidP="0077039D">
      <w:pPr>
        <w:jc w:val="both"/>
        <w:rPr>
          <w:rFonts w:ascii="Arial" w:hAnsi="Arial" w:cs="Arial"/>
          <w:b/>
          <w:sz w:val="22"/>
          <w:szCs w:val="22"/>
        </w:rPr>
      </w:pPr>
      <w:r w:rsidRPr="0077039D">
        <w:rPr>
          <w:rFonts w:ascii="Arial" w:hAnsi="Arial" w:cs="Arial"/>
          <w:b/>
          <w:sz w:val="22"/>
          <w:szCs w:val="22"/>
        </w:rPr>
        <w:t>Data Protection</w:t>
      </w:r>
    </w:p>
    <w:p w14:paraId="68DA3CE0" w14:textId="77777777" w:rsidR="0077039D" w:rsidRPr="0077039D" w:rsidRDefault="0077039D" w:rsidP="0077039D">
      <w:pPr>
        <w:jc w:val="both"/>
        <w:rPr>
          <w:rFonts w:ascii="Arial" w:hAnsi="Arial" w:cs="Arial"/>
          <w:sz w:val="22"/>
          <w:szCs w:val="22"/>
        </w:rPr>
      </w:pPr>
      <w:r w:rsidRPr="0077039D">
        <w:rPr>
          <w:rFonts w:ascii="Arial" w:hAnsi="Arial" w:cs="Arial"/>
          <w:sz w:val="22"/>
          <w:szCs w:val="22"/>
        </w:rPr>
        <w:t xml:space="preserve">The information that you state on this application form will be used by the school and the Council to consider you for a job vacancy. To find out about how we use your personal data for the purposes of recruitment please see our Privacy Notice at </w:t>
      </w:r>
      <w:hyperlink r:id="rId14" w:history="1">
        <w:r w:rsidRPr="0077039D">
          <w:rPr>
            <w:rFonts w:ascii="Arial" w:hAnsi="Arial" w:cs="Arial"/>
            <w:sz w:val="22"/>
            <w:szCs w:val="22"/>
            <w:u w:val="single"/>
          </w:rPr>
          <w:t>www.northyorks.gov.uk/working-us</w:t>
        </w:r>
      </w:hyperlink>
      <w:r w:rsidRPr="0077039D">
        <w:rPr>
          <w:rFonts w:ascii="Arial" w:hAnsi="Arial" w:cs="Arial"/>
          <w:sz w:val="22"/>
          <w:szCs w:val="22"/>
        </w:rPr>
        <w:t>.</w:t>
      </w:r>
    </w:p>
    <w:p w14:paraId="175E4980" w14:textId="77777777" w:rsidR="0077039D" w:rsidRPr="0077039D" w:rsidRDefault="0077039D" w:rsidP="0077039D">
      <w:pPr>
        <w:jc w:val="both"/>
        <w:rPr>
          <w:rFonts w:ascii="Arial" w:hAnsi="Arial" w:cs="Arial"/>
          <w:b/>
          <w:sz w:val="22"/>
          <w:szCs w:val="22"/>
        </w:rPr>
      </w:pPr>
    </w:p>
    <w:p w14:paraId="17366B1A" w14:textId="77777777" w:rsidR="0077039D" w:rsidRPr="0077039D" w:rsidRDefault="0077039D" w:rsidP="0077039D">
      <w:pPr>
        <w:jc w:val="both"/>
        <w:rPr>
          <w:rFonts w:ascii="Arial" w:hAnsi="Arial" w:cs="Arial"/>
          <w:b/>
          <w:sz w:val="22"/>
          <w:szCs w:val="22"/>
        </w:rPr>
      </w:pPr>
      <w:r w:rsidRPr="0077039D">
        <w:rPr>
          <w:rFonts w:ascii="Arial" w:hAnsi="Arial" w:cs="Arial"/>
          <w:b/>
          <w:sz w:val="22"/>
          <w:szCs w:val="22"/>
        </w:rPr>
        <w:t>Rehabilitation of Offenders</w:t>
      </w:r>
    </w:p>
    <w:p w14:paraId="1DB76F62" w14:textId="77777777" w:rsidR="0077039D" w:rsidRPr="0077039D" w:rsidRDefault="0077039D" w:rsidP="0077039D">
      <w:pPr>
        <w:jc w:val="both"/>
        <w:rPr>
          <w:rFonts w:ascii="Arial" w:hAnsi="Arial" w:cs="Arial"/>
          <w:sz w:val="22"/>
          <w:szCs w:val="22"/>
        </w:rPr>
      </w:pPr>
      <w:r w:rsidRPr="0077039D">
        <w:rPr>
          <w:rFonts w:ascii="Arial" w:hAnsi="Arial" w:cs="Arial"/>
          <w:sz w:val="22"/>
          <w:szCs w:val="22"/>
        </w:rPr>
        <w:t xml:space="preserve">The post you are applying for requires you to have an enhanced Disclosure and Barring Service criminal records check for work with children, with a barred list check if you work in regulated activity.  This check for disclosure of criminal history will include spent convictions, pending prosecutions / current court proceeding and police enquiries.  </w:t>
      </w:r>
    </w:p>
    <w:p w14:paraId="2138B927" w14:textId="77777777" w:rsidR="0077039D" w:rsidRPr="0077039D" w:rsidRDefault="0077039D" w:rsidP="0077039D">
      <w:pPr>
        <w:jc w:val="both"/>
        <w:rPr>
          <w:rFonts w:ascii="Arial" w:hAnsi="Arial" w:cs="Arial"/>
          <w:sz w:val="22"/>
          <w:szCs w:val="22"/>
        </w:rPr>
      </w:pPr>
    </w:p>
    <w:p w14:paraId="1823C9A3" w14:textId="77777777" w:rsidR="0077039D" w:rsidRPr="0077039D" w:rsidRDefault="0077039D" w:rsidP="0077039D">
      <w:pPr>
        <w:jc w:val="both"/>
        <w:rPr>
          <w:rFonts w:ascii="Arial" w:hAnsi="Arial" w:cs="Arial"/>
          <w:sz w:val="22"/>
          <w:szCs w:val="22"/>
        </w:rPr>
      </w:pPr>
      <w:r w:rsidRPr="0077039D">
        <w:rPr>
          <w:rFonts w:ascii="Arial" w:hAnsi="Arial" w:cs="Arial"/>
          <w:sz w:val="22"/>
          <w:szCs w:val="22"/>
        </w:rPr>
        <w:t xml:space="preserve">Should you be shortlisted, you will be asked to disclose full details of your criminal history prior to your interview. </w:t>
      </w:r>
      <w:bookmarkStart w:id="3" w:name="_Hlk149753594"/>
      <w:r w:rsidRPr="0077039D">
        <w:rPr>
          <w:rFonts w:ascii="Arial" w:hAnsi="Arial" w:cs="Arial"/>
          <w:sz w:val="22"/>
          <w:szCs w:val="22"/>
        </w:rPr>
        <w:t xml:space="preserve">This includes any information deemed relevant as part of Keeping Children Safe in Education which may arise in an online search undertaken on shortlisted candidates. </w:t>
      </w:r>
      <w:bookmarkEnd w:id="3"/>
      <w:r w:rsidRPr="0077039D">
        <w:rPr>
          <w:rFonts w:ascii="Arial" w:hAnsi="Arial" w:cs="Arial"/>
          <w:sz w:val="22"/>
          <w:szCs w:val="22"/>
        </w:rPr>
        <w:t>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2FFB3C18" w14:textId="77777777" w:rsidR="0077039D" w:rsidRPr="0077039D" w:rsidRDefault="0077039D" w:rsidP="0077039D">
      <w:pPr>
        <w:jc w:val="both"/>
        <w:rPr>
          <w:rFonts w:ascii="Arial" w:hAnsi="Arial" w:cs="Arial"/>
          <w:sz w:val="22"/>
          <w:szCs w:val="22"/>
        </w:rPr>
      </w:pPr>
    </w:p>
    <w:p w14:paraId="543D424E" w14:textId="77777777" w:rsidR="0077039D" w:rsidRPr="0077039D" w:rsidRDefault="0077039D" w:rsidP="0077039D">
      <w:pPr>
        <w:jc w:val="both"/>
        <w:rPr>
          <w:rFonts w:ascii="Arial" w:hAnsi="Arial" w:cs="Arial"/>
          <w:sz w:val="22"/>
          <w:szCs w:val="22"/>
        </w:rPr>
      </w:pPr>
      <w:r w:rsidRPr="0077039D">
        <w:rPr>
          <w:rFonts w:ascii="Arial" w:hAnsi="Arial" w:cs="Arial"/>
          <w:sz w:val="22"/>
          <w:szCs w:val="22"/>
        </w:rPr>
        <w:t>Please also see the policy statement on the Recruitment of Ex-offenders below.</w:t>
      </w:r>
    </w:p>
    <w:p w14:paraId="4D257F27" w14:textId="77777777" w:rsidR="0077039D" w:rsidRPr="0077039D" w:rsidRDefault="0077039D" w:rsidP="0077039D">
      <w:pPr>
        <w:jc w:val="both"/>
        <w:rPr>
          <w:rFonts w:ascii="Arial" w:hAnsi="Arial" w:cs="Arial"/>
          <w:sz w:val="22"/>
          <w:szCs w:val="22"/>
        </w:rPr>
      </w:pPr>
    </w:p>
    <w:p w14:paraId="328BECAF" w14:textId="77777777" w:rsidR="0077039D" w:rsidRPr="0077039D" w:rsidRDefault="0077039D" w:rsidP="0077039D">
      <w:pPr>
        <w:pStyle w:val="Heading8"/>
        <w:jc w:val="both"/>
        <w:rPr>
          <w:rFonts w:ascii="Arial" w:hAnsi="Arial" w:cs="Arial"/>
          <w:b/>
          <w:i/>
          <w:sz w:val="22"/>
          <w:szCs w:val="22"/>
        </w:rPr>
      </w:pPr>
      <w:r w:rsidRPr="0077039D">
        <w:rPr>
          <w:rFonts w:ascii="Arial" w:hAnsi="Arial" w:cs="Arial"/>
          <w:b/>
          <w:sz w:val="22"/>
          <w:szCs w:val="22"/>
        </w:rPr>
        <w:t>Information in Support of your Application</w:t>
      </w:r>
    </w:p>
    <w:p w14:paraId="3D03D688" w14:textId="77777777" w:rsidR="0077039D" w:rsidRPr="0077039D" w:rsidRDefault="0077039D" w:rsidP="0077039D">
      <w:pPr>
        <w:jc w:val="both"/>
        <w:rPr>
          <w:rFonts w:ascii="Arial" w:hAnsi="Arial" w:cs="Arial"/>
          <w:sz w:val="22"/>
          <w:szCs w:val="22"/>
        </w:rPr>
      </w:pPr>
      <w:r w:rsidRPr="0077039D">
        <w:rPr>
          <w:rFonts w:ascii="Arial" w:hAnsi="Arial" w:cs="Arial"/>
          <w:sz w:val="22"/>
          <w:szCs w:val="22"/>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5749FAE5" w14:textId="77777777" w:rsidR="0077039D" w:rsidRPr="0077039D" w:rsidRDefault="0077039D" w:rsidP="0077039D">
      <w:pPr>
        <w:jc w:val="both"/>
        <w:rPr>
          <w:rFonts w:ascii="Arial" w:hAnsi="Arial" w:cs="Arial"/>
          <w:sz w:val="22"/>
          <w:szCs w:val="22"/>
        </w:rPr>
      </w:pPr>
    </w:p>
    <w:p w14:paraId="4C2AF4B7" w14:textId="77777777" w:rsidR="0077039D" w:rsidRPr="0077039D" w:rsidRDefault="0077039D" w:rsidP="0077039D">
      <w:pPr>
        <w:jc w:val="both"/>
        <w:rPr>
          <w:rFonts w:ascii="Arial" w:hAnsi="Arial" w:cs="Arial"/>
          <w:sz w:val="22"/>
          <w:szCs w:val="22"/>
        </w:rPr>
      </w:pPr>
      <w:r w:rsidRPr="0077039D">
        <w:rPr>
          <w:rFonts w:ascii="Arial" w:hAnsi="Arial" w:cs="Arial"/>
          <w:sz w:val="22"/>
          <w:szCs w:val="22"/>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77039D">
        <w:rPr>
          <w:rFonts w:ascii="Arial" w:hAnsi="Arial" w:cs="Arial"/>
          <w:b/>
          <w:sz w:val="22"/>
          <w:szCs w:val="22"/>
        </w:rPr>
        <w:t xml:space="preserve">specific and detailed examples </w:t>
      </w:r>
      <w:r w:rsidRPr="0077039D">
        <w:rPr>
          <w:rFonts w:ascii="Arial" w:hAnsi="Arial" w:cs="Arial"/>
          <w:sz w:val="22"/>
          <w:szCs w:val="22"/>
        </w:rPr>
        <w:t xml:space="preserve">which include a focus on outcomes and on your own contribution to the scenario. Try to use different and varied examples wherever possible. </w:t>
      </w:r>
    </w:p>
    <w:p w14:paraId="26FADBEF" w14:textId="77777777" w:rsidR="0077039D" w:rsidRPr="0077039D" w:rsidRDefault="0077039D" w:rsidP="0077039D">
      <w:pPr>
        <w:jc w:val="both"/>
        <w:rPr>
          <w:rFonts w:ascii="Arial" w:hAnsi="Arial" w:cs="Arial"/>
          <w:sz w:val="22"/>
          <w:szCs w:val="22"/>
        </w:rPr>
      </w:pPr>
    </w:p>
    <w:p w14:paraId="00D4364C" w14:textId="77777777" w:rsidR="0077039D" w:rsidRPr="0077039D" w:rsidRDefault="0077039D" w:rsidP="0077039D">
      <w:pPr>
        <w:jc w:val="both"/>
        <w:rPr>
          <w:rFonts w:ascii="Arial" w:hAnsi="Arial" w:cs="Arial"/>
          <w:sz w:val="22"/>
          <w:szCs w:val="22"/>
        </w:rPr>
      </w:pPr>
      <w:r w:rsidRPr="0077039D">
        <w:rPr>
          <w:rFonts w:ascii="Arial" w:hAnsi="Arial" w:cs="Arial"/>
          <w:sz w:val="22"/>
          <w:szCs w:val="22"/>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833A63F" w14:textId="77777777" w:rsidR="0077039D" w:rsidRPr="0077039D" w:rsidRDefault="0077039D" w:rsidP="0077039D">
      <w:pPr>
        <w:jc w:val="both"/>
        <w:rPr>
          <w:rFonts w:ascii="Arial" w:hAnsi="Arial" w:cs="Arial"/>
          <w:b/>
          <w:sz w:val="22"/>
          <w:szCs w:val="22"/>
        </w:rPr>
      </w:pPr>
    </w:p>
    <w:p w14:paraId="207DB846" w14:textId="77777777" w:rsidR="0077039D" w:rsidRPr="0077039D" w:rsidRDefault="0077039D" w:rsidP="0077039D">
      <w:pPr>
        <w:pStyle w:val="Heading8"/>
        <w:jc w:val="both"/>
        <w:rPr>
          <w:rFonts w:ascii="Arial" w:hAnsi="Arial" w:cs="Arial"/>
          <w:b/>
          <w:i/>
          <w:sz w:val="22"/>
          <w:szCs w:val="22"/>
        </w:rPr>
      </w:pPr>
      <w:r w:rsidRPr="0077039D">
        <w:rPr>
          <w:rFonts w:ascii="Arial" w:hAnsi="Arial" w:cs="Arial"/>
          <w:b/>
          <w:sz w:val="22"/>
          <w:szCs w:val="22"/>
        </w:rPr>
        <w:t>Canvassing</w:t>
      </w:r>
    </w:p>
    <w:p w14:paraId="12131E43" w14:textId="77777777" w:rsidR="0077039D" w:rsidRPr="0077039D" w:rsidRDefault="0077039D" w:rsidP="0077039D">
      <w:pPr>
        <w:jc w:val="both"/>
        <w:rPr>
          <w:rFonts w:ascii="Arial" w:hAnsi="Arial" w:cs="Arial"/>
          <w:sz w:val="22"/>
          <w:szCs w:val="22"/>
        </w:rPr>
      </w:pPr>
      <w:r w:rsidRPr="0077039D">
        <w:rPr>
          <w:rFonts w:ascii="Arial" w:hAnsi="Arial" w:cs="Arial"/>
          <w:sz w:val="22"/>
          <w:szCs w:val="22"/>
        </w:rPr>
        <w:t>You must not try to influence an elected Council Member, any council employee or a member of the school governing body, to act in your favour, as this will disqualify you.  If you are related to a Councillor, a Council employee or a governor you must indicate this in the relevant section of the application form.</w:t>
      </w:r>
    </w:p>
    <w:p w14:paraId="560E3314" w14:textId="6F44965B" w:rsidR="0077039D" w:rsidRPr="005B1307" w:rsidRDefault="0077039D" w:rsidP="005B1307">
      <w:pPr>
        <w:jc w:val="both"/>
        <w:rPr>
          <w:rFonts w:ascii="Arial" w:hAnsi="Arial" w:cs="Arial"/>
          <w:b/>
          <w:bCs/>
          <w:sz w:val="27"/>
          <w:szCs w:val="27"/>
        </w:rPr>
      </w:pPr>
      <w:r w:rsidRPr="005B1307">
        <w:rPr>
          <w:rFonts w:ascii="Arial" w:hAnsi="Arial" w:cs="Arial"/>
          <w:b/>
          <w:bCs/>
          <w:color w:val="F58220"/>
          <w:sz w:val="27"/>
          <w:szCs w:val="27"/>
        </w:rPr>
        <w:lastRenderedPageBreak/>
        <w:t>Policy Statement on the Recruitment of Ex-offenders</w:t>
      </w:r>
      <w:r w:rsidR="005B1307" w:rsidRPr="005B1307">
        <w:rPr>
          <w:rFonts w:ascii="Arial" w:hAnsi="Arial" w:cs="Arial"/>
          <w:b/>
          <w:bCs/>
          <w:color w:val="F58220"/>
          <w:sz w:val="27"/>
          <w:szCs w:val="27"/>
        </w:rPr>
        <w:t xml:space="preserve"> </w:t>
      </w:r>
      <w:r w:rsidR="005B1307" w:rsidRPr="005B1307">
        <w:rPr>
          <w:rFonts w:ascii="Arial" w:hAnsi="Arial" w:cs="Arial"/>
          <w:b/>
          <w:bCs/>
          <w:sz w:val="27"/>
          <w:szCs w:val="27"/>
          <w:lang w:val="fr-FR"/>
        </w:rPr>
        <w:t xml:space="preserve">(Source </w:t>
      </w:r>
      <w:hyperlink r:id="rId15" w:history="1">
        <w:r w:rsidR="005B1307" w:rsidRPr="005B1307">
          <w:rPr>
            <w:rStyle w:val="Hyperlink"/>
            <w:rFonts w:ascii="Arial" w:hAnsi="Arial" w:cs="Arial"/>
            <w:b/>
            <w:bCs/>
            <w:color w:val="F58220"/>
            <w:sz w:val="27"/>
            <w:szCs w:val="27"/>
            <w:lang w:val="fr-FR"/>
          </w:rPr>
          <w:t>www.gov.uk</w:t>
        </w:r>
      </w:hyperlink>
      <w:r w:rsidR="005B1307" w:rsidRPr="005B1307">
        <w:rPr>
          <w:rFonts w:ascii="Arial" w:hAnsi="Arial" w:cs="Arial"/>
          <w:b/>
          <w:bCs/>
          <w:sz w:val="27"/>
          <w:szCs w:val="27"/>
          <w:lang w:val="fr-FR"/>
        </w:rPr>
        <w:t>)</w:t>
      </w:r>
    </w:p>
    <w:p w14:paraId="79CA6A97" w14:textId="5BAA1728"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6" w:history="1">
        <w:r w:rsidRPr="0077039D">
          <w:rPr>
            <w:rStyle w:val="Hyperlink"/>
            <w:rFonts w:ascii="Arial" w:hAnsi="Arial" w:cs="Arial"/>
            <w:color w:val="F58220"/>
            <w:sz w:val="22"/>
            <w:szCs w:val="22"/>
          </w:rPr>
          <w:t>code of practice</w:t>
        </w:r>
      </w:hyperlink>
      <w:r w:rsidRPr="0077039D">
        <w:rPr>
          <w:rFonts w:ascii="Arial" w:hAnsi="Arial" w:cs="Arial"/>
          <w:sz w:val="22"/>
          <w:szCs w:val="22"/>
        </w:rPr>
        <w:t xml:space="preserve"> and undertakes to treat all applicants for positions fairly. </w:t>
      </w:r>
    </w:p>
    <w:p w14:paraId="65682B5F" w14:textId="221D9FFC" w:rsidR="0077039D" w:rsidRPr="0077039D" w:rsidRDefault="0077039D" w:rsidP="0077039D">
      <w:pPr>
        <w:ind w:left="720" w:hanging="720"/>
        <w:jc w:val="both"/>
        <w:rPr>
          <w:rFonts w:ascii="Arial" w:hAnsi="Arial" w:cs="Arial"/>
          <w:sz w:val="22"/>
          <w:szCs w:val="22"/>
        </w:rPr>
      </w:pPr>
    </w:p>
    <w:p w14:paraId="6854D9EA" w14:textId="20DA32D1"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rPr>
        <w:t>This school undertakes not to discriminate unfairly against any subject of a criminal record check on the basis of a conviction or other information revealed.</w:t>
      </w:r>
    </w:p>
    <w:p w14:paraId="1A38D042" w14:textId="66FC4CAD" w:rsidR="0077039D" w:rsidRPr="0077039D" w:rsidRDefault="0077039D" w:rsidP="0077039D">
      <w:pPr>
        <w:ind w:hanging="720"/>
        <w:jc w:val="both"/>
        <w:rPr>
          <w:rFonts w:ascii="Arial" w:hAnsi="Arial" w:cs="Arial"/>
          <w:sz w:val="22"/>
          <w:szCs w:val="22"/>
        </w:rPr>
      </w:pPr>
    </w:p>
    <w:p w14:paraId="109A3D2F" w14:textId="77777777"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0829F950" w14:textId="77777777" w:rsidR="0077039D" w:rsidRPr="0077039D" w:rsidRDefault="0077039D" w:rsidP="0077039D">
      <w:pPr>
        <w:pStyle w:val="ListParagraph"/>
        <w:ind w:hanging="720"/>
        <w:rPr>
          <w:rFonts w:ascii="Arial" w:hAnsi="Arial" w:cs="Arial"/>
          <w:sz w:val="22"/>
          <w:szCs w:val="22"/>
        </w:rPr>
      </w:pPr>
    </w:p>
    <w:p w14:paraId="4D4E1F3E" w14:textId="77777777"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lang w:val="en"/>
        </w:rPr>
        <w:t>This school is committed to the fair treatment of its staff and potential staff, regardless of race, gender, religion, sexual orientation, responsibilities for dependents, age, physical/mental disability or offending background.</w:t>
      </w:r>
    </w:p>
    <w:p w14:paraId="49117BAB" w14:textId="77777777" w:rsidR="0077039D" w:rsidRPr="0077039D" w:rsidRDefault="0077039D" w:rsidP="0077039D">
      <w:pPr>
        <w:pStyle w:val="ListParagraph"/>
        <w:ind w:hanging="720"/>
        <w:rPr>
          <w:rFonts w:ascii="Arial" w:hAnsi="Arial" w:cs="Arial"/>
          <w:sz w:val="22"/>
          <w:szCs w:val="22"/>
        </w:rPr>
      </w:pPr>
    </w:p>
    <w:p w14:paraId="3EC22969" w14:textId="77777777"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lang w:val="en"/>
        </w:rPr>
        <w:t>This school has this written policy on the recruitment of ex-offenders, which is made available to all DBS applicants at the start of the recruitment process.</w:t>
      </w:r>
    </w:p>
    <w:p w14:paraId="39BB7644" w14:textId="77777777" w:rsidR="0077039D" w:rsidRPr="0077039D" w:rsidRDefault="0077039D" w:rsidP="0077039D">
      <w:pPr>
        <w:pStyle w:val="ListParagraph"/>
        <w:ind w:hanging="720"/>
        <w:rPr>
          <w:rFonts w:ascii="Arial" w:hAnsi="Arial" w:cs="Arial"/>
          <w:sz w:val="22"/>
          <w:szCs w:val="22"/>
        </w:rPr>
      </w:pPr>
    </w:p>
    <w:p w14:paraId="67B4CF5D" w14:textId="77777777"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lang w:val="en"/>
        </w:rPr>
        <w:t xml:space="preserve">This school actively promotes equality of opportunity for all with the right mix of talent, skills and potential and welcome applications from a wide range of candidates, including those with criminal records.  </w:t>
      </w:r>
      <w:r w:rsidRPr="0077039D">
        <w:rPr>
          <w:rFonts w:ascii="Arial" w:hAnsi="Arial" w:cs="Arial"/>
          <w:sz w:val="22"/>
          <w:szCs w:val="22"/>
        </w:rPr>
        <w:t>Candidates are selected for interview based on their skills, qualifications and experience and criminal record information is only requested from short-listed candidates.</w:t>
      </w:r>
    </w:p>
    <w:p w14:paraId="1E8419A0" w14:textId="77777777" w:rsidR="0077039D" w:rsidRPr="0077039D" w:rsidRDefault="0077039D" w:rsidP="0077039D">
      <w:pPr>
        <w:ind w:hanging="720"/>
        <w:jc w:val="both"/>
        <w:rPr>
          <w:rFonts w:ascii="Arial" w:hAnsi="Arial" w:cs="Arial"/>
          <w:sz w:val="22"/>
          <w:szCs w:val="22"/>
        </w:rPr>
      </w:pPr>
    </w:p>
    <w:p w14:paraId="4CD7C5BF" w14:textId="77777777"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0CCA1A30" w14:textId="77777777" w:rsidR="0077039D" w:rsidRPr="0077039D" w:rsidRDefault="0077039D" w:rsidP="0077039D">
      <w:pPr>
        <w:pStyle w:val="ListParagraph"/>
        <w:ind w:hanging="720"/>
        <w:rPr>
          <w:rFonts w:ascii="Arial" w:hAnsi="Arial" w:cs="Arial"/>
          <w:sz w:val="22"/>
          <w:szCs w:val="22"/>
        </w:rPr>
      </w:pPr>
    </w:p>
    <w:p w14:paraId="405B6932" w14:textId="77777777"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lang w:val="en"/>
        </w:rPr>
        <w:t>This school ensures that all those who are involved in the recruitment process have been suitably trained to identify and assess the relevance and circumstances of offences.</w:t>
      </w:r>
    </w:p>
    <w:p w14:paraId="0DDF8121" w14:textId="77777777" w:rsidR="0077039D" w:rsidRPr="0077039D" w:rsidRDefault="0077039D" w:rsidP="0077039D">
      <w:pPr>
        <w:pStyle w:val="ListParagraph"/>
        <w:ind w:hanging="720"/>
        <w:rPr>
          <w:rFonts w:ascii="Arial" w:hAnsi="Arial" w:cs="Arial"/>
          <w:sz w:val="22"/>
          <w:szCs w:val="22"/>
        </w:rPr>
      </w:pPr>
    </w:p>
    <w:p w14:paraId="526979EC" w14:textId="09E7F84D"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lang w:val="en"/>
        </w:rPr>
        <w:t>This school also ensures that they have received appropriate guidance and training in the relevant legislation relating to the employment of ex-offenders, e.g. the Rehabilitation of Offenders Act 1974.</w:t>
      </w:r>
    </w:p>
    <w:p w14:paraId="33772FA6" w14:textId="1CA6D85D" w:rsidR="0077039D" w:rsidRPr="0077039D" w:rsidRDefault="0077039D" w:rsidP="0077039D">
      <w:pPr>
        <w:pStyle w:val="ListParagraph"/>
        <w:ind w:hanging="720"/>
        <w:rPr>
          <w:rFonts w:ascii="Arial" w:hAnsi="Arial" w:cs="Arial"/>
          <w:sz w:val="22"/>
          <w:szCs w:val="22"/>
        </w:rPr>
      </w:pPr>
    </w:p>
    <w:p w14:paraId="7E6BAFC5" w14:textId="77777777"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044308D0" w14:textId="77777777" w:rsidR="0077039D" w:rsidRPr="0077039D" w:rsidRDefault="0077039D" w:rsidP="0077039D">
      <w:pPr>
        <w:pStyle w:val="ListParagraph"/>
        <w:ind w:hanging="720"/>
        <w:rPr>
          <w:rFonts w:ascii="Arial" w:hAnsi="Arial" w:cs="Arial"/>
          <w:sz w:val="22"/>
          <w:szCs w:val="22"/>
        </w:rPr>
      </w:pPr>
    </w:p>
    <w:p w14:paraId="1AB5CAF0" w14:textId="23246FDC"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lang w:val="en"/>
        </w:rPr>
        <w:t xml:space="preserve">This school makes every subject of a criminal record check submitted to DBS aware of the existence of the </w:t>
      </w:r>
      <w:hyperlink r:id="rId17" w:history="1">
        <w:r w:rsidRPr="0077039D">
          <w:rPr>
            <w:rStyle w:val="Hyperlink"/>
            <w:rFonts w:ascii="Arial" w:hAnsi="Arial" w:cs="Arial"/>
            <w:color w:val="F58220"/>
            <w:sz w:val="22"/>
            <w:szCs w:val="22"/>
            <w:lang w:val="en"/>
          </w:rPr>
          <w:t>code of practice</w:t>
        </w:r>
      </w:hyperlink>
      <w:r w:rsidRPr="0077039D">
        <w:rPr>
          <w:rFonts w:ascii="Arial" w:hAnsi="Arial" w:cs="Arial"/>
          <w:sz w:val="22"/>
          <w:szCs w:val="22"/>
          <w:lang w:val="en"/>
        </w:rPr>
        <w:t xml:space="preserve"> and makes a copy available on request.</w:t>
      </w:r>
    </w:p>
    <w:p w14:paraId="4B371594" w14:textId="274CDDEE" w:rsidR="0077039D" w:rsidRPr="0077039D" w:rsidRDefault="0077039D" w:rsidP="0077039D">
      <w:pPr>
        <w:pStyle w:val="ListParagraph"/>
        <w:ind w:hanging="720"/>
        <w:rPr>
          <w:rFonts w:ascii="Arial" w:hAnsi="Arial" w:cs="Arial"/>
          <w:sz w:val="22"/>
          <w:szCs w:val="22"/>
        </w:rPr>
      </w:pPr>
    </w:p>
    <w:p w14:paraId="5D7ECAC9" w14:textId="7FFDFEF7"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lang w:val="en"/>
        </w:rPr>
        <w:t>This school undertakes to discuss any matter revealed on a DBS certificate with the individual seeking the position before withdrawing a conditional offer of employmen</w:t>
      </w:r>
      <w:r>
        <w:rPr>
          <w:rFonts w:ascii="Arial" w:hAnsi="Arial" w:cs="Arial"/>
          <w:sz w:val="22"/>
          <w:szCs w:val="22"/>
          <w:lang w:val="en"/>
        </w:rPr>
        <w:t>t.</w:t>
      </w:r>
      <w:bookmarkEnd w:id="2"/>
    </w:p>
    <w:sectPr w:rsidR="0077039D" w:rsidRPr="0077039D" w:rsidSect="00E04A3C">
      <w:headerReference w:type="default" r:id="rId18"/>
      <w:footerReference w:type="even" r:id="rId19"/>
      <w:footerReference w:type="default" r:id="rId20"/>
      <w:headerReference w:type="first" r:id="rId21"/>
      <w:footerReference w:type="first" r:id="rId22"/>
      <w:pgSz w:w="11907" w:h="16840"/>
      <w:pgMar w:top="1559" w:right="1134" w:bottom="2155" w:left="1134" w:header="510"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1F642" w14:textId="77777777" w:rsidR="000F650E" w:rsidRDefault="000F650E">
      <w:r>
        <w:separator/>
      </w:r>
    </w:p>
  </w:endnote>
  <w:endnote w:type="continuationSeparator" w:id="0">
    <w:p w14:paraId="3DDD36F0" w14:textId="77777777" w:rsidR="000F650E" w:rsidRDefault="000F650E">
      <w:r>
        <w:continuationSeparator/>
      </w:r>
    </w:p>
  </w:endnote>
  <w:endnote w:type="continuationNotice" w:id="1">
    <w:p w14:paraId="46B2D370" w14:textId="77777777" w:rsidR="00227234" w:rsidRDefault="002272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A0D4D" w14:textId="455BA50C" w:rsidR="00D56766" w:rsidRDefault="00856AB5">
    <w:pPr>
      <w:pStyle w:val="Footer"/>
    </w:pPr>
    <w:r>
      <w:rPr>
        <w:noProof/>
      </w:rPr>
      <mc:AlternateContent>
        <mc:Choice Requires="wps">
          <w:drawing>
            <wp:anchor distT="0" distB="0" distL="0" distR="0" simplePos="0" relativeHeight="251681280" behindDoc="0" locked="0" layoutInCell="1" allowOverlap="1" wp14:anchorId="67D788A9" wp14:editId="1EF44491">
              <wp:simplePos x="635" y="635"/>
              <wp:positionH relativeFrom="column">
                <wp:align>center</wp:align>
              </wp:positionH>
              <wp:positionV relativeFrom="paragraph">
                <wp:posOffset>635</wp:posOffset>
              </wp:positionV>
              <wp:extent cx="443865" cy="443865"/>
              <wp:effectExtent l="0" t="0" r="16510" b="16510"/>
              <wp:wrapSquare wrapText="bothSides"/>
              <wp:docPr id="7" name="Text Box 7"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B74042" w14:textId="67290EBF" w:rsidR="00856AB5" w:rsidRPr="00856AB5" w:rsidRDefault="00856AB5">
                          <w:pPr>
                            <w:rPr>
                              <w:color w:val="FF0000"/>
                              <w:sz w:val="20"/>
                              <w:szCs w:val="20"/>
                            </w:rPr>
                          </w:pPr>
                          <w:r w:rsidRPr="00856AB5">
                            <w:rPr>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7D788A9" id="_x0000_t202" coordsize="21600,21600" o:spt="202" path="m,l,21600r21600,l21600,xe">
              <v:stroke joinstyle="miter"/>
              <v:path gradientshapeok="t" o:connecttype="rect"/>
            </v:shapetype>
            <v:shape id="Text Box 7" o:spid="_x0000_s1027" type="#_x0000_t202" alt="OFFICIAL" style="position:absolute;margin-left:0;margin-top:.05pt;width:34.95pt;height:34.95pt;z-index:2516812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EB74042" w14:textId="67290EBF" w:rsidR="00856AB5" w:rsidRPr="00856AB5" w:rsidRDefault="00856AB5">
                    <w:pPr>
                      <w:rPr>
                        <w:color w:val="FF0000"/>
                        <w:sz w:val="20"/>
                        <w:szCs w:val="20"/>
                      </w:rPr>
                    </w:pPr>
                    <w:r w:rsidRPr="00856AB5">
                      <w:rPr>
                        <w:color w:val="FF0000"/>
                        <w:sz w:val="20"/>
                        <w:szCs w:val="2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C362C" w14:textId="3786DD72" w:rsidR="003E6899" w:rsidRDefault="000A78BA">
    <w:pPr>
      <w:pBdr>
        <w:top w:val="nil"/>
        <w:left w:val="nil"/>
        <w:bottom w:val="nil"/>
        <w:right w:val="nil"/>
        <w:between w:val="nil"/>
      </w:pBdr>
      <w:tabs>
        <w:tab w:val="left" w:pos="6179"/>
      </w:tabs>
      <w:rPr>
        <w:color w:val="000000"/>
        <w:sz w:val="16"/>
        <w:szCs w:val="16"/>
      </w:rPr>
    </w:pPr>
    <w:r w:rsidRPr="000A78BA">
      <w:rPr>
        <w:noProof/>
        <w:color w:val="000000"/>
        <w:sz w:val="16"/>
        <w:szCs w:val="16"/>
      </w:rPr>
      <w:drawing>
        <wp:anchor distT="0" distB="0" distL="114300" distR="114300" simplePos="0" relativeHeight="251685376" behindDoc="1" locked="0" layoutInCell="1" allowOverlap="1" wp14:anchorId="4BEA4032" wp14:editId="41EF499F">
          <wp:simplePos x="0" y="0"/>
          <wp:positionH relativeFrom="page">
            <wp:posOffset>-263758</wp:posOffset>
          </wp:positionH>
          <wp:positionV relativeFrom="paragraph">
            <wp:posOffset>-787714</wp:posOffset>
          </wp:positionV>
          <wp:extent cx="8524054" cy="11906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524054" cy="1190625"/>
                  </a:xfrm>
                  <a:prstGeom prst="rect">
                    <a:avLst/>
                  </a:prstGeom>
                </pic:spPr>
              </pic:pic>
            </a:graphicData>
          </a:graphic>
          <wp14:sizeRelH relativeFrom="margin">
            <wp14:pctWidth>0</wp14:pctWidth>
          </wp14:sizeRelH>
          <wp14:sizeRelV relativeFrom="margin">
            <wp14:pctHeight>0</wp14:pctHeight>
          </wp14:sizeRelV>
        </wp:anchor>
      </w:drawing>
    </w:r>
    <w:r w:rsidR="00856AB5">
      <w:rPr>
        <w:noProof/>
        <w:color w:val="000000"/>
      </w:rPr>
      <mc:AlternateContent>
        <mc:Choice Requires="wps">
          <w:drawing>
            <wp:anchor distT="0" distB="0" distL="0" distR="0" simplePos="0" relativeHeight="251682304" behindDoc="0" locked="0" layoutInCell="1" allowOverlap="1" wp14:anchorId="47E2490F" wp14:editId="2E515AD7">
              <wp:simplePos x="723900" y="10277475"/>
              <wp:positionH relativeFrom="column">
                <wp:align>center</wp:align>
              </wp:positionH>
              <wp:positionV relativeFrom="paragraph">
                <wp:posOffset>635</wp:posOffset>
              </wp:positionV>
              <wp:extent cx="443865" cy="443865"/>
              <wp:effectExtent l="0" t="0" r="16510" b="16510"/>
              <wp:wrapSquare wrapText="bothSides"/>
              <wp:docPr id="8" name="Text Box 8"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2D66A5" w14:textId="39C768C3" w:rsidR="00856AB5" w:rsidRPr="00856AB5" w:rsidRDefault="00856AB5">
                          <w:pPr>
                            <w:rPr>
                              <w:color w:val="FF0000"/>
                              <w:sz w:val="20"/>
                              <w:szCs w:val="20"/>
                            </w:rPr>
                          </w:pPr>
                          <w:r w:rsidRPr="00856AB5">
                            <w:rPr>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7E2490F" id="_x0000_t202" coordsize="21600,21600" o:spt="202" path="m,l,21600r21600,l21600,xe">
              <v:stroke joinstyle="miter"/>
              <v:path gradientshapeok="t" o:connecttype="rect"/>
            </v:shapetype>
            <v:shape id="Text Box 8" o:spid="_x0000_s1028" type="#_x0000_t202" alt="OFFICIAL" style="position:absolute;margin-left:0;margin-top:.05pt;width:34.95pt;height:34.95pt;z-index:2516823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052D66A5" w14:textId="39C768C3" w:rsidR="00856AB5" w:rsidRPr="00856AB5" w:rsidRDefault="00856AB5">
                    <w:pPr>
                      <w:rPr>
                        <w:color w:val="FF0000"/>
                        <w:sz w:val="20"/>
                        <w:szCs w:val="20"/>
                      </w:rPr>
                    </w:pPr>
                    <w:r w:rsidRPr="00856AB5">
                      <w:rPr>
                        <w:color w:val="FF0000"/>
                        <w:sz w:val="20"/>
                        <w:szCs w:val="20"/>
                      </w:rPr>
                      <w:t>OFFICIAL</w:t>
                    </w:r>
                  </w:p>
                </w:txbxContent>
              </v:textbox>
              <w10:wrap type="square"/>
            </v:shape>
          </w:pict>
        </mc:Fallback>
      </mc:AlternateContent>
    </w:r>
    <w:r w:rsidR="00E04A3C">
      <w:rPr>
        <w:noProof/>
      </w:rPr>
      <w:drawing>
        <wp:anchor distT="0" distB="0" distL="114300" distR="114300" simplePos="0" relativeHeight="251662848" behindDoc="0" locked="0" layoutInCell="1" allowOverlap="1" wp14:anchorId="0AF460CA" wp14:editId="0A569B0C">
          <wp:simplePos x="0" y="0"/>
          <wp:positionH relativeFrom="page">
            <wp:posOffset>5123017</wp:posOffset>
          </wp:positionH>
          <wp:positionV relativeFrom="paragraph">
            <wp:posOffset>-951230</wp:posOffset>
          </wp:positionV>
          <wp:extent cx="2398503" cy="432758"/>
          <wp:effectExtent l="0" t="0" r="1905"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ourcing Solutions NYES service logo copy.jpg"/>
                  <pic:cNvPicPr/>
                </pic:nvPicPr>
                <pic:blipFill rotWithShape="1">
                  <a:blip r:embed="rId2" cstate="print">
                    <a:extLst>
                      <a:ext uri="{28A0092B-C50C-407E-A947-70E740481C1C}">
                        <a14:useLocalDpi xmlns:a14="http://schemas.microsoft.com/office/drawing/2010/main" val="0"/>
                      </a:ext>
                    </a:extLst>
                  </a:blip>
                  <a:srcRect t="1" r="13106" b="-4366"/>
                  <a:stretch/>
                </pic:blipFill>
                <pic:spPr bwMode="auto">
                  <a:xfrm>
                    <a:off x="0" y="0"/>
                    <a:ext cx="2398503" cy="43275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76D2" w14:textId="7EC22EE3" w:rsidR="003E6899" w:rsidRDefault="000A78BA">
    <w:pPr>
      <w:pBdr>
        <w:top w:val="nil"/>
        <w:left w:val="nil"/>
        <w:bottom w:val="nil"/>
        <w:right w:val="nil"/>
        <w:between w:val="nil"/>
      </w:pBdr>
      <w:tabs>
        <w:tab w:val="left" w:pos="3885"/>
      </w:tabs>
      <w:rPr>
        <w:color w:val="000000"/>
        <w:sz w:val="16"/>
        <w:szCs w:val="16"/>
      </w:rPr>
    </w:pPr>
    <w:r w:rsidRPr="000A78BA">
      <w:rPr>
        <w:noProof/>
        <w:color w:val="000000"/>
        <w:sz w:val="16"/>
        <w:szCs w:val="16"/>
      </w:rPr>
      <w:drawing>
        <wp:anchor distT="0" distB="0" distL="114300" distR="114300" simplePos="0" relativeHeight="251683328" behindDoc="1" locked="0" layoutInCell="1" allowOverlap="1" wp14:anchorId="4D8E1EED" wp14:editId="02037CEE">
          <wp:simplePos x="0" y="0"/>
          <wp:positionH relativeFrom="page">
            <wp:posOffset>-450882</wp:posOffset>
          </wp:positionH>
          <wp:positionV relativeFrom="paragraph">
            <wp:posOffset>-743859</wp:posOffset>
          </wp:positionV>
          <wp:extent cx="8524054" cy="11906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524054" cy="1190625"/>
                  </a:xfrm>
                  <a:prstGeom prst="rect">
                    <a:avLst/>
                  </a:prstGeom>
                </pic:spPr>
              </pic:pic>
            </a:graphicData>
          </a:graphic>
          <wp14:sizeRelH relativeFrom="margin">
            <wp14:pctWidth>0</wp14:pctWidth>
          </wp14:sizeRelH>
          <wp14:sizeRelV relativeFrom="margin">
            <wp14:pctHeight>0</wp14:pctHeight>
          </wp14:sizeRelV>
        </wp:anchor>
      </w:drawing>
    </w:r>
    <w:r w:rsidR="00856AB5">
      <w:rPr>
        <w:noProof/>
        <w:color w:val="000000"/>
      </w:rPr>
      <mc:AlternateContent>
        <mc:Choice Requires="wps">
          <w:drawing>
            <wp:anchor distT="0" distB="0" distL="0" distR="0" simplePos="0" relativeHeight="251680256" behindDoc="0" locked="0" layoutInCell="1" allowOverlap="1" wp14:anchorId="7D3BE2D0" wp14:editId="76E2F163">
              <wp:simplePos x="723900" y="10277475"/>
              <wp:positionH relativeFrom="column">
                <wp:align>center</wp:align>
              </wp:positionH>
              <wp:positionV relativeFrom="paragraph">
                <wp:posOffset>635</wp:posOffset>
              </wp:positionV>
              <wp:extent cx="443865" cy="443865"/>
              <wp:effectExtent l="0" t="0" r="16510" b="16510"/>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4C1645" w14:textId="60FF3606" w:rsidR="00856AB5" w:rsidRPr="00856AB5" w:rsidRDefault="00856AB5">
                          <w:pPr>
                            <w:rPr>
                              <w:color w:val="FF0000"/>
                              <w:sz w:val="20"/>
                              <w:szCs w:val="20"/>
                            </w:rPr>
                          </w:pPr>
                          <w:r w:rsidRPr="00856AB5">
                            <w:rPr>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D3BE2D0" id="_x0000_t202" coordsize="21600,21600" o:spt="202" path="m,l,21600r21600,l21600,xe">
              <v:stroke joinstyle="miter"/>
              <v:path gradientshapeok="t" o:connecttype="rect"/>
            </v:shapetype>
            <v:shape id="Text Box 3" o:spid="_x0000_s1029" type="#_x0000_t202" alt="OFFICIAL" style="position:absolute;margin-left:0;margin-top:.05pt;width:34.95pt;height:34.95pt;z-index:2516802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6B4C1645" w14:textId="60FF3606" w:rsidR="00856AB5" w:rsidRPr="00856AB5" w:rsidRDefault="00856AB5">
                    <w:pPr>
                      <w:rPr>
                        <w:color w:val="FF0000"/>
                        <w:sz w:val="20"/>
                        <w:szCs w:val="20"/>
                      </w:rPr>
                    </w:pPr>
                    <w:r w:rsidRPr="00856AB5">
                      <w:rPr>
                        <w:color w:val="FF0000"/>
                        <w:sz w:val="20"/>
                        <w:szCs w:val="20"/>
                      </w:rPr>
                      <w:t>OFFICIAL</w:t>
                    </w:r>
                  </w:p>
                </w:txbxContent>
              </v:textbox>
              <w10:wrap type="square"/>
            </v:shape>
          </w:pict>
        </mc:Fallback>
      </mc:AlternateContent>
    </w:r>
    <w:r w:rsidRPr="000A78BA">
      <w:rPr>
        <w:noProof/>
      </w:rPr>
      <w:t xml:space="preserve"> </w:t>
    </w:r>
    <w:r w:rsidR="003E6899">
      <w:rPr>
        <w:color w:val="000000"/>
        <w:sz w:val="16"/>
        <w:szCs w:val="16"/>
      </w:rPr>
      <w:tab/>
    </w:r>
    <w:r w:rsidR="00871057">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F9144" w14:textId="77777777" w:rsidR="000F650E" w:rsidRDefault="000F650E">
      <w:r>
        <w:separator/>
      </w:r>
    </w:p>
  </w:footnote>
  <w:footnote w:type="continuationSeparator" w:id="0">
    <w:p w14:paraId="6CC79630" w14:textId="77777777" w:rsidR="000F650E" w:rsidRDefault="000F650E">
      <w:r>
        <w:continuationSeparator/>
      </w:r>
    </w:p>
  </w:footnote>
  <w:footnote w:type="continuationNotice" w:id="1">
    <w:p w14:paraId="4D904493" w14:textId="77777777" w:rsidR="00227234" w:rsidRDefault="002272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FA8C" w14:textId="07DFAEE4" w:rsidR="003E6899" w:rsidRDefault="000A78BA" w:rsidP="00CD4F1D">
    <w:pPr>
      <w:pBdr>
        <w:top w:val="nil"/>
        <w:left w:val="nil"/>
        <w:bottom w:val="nil"/>
        <w:right w:val="nil"/>
        <w:between w:val="nil"/>
      </w:pBdr>
      <w:tabs>
        <w:tab w:val="left" w:pos="1055"/>
        <w:tab w:val="left" w:pos="5291"/>
      </w:tabs>
      <w:rPr>
        <w:color w:val="000000"/>
      </w:rPr>
    </w:pPr>
    <w:r w:rsidRPr="000A78BA">
      <w:rPr>
        <w:noProof/>
        <w:color w:val="000000"/>
      </w:rPr>
      <w:drawing>
        <wp:anchor distT="0" distB="0" distL="114300" distR="114300" simplePos="0" relativeHeight="251686400" behindDoc="1" locked="0" layoutInCell="1" allowOverlap="1" wp14:anchorId="2B450C70" wp14:editId="457D25F0">
          <wp:simplePos x="0" y="0"/>
          <wp:positionH relativeFrom="page">
            <wp:align>left</wp:align>
          </wp:positionH>
          <wp:positionV relativeFrom="paragraph">
            <wp:posOffset>-497423</wp:posOffset>
          </wp:positionV>
          <wp:extent cx="9782546" cy="1153449"/>
          <wp:effectExtent l="0" t="0" r="0" b="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782546" cy="1153449"/>
                  </a:xfrm>
                  <a:prstGeom prst="rect">
                    <a:avLst/>
                  </a:prstGeom>
                </pic:spPr>
              </pic:pic>
            </a:graphicData>
          </a:graphic>
          <wp14:sizeRelH relativeFrom="margin">
            <wp14:pctWidth>0</wp14:pctWidth>
          </wp14:sizeRelH>
          <wp14:sizeRelV relativeFrom="margin">
            <wp14:pctHeight>0</wp14:pctHeight>
          </wp14:sizeRelV>
        </wp:anchor>
      </w:drawing>
    </w:r>
    <w:sdt>
      <w:sdtPr>
        <w:rPr>
          <w:color w:val="000000"/>
        </w:rPr>
        <w:id w:val="-1932964951"/>
        <w:docPartObj>
          <w:docPartGallery w:val="Page Numbers (Margins)"/>
          <w:docPartUnique/>
        </w:docPartObj>
      </w:sdtPr>
      <w:sdtEndPr/>
      <w:sdtContent>
        <w:r w:rsidR="00581CEA" w:rsidRPr="00581CEA">
          <w:rPr>
            <w:noProof/>
            <w:color w:val="000000"/>
          </w:rPr>
          <mc:AlternateContent>
            <mc:Choice Requires="wps">
              <w:drawing>
                <wp:anchor distT="0" distB="0" distL="114300" distR="114300" simplePos="0" relativeHeight="251664896" behindDoc="0" locked="0" layoutInCell="0" allowOverlap="1" wp14:anchorId="7BB2B8AB" wp14:editId="1C5EEAEA">
                  <wp:simplePos x="0" y="0"/>
                  <wp:positionH relativeFrom="rightMargin">
                    <wp:align>center</wp:align>
                  </wp:positionH>
                  <wp:positionV relativeFrom="margin">
                    <wp:align>bottom</wp:align>
                  </wp:positionV>
                  <wp:extent cx="510540" cy="2183130"/>
                  <wp:effectExtent l="0" t="0" r="381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371CF" w14:textId="3F3EE6B1" w:rsidR="00581CEA" w:rsidRDefault="00581CE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sidR="00E979DA" w:rsidRPr="00E979DA">
                                <w:rPr>
                                  <w:rFonts w:asciiTheme="majorHAnsi" w:eastAsiaTheme="majorEastAsia" w:hAnsiTheme="majorHAnsi" w:cstheme="majorBidi"/>
                                  <w:noProof/>
                                  <w:sz w:val="44"/>
                                  <w:szCs w:val="44"/>
                                </w:rPr>
                                <w:t>4</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BB2B8AB" id="Rectangle 17" o:spid="_x0000_s1026" style="position:absolute;margin-left:0;margin-top:0;width:40.2pt;height:171.9pt;z-index:25166489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126371CF" w14:textId="3F3EE6B1" w:rsidR="00581CEA" w:rsidRDefault="00581CE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sidR="00E979DA" w:rsidRPr="00E979DA">
                          <w:rPr>
                            <w:rFonts w:asciiTheme="majorHAnsi" w:eastAsiaTheme="majorEastAsia" w:hAnsiTheme="majorHAnsi" w:cstheme="majorBidi"/>
                            <w:noProof/>
                            <w:sz w:val="44"/>
                            <w:szCs w:val="44"/>
                          </w:rPr>
                          <w:t>4</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3E6899">
      <w:rPr>
        <w:color w:val="000000"/>
      </w:rPr>
      <w:tab/>
    </w:r>
    <w:r w:rsidR="00CD4F1D">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2F411" w14:textId="1616CBB6" w:rsidR="003E6899" w:rsidRDefault="0026249A">
    <w:pPr>
      <w:pBdr>
        <w:top w:val="nil"/>
        <w:left w:val="nil"/>
        <w:bottom w:val="nil"/>
        <w:right w:val="nil"/>
        <w:between w:val="nil"/>
      </w:pBdr>
      <w:tabs>
        <w:tab w:val="center" w:pos="4320"/>
        <w:tab w:val="right" w:pos="8640"/>
      </w:tabs>
      <w:rPr>
        <w:color w:val="000000"/>
      </w:rPr>
    </w:pPr>
    <w:r w:rsidRPr="000A78BA">
      <w:rPr>
        <w:noProof/>
        <w:color w:val="000000"/>
      </w:rPr>
      <w:drawing>
        <wp:anchor distT="0" distB="0" distL="114300" distR="114300" simplePos="0" relativeHeight="251688448" behindDoc="1" locked="0" layoutInCell="1" allowOverlap="1" wp14:anchorId="0391B4ED" wp14:editId="130024E0">
          <wp:simplePos x="0" y="0"/>
          <wp:positionH relativeFrom="page">
            <wp:posOffset>-308610</wp:posOffset>
          </wp:positionH>
          <wp:positionV relativeFrom="paragraph">
            <wp:posOffset>-505460</wp:posOffset>
          </wp:positionV>
          <wp:extent cx="9782546" cy="1153449"/>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782546" cy="115344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56632"/>
    <w:multiLevelType w:val="hybridMultilevel"/>
    <w:tmpl w:val="65D64408"/>
    <w:lvl w:ilvl="0" w:tplc="52364FEC">
      <w:numFmt w:val="bullet"/>
      <w:lvlText w:val="-"/>
      <w:lvlJc w:val="left"/>
      <w:pPr>
        <w:ind w:left="1440" w:hanging="360"/>
      </w:pPr>
      <w:rPr>
        <w:rFonts w:ascii="Tahoma" w:eastAsia="Calibri" w:hAnsi="Tahoma" w:cs="Tahoma"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DF62971"/>
    <w:multiLevelType w:val="hybridMultilevel"/>
    <w:tmpl w:val="39EC8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847F83"/>
    <w:multiLevelType w:val="hybridMultilevel"/>
    <w:tmpl w:val="DD9A1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DC18D4"/>
    <w:multiLevelType w:val="hybridMultilevel"/>
    <w:tmpl w:val="44667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056728"/>
    <w:multiLevelType w:val="multilevel"/>
    <w:tmpl w:val="53CC33B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34596AD1"/>
    <w:multiLevelType w:val="hybridMultilevel"/>
    <w:tmpl w:val="67382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68261F1"/>
    <w:multiLevelType w:val="multilevel"/>
    <w:tmpl w:val="58CC182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399C5DA1"/>
    <w:multiLevelType w:val="hybridMultilevel"/>
    <w:tmpl w:val="772E9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6E6D24"/>
    <w:multiLevelType w:val="multilevel"/>
    <w:tmpl w:val="97F4D66A"/>
    <w:lvl w:ilvl="0">
      <w:start w:val="1"/>
      <w:numFmt w:val="bullet"/>
      <w:lvlText w:val="●"/>
      <w:lvlJc w:val="left"/>
      <w:pPr>
        <w:ind w:left="1567" w:hanging="360"/>
      </w:pPr>
      <w:rPr>
        <w:rFonts w:ascii="Noto Sans Symbols" w:eastAsia="Noto Sans Symbols" w:hAnsi="Noto Sans Symbols" w:cs="Noto Sans Symbols"/>
        <w:vertAlign w:val="baseline"/>
      </w:rPr>
    </w:lvl>
    <w:lvl w:ilvl="1">
      <w:start w:val="1"/>
      <w:numFmt w:val="bullet"/>
      <w:lvlText w:val="o"/>
      <w:lvlJc w:val="left"/>
      <w:pPr>
        <w:ind w:left="2287" w:hanging="360"/>
      </w:pPr>
      <w:rPr>
        <w:rFonts w:ascii="Courier New" w:eastAsia="Courier New" w:hAnsi="Courier New" w:cs="Courier New"/>
        <w:vertAlign w:val="baseline"/>
      </w:rPr>
    </w:lvl>
    <w:lvl w:ilvl="2">
      <w:start w:val="1"/>
      <w:numFmt w:val="bullet"/>
      <w:lvlText w:val="▪"/>
      <w:lvlJc w:val="left"/>
      <w:pPr>
        <w:ind w:left="3007" w:hanging="360"/>
      </w:pPr>
      <w:rPr>
        <w:rFonts w:ascii="Noto Sans Symbols" w:eastAsia="Noto Sans Symbols" w:hAnsi="Noto Sans Symbols" w:cs="Noto Sans Symbols"/>
        <w:vertAlign w:val="baseline"/>
      </w:rPr>
    </w:lvl>
    <w:lvl w:ilvl="3">
      <w:start w:val="1"/>
      <w:numFmt w:val="bullet"/>
      <w:lvlText w:val="●"/>
      <w:lvlJc w:val="left"/>
      <w:pPr>
        <w:ind w:left="3727" w:hanging="360"/>
      </w:pPr>
      <w:rPr>
        <w:rFonts w:ascii="Noto Sans Symbols" w:eastAsia="Noto Sans Symbols" w:hAnsi="Noto Sans Symbols" w:cs="Noto Sans Symbols"/>
        <w:vertAlign w:val="baseline"/>
      </w:rPr>
    </w:lvl>
    <w:lvl w:ilvl="4">
      <w:start w:val="1"/>
      <w:numFmt w:val="bullet"/>
      <w:lvlText w:val="o"/>
      <w:lvlJc w:val="left"/>
      <w:pPr>
        <w:ind w:left="4447" w:hanging="360"/>
      </w:pPr>
      <w:rPr>
        <w:rFonts w:ascii="Courier New" w:eastAsia="Courier New" w:hAnsi="Courier New" w:cs="Courier New"/>
        <w:vertAlign w:val="baseline"/>
      </w:rPr>
    </w:lvl>
    <w:lvl w:ilvl="5">
      <w:start w:val="1"/>
      <w:numFmt w:val="bullet"/>
      <w:lvlText w:val="▪"/>
      <w:lvlJc w:val="left"/>
      <w:pPr>
        <w:ind w:left="5167" w:hanging="360"/>
      </w:pPr>
      <w:rPr>
        <w:rFonts w:ascii="Noto Sans Symbols" w:eastAsia="Noto Sans Symbols" w:hAnsi="Noto Sans Symbols" w:cs="Noto Sans Symbols"/>
        <w:vertAlign w:val="baseline"/>
      </w:rPr>
    </w:lvl>
    <w:lvl w:ilvl="6">
      <w:start w:val="1"/>
      <w:numFmt w:val="bullet"/>
      <w:lvlText w:val="●"/>
      <w:lvlJc w:val="left"/>
      <w:pPr>
        <w:ind w:left="5887" w:hanging="360"/>
      </w:pPr>
      <w:rPr>
        <w:rFonts w:ascii="Noto Sans Symbols" w:eastAsia="Noto Sans Symbols" w:hAnsi="Noto Sans Symbols" w:cs="Noto Sans Symbols"/>
        <w:vertAlign w:val="baseline"/>
      </w:rPr>
    </w:lvl>
    <w:lvl w:ilvl="7">
      <w:start w:val="1"/>
      <w:numFmt w:val="bullet"/>
      <w:lvlText w:val="o"/>
      <w:lvlJc w:val="left"/>
      <w:pPr>
        <w:ind w:left="6607" w:hanging="360"/>
      </w:pPr>
      <w:rPr>
        <w:rFonts w:ascii="Courier New" w:eastAsia="Courier New" w:hAnsi="Courier New" w:cs="Courier New"/>
        <w:vertAlign w:val="baseline"/>
      </w:rPr>
    </w:lvl>
    <w:lvl w:ilvl="8">
      <w:start w:val="1"/>
      <w:numFmt w:val="bullet"/>
      <w:lvlText w:val="▪"/>
      <w:lvlJc w:val="left"/>
      <w:pPr>
        <w:ind w:left="7327" w:hanging="360"/>
      </w:pPr>
      <w:rPr>
        <w:rFonts w:ascii="Noto Sans Symbols" w:eastAsia="Noto Sans Symbols" w:hAnsi="Noto Sans Symbols" w:cs="Noto Sans Symbols"/>
        <w:vertAlign w:val="baseline"/>
      </w:rPr>
    </w:lvl>
  </w:abstractNum>
  <w:abstractNum w:abstractNumId="10" w15:restartNumberingAfterBreak="0">
    <w:nsid w:val="41094A16"/>
    <w:multiLevelType w:val="hybridMultilevel"/>
    <w:tmpl w:val="FA4E3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B71B5E"/>
    <w:multiLevelType w:val="multilevel"/>
    <w:tmpl w:val="58CC182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61887A91"/>
    <w:multiLevelType w:val="hybridMultilevel"/>
    <w:tmpl w:val="A4A6F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7278D9"/>
    <w:multiLevelType w:val="multilevel"/>
    <w:tmpl w:val="58CC182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64DC2882"/>
    <w:multiLevelType w:val="hybridMultilevel"/>
    <w:tmpl w:val="903CE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484A84"/>
    <w:multiLevelType w:val="multilevel"/>
    <w:tmpl w:val="58CC182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6B631476"/>
    <w:multiLevelType w:val="hybridMultilevel"/>
    <w:tmpl w:val="3E32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952A5E"/>
    <w:multiLevelType w:val="multilevel"/>
    <w:tmpl w:val="58CC182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71360125"/>
    <w:multiLevelType w:val="hybridMultilevel"/>
    <w:tmpl w:val="CEE817EC"/>
    <w:lvl w:ilvl="0" w:tplc="37B0C3A8">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79114999"/>
    <w:multiLevelType w:val="multilevel"/>
    <w:tmpl w:val="930841CC"/>
    <w:styleLink w:val="LFO4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15:restartNumberingAfterBreak="0">
    <w:nsid w:val="7B623907"/>
    <w:multiLevelType w:val="hybridMultilevel"/>
    <w:tmpl w:val="0EC86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EF46DF"/>
    <w:multiLevelType w:val="multilevel"/>
    <w:tmpl w:val="58CC182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290669700">
    <w:abstractNumId w:val="18"/>
  </w:num>
  <w:num w:numId="2" w16cid:durableId="1670675641">
    <w:abstractNumId w:val="19"/>
  </w:num>
  <w:num w:numId="3" w16cid:durableId="4052247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9856027">
    <w:abstractNumId w:val="2"/>
  </w:num>
  <w:num w:numId="5" w16cid:durableId="514196682">
    <w:abstractNumId w:val="0"/>
  </w:num>
  <w:num w:numId="6" w16cid:durableId="1812283154">
    <w:abstractNumId w:val="10"/>
  </w:num>
  <w:num w:numId="7" w16cid:durableId="1374649377">
    <w:abstractNumId w:val="12"/>
  </w:num>
  <w:num w:numId="8" w16cid:durableId="1179856052">
    <w:abstractNumId w:val="14"/>
  </w:num>
  <w:num w:numId="9" w16cid:durableId="811486584">
    <w:abstractNumId w:val="1"/>
  </w:num>
  <w:num w:numId="10" w16cid:durableId="1025908853">
    <w:abstractNumId w:val="5"/>
  </w:num>
  <w:num w:numId="11" w16cid:durableId="1424032275">
    <w:abstractNumId w:val="20"/>
  </w:num>
  <w:num w:numId="12" w16cid:durableId="1093473006">
    <w:abstractNumId w:val="3"/>
  </w:num>
  <w:num w:numId="13" w16cid:durableId="2029719599">
    <w:abstractNumId w:val="8"/>
  </w:num>
  <w:num w:numId="14" w16cid:durableId="39937203">
    <w:abstractNumId w:val="16"/>
  </w:num>
  <w:num w:numId="15" w16cid:durableId="605695342">
    <w:abstractNumId w:val="4"/>
  </w:num>
  <w:num w:numId="16" w16cid:durableId="213587412">
    <w:abstractNumId w:val="11"/>
  </w:num>
  <w:num w:numId="17" w16cid:durableId="190579583">
    <w:abstractNumId w:val="9"/>
  </w:num>
  <w:num w:numId="18" w16cid:durableId="1971863382">
    <w:abstractNumId w:val="6"/>
  </w:num>
  <w:num w:numId="19" w16cid:durableId="391123878">
    <w:abstractNumId w:val="21"/>
  </w:num>
  <w:num w:numId="20" w16cid:durableId="30500222">
    <w:abstractNumId w:val="13"/>
  </w:num>
  <w:num w:numId="21" w16cid:durableId="451442878">
    <w:abstractNumId w:val="17"/>
  </w:num>
  <w:num w:numId="22" w16cid:durableId="1514761764">
    <w:abstractNumId w:val="7"/>
  </w:num>
  <w:num w:numId="23" w16cid:durableId="1662926727">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characterSpacingControl w:val="doNotCompress"/>
  <w:hdrShapeDefaults>
    <o:shapedefaults v:ext="edit" spidmax="1146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686"/>
    <w:rsid w:val="00020D69"/>
    <w:rsid w:val="00021175"/>
    <w:rsid w:val="000229A0"/>
    <w:rsid w:val="0002615D"/>
    <w:rsid w:val="000306FB"/>
    <w:rsid w:val="000341EC"/>
    <w:rsid w:val="00037182"/>
    <w:rsid w:val="00040D33"/>
    <w:rsid w:val="00044320"/>
    <w:rsid w:val="000456F6"/>
    <w:rsid w:val="000569DC"/>
    <w:rsid w:val="00065C4A"/>
    <w:rsid w:val="00077F03"/>
    <w:rsid w:val="00093DC4"/>
    <w:rsid w:val="000A6070"/>
    <w:rsid w:val="000A78BA"/>
    <w:rsid w:val="000D3D2D"/>
    <w:rsid w:val="000E3A2A"/>
    <w:rsid w:val="000E466E"/>
    <w:rsid w:val="000F1571"/>
    <w:rsid w:val="000F417A"/>
    <w:rsid w:val="000F650E"/>
    <w:rsid w:val="00126BD4"/>
    <w:rsid w:val="00141456"/>
    <w:rsid w:val="00153B8B"/>
    <w:rsid w:val="001678FB"/>
    <w:rsid w:val="00172CBE"/>
    <w:rsid w:val="00173E62"/>
    <w:rsid w:val="00180B4B"/>
    <w:rsid w:val="00191E63"/>
    <w:rsid w:val="001B33DB"/>
    <w:rsid w:val="001C7649"/>
    <w:rsid w:val="001D4200"/>
    <w:rsid w:val="001D668B"/>
    <w:rsid w:val="001E25A0"/>
    <w:rsid w:val="00221BD7"/>
    <w:rsid w:val="00227234"/>
    <w:rsid w:val="00241AED"/>
    <w:rsid w:val="00242197"/>
    <w:rsid w:val="002555D3"/>
    <w:rsid w:val="00257FBC"/>
    <w:rsid w:val="0026249A"/>
    <w:rsid w:val="00270703"/>
    <w:rsid w:val="00287A89"/>
    <w:rsid w:val="002904EC"/>
    <w:rsid w:val="002B3FC9"/>
    <w:rsid w:val="002F095D"/>
    <w:rsid w:val="002F1BAE"/>
    <w:rsid w:val="002F35EC"/>
    <w:rsid w:val="0031093F"/>
    <w:rsid w:val="003210E9"/>
    <w:rsid w:val="00323222"/>
    <w:rsid w:val="00325C53"/>
    <w:rsid w:val="003362B5"/>
    <w:rsid w:val="00340387"/>
    <w:rsid w:val="003445EC"/>
    <w:rsid w:val="00352A84"/>
    <w:rsid w:val="0035468D"/>
    <w:rsid w:val="00364C8B"/>
    <w:rsid w:val="00373215"/>
    <w:rsid w:val="00374090"/>
    <w:rsid w:val="003D59CE"/>
    <w:rsid w:val="003E105C"/>
    <w:rsid w:val="003E3D3E"/>
    <w:rsid w:val="003E6899"/>
    <w:rsid w:val="00400E71"/>
    <w:rsid w:val="004215DE"/>
    <w:rsid w:val="00425677"/>
    <w:rsid w:val="0043636C"/>
    <w:rsid w:val="004442CF"/>
    <w:rsid w:val="00450BB1"/>
    <w:rsid w:val="004610D1"/>
    <w:rsid w:val="00467BA2"/>
    <w:rsid w:val="004A3389"/>
    <w:rsid w:val="004C3CCE"/>
    <w:rsid w:val="004C4BBD"/>
    <w:rsid w:val="004C72F9"/>
    <w:rsid w:val="004D0282"/>
    <w:rsid w:val="004E4907"/>
    <w:rsid w:val="004E4F86"/>
    <w:rsid w:val="004F1B73"/>
    <w:rsid w:val="00502263"/>
    <w:rsid w:val="00523FA4"/>
    <w:rsid w:val="00530A6A"/>
    <w:rsid w:val="005322B8"/>
    <w:rsid w:val="00535C78"/>
    <w:rsid w:val="00537731"/>
    <w:rsid w:val="00563F11"/>
    <w:rsid w:val="0056621F"/>
    <w:rsid w:val="005665A7"/>
    <w:rsid w:val="00567635"/>
    <w:rsid w:val="00581CEA"/>
    <w:rsid w:val="00582532"/>
    <w:rsid w:val="00594F9E"/>
    <w:rsid w:val="005A2337"/>
    <w:rsid w:val="005A6191"/>
    <w:rsid w:val="005B1307"/>
    <w:rsid w:val="005B2077"/>
    <w:rsid w:val="005C05E4"/>
    <w:rsid w:val="005F7B68"/>
    <w:rsid w:val="00641D95"/>
    <w:rsid w:val="00653A35"/>
    <w:rsid w:val="00656549"/>
    <w:rsid w:val="00667463"/>
    <w:rsid w:val="00672E0F"/>
    <w:rsid w:val="006A431C"/>
    <w:rsid w:val="006B418A"/>
    <w:rsid w:val="006C65F7"/>
    <w:rsid w:val="006D1004"/>
    <w:rsid w:val="006F1FEE"/>
    <w:rsid w:val="006F2C01"/>
    <w:rsid w:val="006F35C1"/>
    <w:rsid w:val="006F7785"/>
    <w:rsid w:val="00711B21"/>
    <w:rsid w:val="00717A8E"/>
    <w:rsid w:val="00720931"/>
    <w:rsid w:val="007246E6"/>
    <w:rsid w:val="00727CE5"/>
    <w:rsid w:val="0073285B"/>
    <w:rsid w:val="007328D5"/>
    <w:rsid w:val="00746405"/>
    <w:rsid w:val="0075357B"/>
    <w:rsid w:val="00753F3A"/>
    <w:rsid w:val="0077039D"/>
    <w:rsid w:val="00782E07"/>
    <w:rsid w:val="0078747F"/>
    <w:rsid w:val="007902D7"/>
    <w:rsid w:val="00793625"/>
    <w:rsid w:val="0079782D"/>
    <w:rsid w:val="007B2223"/>
    <w:rsid w:val="007B48BF"/>
    <w:rsid w:val="007B5083"/>
    <w:rsid w:val="007C6FB5"/>
    <w:rsid w:val="007D4526"/>
    <w:rsid w:val="007F1C93"/>
    <w:rsid w:val="007F359B"/>
    <w:rsid w:val="00805686"/>
    <w:rsid w:val="008071AA"/>
    <w:rsid w:val="008079BD"/>
    <w:rsid w:val="0081245D"/>
    <w:rsid w:val="00834CD5"/>
    <w:rsid w:val="00846B30"/>
    <w:rsid w:val="00854A23"/>
    <w:rsid w:val="00854C83"/>
    <w:rsid w:val="00856AB5"/>
    <w:rsid w:val="008624DA"/>
    <w:rsid w:val="00871057"/>
    <w:rsid w:val="00891C49"/>
    <w:rsid w:val="00892D0D"/>
    <w:rsid w:val="00893D29"/>
    <w:rsid w:val="00895EE4"/>
    <w:rsid w:val="008B25E6"/>
    <w:rsid w:val="008B2C01"/>
    <w:rsid w:val="008B6B90"/>
    <w:rsid w:val="008B6E43"/>
    <w:rsid w:val="008F481A"/>
    <w:rsid w:val="009324C9"/>
    <w:rsid w:val="00940ABD"/>
    <w:rsid w:val="00942303"/>
    <w:rsid w:val="00942814"/>
    <w:rsid w:val="00952688"/>
    <w:rsid w:val="009600EF"/>
    <w:rsid w:val="009616D4"/>
    <w:rsid w:val="00973E30"/>
    <w:rsid w:val="00983EF4"/>
    <w:rsid w:val="00993ED3"/>
    <w:rsid w:val="009B0306"/>
    <w:rsid w:val="009D49F8"/>
    <w:rsid w:val="009D4B86"/>
    <w:rsid w:val="00A03362"/>
    <w:rsid w:val="00A21875"/>
    <w:rsid w:val="00A34A93"/>
    <w:rsid w:val="00A36143"/>
    <w:rsid w:val="00A366D2"/>
    <w:rsid w:val="00A37D75"/>
    <w:rsid w:val="00A66D4A"/>
    <w:rsid w:val="00A73392"/>
    <w:rsid w:val="00A74018"/>
    <w:rsid w:val="00A77C7D"/>
    <w:rsid w:val="00A86A83"/>
    <w:rsid w:val="00A90782"/>
    <w:rsid w:val="00AC14E2"/>
    <w:rsid w:val="00AC300A"/>
    <w:rsid w:val="00AE4533"/>
    <w:rsid w:val="00B071FA"/>
    <w:rsid w:val="00B103AD"/>
    <w:rsid w:val="00B166F9"/>
    <w:rsid w:val="00B47349"/>
    <w:rsid w:val="00B66C98"/>
    <w:rsid w:val="00B779F2"/>
    <w:rsid w:val="00B85456"/>
    <w:rsid w:val="00B93968"/>
    <w:rsid w:val="00B9566B"/>
    <w:rsid w:val="00BA46C7"/>
    <w:rsid w:val="00BA4FD7"/>
    <w:rsid w:val="00BA793E"/>
    <w:rsid w:val="00BE1B7B"/>
    <w:rsid w:val="00BF30F0"/>
    <w:rsid w:val="00C06686"/>
    <w:rsid w:val="00C11506"/>
    <w:rsid w:val="00C11B17"/>
    <w:rsid w:val="00C17A79"/>
    <w:rsid w:val="00C31702"/>
    <w:rsid w:val="00C40A40"/>
    <w:rsid w:val="00C5044C"/>
    <w:rsid w:val="00C514A0"/>
    <w:rsid w:val="00C63861"/>
    <w:rsid w:val="00C643A0"/>
    <w:rsid w:val="00C7132D"/>
    <w:rsid w:val="00C8096A"/>
    <w:rsid w:val="00C85928"/>
    <w:rsid w:val="00C90315"/>
    <w:rsid w:val="00C92C2C"/>
    <w:rsid w:val="00C97F82"/>
    <w:rsid w:val="00CA0E63"/>
    <w:rsid w:val="00CA39F4"/>
    <w:rsid w:val="00CA577E"/>
    <w:rsid w:val="00CA6EB8"/>
    <w:rsid w:val="00CB5659"/>
    <w:rsid w:val="00CD0078"/>
    <w:rsid w:val="00CD2D2C"/>
    <w:rsid w:val="00CD4F1D"/>
    <w:rsid w:val="00CE5942"/>
    <w:rsid w:val="00D15630"/>
    <w:rsid w:val="00D16E24"/>
    <w:rsid w:val="00D17682"/>
    <w:rsid w:val="00D4139D"/>
    <w:rsid w:val="00D44A9F"/>
    <w:rsid w:val="00D45CAB"/>
    <w:rsid w:val="00D53927"/>
    <w:rsid w:val="00D56766"/>
    <w:rsid w:val="00D740BC"/>
    <w:rsid w:val="00D90F28"/>
    <w:rsid w:val="00D9165A"/>
    <w:rsid w:val="00D919B7"/>
    <w:rsid w:val="00D9241E"/>
    <w:rsid w:val="00D96740"/>
    <w:rsid w:val="00DA10EB"/>
    <w:rsid w:val="00DA11F8"/>
    <w:rsid w:val="00DA7268"/>
    <w:rsid w:val="00DE0076"/>
    <w:rsid w:val="00DF030C"/>
    <w:rsid w:val="00DF74F3"/>
    <w:rsid w:val="00E00C0A"/>
    <w:rsid w:val="00E04A3C"/>
    <w:rsid w:val="00E174DD"/>
    <w:rsid w:val="00E47E46"/>
    <w:rsid w:val="00E612A7"/>
    <w:rsid w:val="00E70981"/>
    <w:rsid w:val="00E74B82"/>
    <w:rsid w:val="00E83D86"/>
    <w:rsid w:val="00E84D0A"/>
    <w:rsid w:val="00E86052"/>
    <w:rsid w:val="00E8712D"/>
    <w:rsid w:val="00E87E79"/>
    <w:rsid w:val="00E966A3"/>
    <w:rsid w:val="00E979DA"/>
    <w:rsid w:val="00EE6DE3"/>
    <w:rsid w:val="00EF1885"/>
    <w:rsid w:val="00F063A2"/>
    <w:rsid w:val="00F14B04"/>
    <w:rsid w:val="00F22F12"/>
    <w:rsid w:val="00F24117"/>
    <w:rsid w:val="00F36B78"/>
    <w:rsid w:val="00F4188B"/>
    <w:rsid w:val="00F425C5"/>
    <w:rsid w:val="00F57596"/>
    <w:rsid w:val="00F6456C"/>
    <w:rsid w:val="00F65929"/>
    <w:rsid w:val="00F74BD1"/>
    <w:rsid w:val="00F775B9"/>
    <w:rsid w:val="00FA01C3"/>
    <w:rsid w:val="00FA5245"/>
    <w:rsid w:val="00FB6CEC"/>
    <w:rsid w:val="00FB796D"/>
    <w:rsid w:val="00FE0766"/>
    <w:rsid w:val="00FE39D4"/>
    <w:rsid w:val="00FF28A1"/>
    <w:rsid w:val="00FF72A1"/>
    <w:rsid w:val="12D5B3A9"/>
    <w:rsid w:val="252387CE"/>
    <w:rsid w:val="25AF58B5"/>
    <w:rsid w:val="3E5EC61A"/>
    <w:rsid w:val="459BE5FA"/>
    <w:rsid w:val="521E312A"/>
    <w:rsid w:val="71441957"/>
    <w:rsid w:val="71F23705"/>
    <w:rsid w:val="7391E3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4:docId w14:val="6DFB3517"/>
  <w15:docId w15:val="{FCC2A96E-1385-46AB-AD4D-599CA133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pBdr>
        <w:bottom w:val="single" w:sz="12" w:space="1" w:color="4F5559"/>
      </w:pBdr>
      <w:spacing w:before="240" w:after="60"/>
      <w:outlineLvl w:val="0"/>
    </w:pPr>
    <w:rPr>
      <w:rFonts w:ascii="Rockwell" w:eastAsia="Rockwell" w:hAnsi="Rockwell" w:cs="Rockwell"/>
      <w:b/>
      <w:color w:val="92D050"/>
      <w:sz w:val="32"/>
      <w:szCs w:val="32"/>
    </w:rPr>
  </w:style>
  <w:style w:type="paragraph" w:styleId="Heading2">
    <w:name w:val="heading 2"/>
    <w:basedOn w:val="Normal"/>
    <w:next w:val="Normal"/>
    <w:link w:val="Heading2Char"/>
    <w:uiPriority w:val="9"/>
    <w:qFormat/>
    <w:pPr>
      <w:keepNext/>
      <w:spacing w:after="60"/>
      <w:outlineLvl w:val="1"/>
    </w:pPr>
    <w:rPr>
      <w:b/>
      <w:color w:val="000000"/>
      <w:u w:val="single"/>
    </w:rPr>
  </w:style>
  <w:style w:type="paragraph" w:styleId="Heading3">
    <w:name w:val="heading 3"/>
    <w:basedOn w:val="Normal"/>
    <w:next w:val="Normal"/>
    <w:pPr>
      <w:keepNext/>
      <w:spacing w:before="360" w:after="60"/>
      <w:outlineLvl w:val="2"/>
    </w:pPr>
    <w:rPr>
      <w:b/>
    </w:rPr>
  </w:style>
  <w:style w:type="paragraph" w:styleId="Heading4">
    <w:name w:val="heading 4"/>
    <w:basedOn w:val="Normal"/>
    <w:next w:val="Normal"/>
    <w:pPr>
      <w:keepNext/>
      <w:spacing w:before="240" w:after="60"/>
      <w:outlineLvl w:val="3"/>
    </w:pPr>
    <w:rPr>
      <w:i/>
    </w:rPr>
  </w:style>
  <w:style w:type="paragraph" w:styleId="Heading5">
    <w:name w:val="heading 5"/>
    <w:basedOn w:val="Normal"/>
    <w:next w:val="Normal"/>
    <w:pPr>
      <w:keepNext/>
      <w:keepLines/>
      <w:spacing w:before="40"/>
      <w:outlineLvl w:val="4"/>
    </w:pPr>
    <w:rPr>
      <w:rFonts w:ascii="Cambria" w:eastAsia="Cambria" w:hAnsi="Cambria" w:cs="Cambria"/>
      <w:color w:val="365F91"/>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77039D"/>
    <w:pPr>
      <w:keepNext/>
      <w:keepLines/>
      <w:spacing w:before="40"/>
      <w:outlineLvl w:val="6"/>
    </w:pPr>
    <w:rPr>
      <w:rFonts w:asciiTheme="majorHAnsi" w:eastAsiaTheme="majorEastAsia" w:hAnsiTheme="majorHAnsi" w:cstheme="majorBidi"/>
      <w:i/>
      <w:iCs/>
      <w:color w:val="202F69" w:themeColor="accent1" w:themeShade="7F"/>
    </w:rPr>
  </w:style>
  <w:style w:type="paragraph" w:styleId="Heading8">
    <w:name w:val="heading 8"/>
    <w:basedOn w:val="Normal"/>
    <w:next w:val="Normal"/>
    <w:link w:val="Heading8Char"/>
    <w:uiPriority w:val="9"/>
    <w:semiHidden/>
    <w:unhideWhenUsed/>
    <w:qFormat/>
    <w:rsid w:val="0077039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spacing w:before="240" w:after="60"/>
    </w:pPr>
    <w:rPr>
      <w:b/>
      <w:sz w:val="36"/>
      <w:szCs w:val="36"/>
    </w:rPr>
  </w:style>
  <w:style w:type="paragraph" w:styleId="Subtitle">
    <w:name w:val="Subtitle"/>
    <w:basedOn w:val="Normal"/>
    <w:next w:val="Normal"/>
    <w:rPr>
      <w:i/>
      <w:color w:val="4F81BD"/>
    </w:rPr>
  </w:style>
  <w:style w:type="table" w:customStyle="1" w:styleId="a">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D9165A"/>
    <w:pPr>
      <w:spacing w:before="100" w:beforeAutospacing="1" w:after="100" w:afterAutospacing="1"/>
    </w:pPr>
    <w:rPr>
      <w:rFonts w:ascii="Times New Roman" w:eastAsiaTheme="minorHAnsi" w:hAnsi="Times New Roman" w:cs="Times New Roman"/>
    </w:rPr>
  </w:style>
  <w:style w:type="paragraph" w:styleId="ListParagraph">
    <w:name w:val="List Paragraph"/>
    <w:basedOn w:val="Normal"/>
    <w:uiPriority w:val="34"/>
    <w:qFormat/>
    <w:rsid w:val="00E174DD"/>
    <w:pPr>
      <w:ind w:left="720"/>
      <w:contextualSpacing/>
    </w:pPr>
  </w:style>
  <w:style w:type="character" w:styleId="Hyperlink">
    <w:name w:val="Hyperlink"/>
    <w:basedOn w:val="DefaultParagraphFont"/>
    <w:uiPriority w:val="99"/>
    <w:unhideWhenUsed/>
    <w:rsid w:val="00DA7268"/>
    <w:rPr>
      <w:color w:val="56C7AA" w:themeColor="hyperlink"/>
      <w:u w:val="single"/>
    </w:rPr>
  </w:style>
  <w:style w:type="paragraph" w:styleId="NoSpacing">
    <w:name w:val="No Spacing"/>
    <w:uiPriority w:val="1"/>
    <w:qFormat/>
    <w:rsid w:val="00DA7268"/>
  </w:style>
  <w:style w:type="table" w:customStyle="1" w:styleId="TableGrid1">
    <w:name w:val="Table Grid1"/>
    <w:rsid w:val="00D919B7"/>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Header">
    <w:name w:val="header"/>
    <w:basedOn w:val="Normal"/>
    <w:link w:val="HeaderChar"/>
    <w:rsid w:val="0078747F"/>
    <w:pPr>
      <w:tabs>
        <w:tab w:val="center" w:pos="4153"/>
        <w:tab w:val="right" w:pos="8306"/>
      </w:tabs>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8747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F28A1"/>
    <w:pPr>
      <w:tabs>
        <w:tab w:val="center" w:pos="4513"/>
        <w:tab w:val="right" w:pos="9026"/>
      </w:tabs>
    </w:pPr>
  </w:style>
  <w:style w:type="character" w:customStyle="1" w:styleId="FooterChar">
    <w:name w:val="Footer Char"/>
    <w:basedOn w:val="DefaultParagraphFont"/>
    <w:link w:val="Footer"/>
    <w:uiPriority w:val="99"/>
    <w:rsid w:val="00FF28A1"/>
  </w:style>
  <w:style w:type="paragraph" w:customStyle="1" w:styleId="ColorfulList-Accent11">
    <w:name w:val="Colorful List - Accent 11"/>
    <w:basedOn w:val="Normal"/>
    <w:autoRedefine/>
    <w:uiPriority w:val="34"/>
    <w:qFormat/>
    <w:rsid w:val="00374090"/>
    <w:pPr>
      <w:numPr>
        <w:numId w:val="1"/>
      </w:numPr>
      <w:spacing w:before="120" w:after="120"/>
    </w:pPr>
    <w:rPr>
      <w:rFonts w:ascii="Arial" w:eastAsia="MS Mincho" w:hAnsi="Arial" w:cs="Arial"/>
      <w:i/>
      <w:sz w:val="20"/>
      <w:szCs w:val="20"/>
      <w:lang w:eastAsia="en-US"/>
    </w:rPr>
  </w:style>
  <w:style w:type="paragraph" w:customStyle="1" w:styleId="Caption1">
    <w:name w:val="Caption 1"/>
    <w:basedOn w:val="Normal"/>
    <w:qFormat/>
    <w:rsid w:val="00374090"/>
    <w:pPr>
      <w:spacing w:before="120" w:after="120"/>
    </w:pPr>
    <w:rPr>
      <w:rFonts w:ascii="Arial" w:eastAsia="MS Mincho" w:hAnsi="Arial" w:cs="Times New Roman"/>
      <w:i/>
      <w:color w:val="F15F22"/>
      <w:sz w:val="20"/>
      <w:lang w:val="en-US" w:eastAsia="en-US"/>
    </w:rPr>
  </w:style>
  <w:style w:type="paragraph" w:customStyle="1" w:styleId="Text">
    <w:name w:val="Text"/>
    <w:basedOn w:val="BodyText"/>
    <w:link w:val="TextChar"/>
    <w:qFormat/>
    <w:rsid w:val="00374090"/>
    <w:rPr>
      <w:rFonts w:ascii="Arial" w:eastAsia="MS Mincho" w:hAnsi="Arial" w:cs="Arial"/>
      <w:sz w:val="20"/>
      <w:szCs w:val="20"/>
      <w:lang w:val="en-US" w:eastAsia="en-US"/>
    </w:rPr>
  </w:style>
  <w:style w:type="character" w:customStyle="1" w:styleId="TextChar">
    <w:name w:val="Text Char"/>
    <w:link w:val="Text"/>
    <w:rsid w:val="00374090"/>
    <w:rPr>
      <w:rFonts w:ascii="Arial" w:eastAsia="MS Mincho" w:hAnsi="Arial" w:cs="Arial"/>
      <w:sz w:val="20"/>
      <w:szCs w:val="20"/>
      <w:lang w:val="en-US" w:eastAsia="en-US"/>
    </w:rPr>
  </w:style>
  <w:style w:type="paragraph" w:customStyle="1" w:styleId="Heading">
    <w:name w:val="Heading"/>
    <w:basedOn w:val="BodyText"/>
    <w:link w:val="HeadingChar"/>
    <w:autoRedefine/>
    <w:qFormat/>
    <w:rsid w:val="00374090"/>
    <w:pPr>
      <w:spacing w:line="360" w:lineRule="auto"/>
      <w:jc w:val="center"/>
    </w:pPr>
    <w:rPr>
      <w:rFonts w:ascii="Arial" w:eastAsia="MS Mincho" w:hAnsi="Arial" w:cs="Times New Roman"/>
      <w:b/>
      <w:lang w:val="en-US" w:eastAsia="en-US"/>
    </w:rPr>
  </w:style>
  <w:style w:type="character" w:customStyle="1" w:styleId="HeadingChar">
    <w:name w:val="Heading Char"/>
    <w:link w:val="Heading"/>
    <w:rsid w:val="00374090"/>
    <w:rPr>
      <w:rFonts w:ascii="Arial" w:eastAsia="MS Mincho" w:hAnsi="Arial" w:cs="Times New Roman"/>
      <w:b/>
      <w:lang w:val="en-US" w:eastAsia="en-US"/>
    </w:rPr>
  </w:style>
  <w:style w:type="paragraph" w:customStyle="1" w:styleId="Sub-heading">
    <w:name w:val="Sub-heading"/>
    <w:basedOn w:val="BodyText"/>
    <w:link w:val="Sub-headingChar"/>
    <w:qFormat/>
    <w:rsid w:val="00374090"/>
    <w:rPr>
      <w:rFonts w:ascii="Arial" w:eastAsia="MS Mincho" w:hAnsi="Arial" w:cs="Arial"/>
      <w:b/>
      <w:sz w:val="20"/>
      <w:szCs w:val="20"/>
      <w:lang w:val="en-US" w:eastAsia="en-US"/>
    </w:rPr>
  </w:style>
  <w:style w:type="character" w:customStyle="1" w:styleId="Sub-headingChar">
    <w:name w:val="Sub-heading Char"/>
    <w:link w:val="Sub-heading"/>
    <w:rsid w:val="00374090"/>
    <w:rPr>
      <w:rFonts w:ascii="Arial" w:eastAsia="MS Mincho" w:hAnsi="Arial" w:cs="Arial"/>
      <w:b/>
      <w:sz w:val="20"/>
      <w:szCs w:val="20"/>
      <w:lang w:val="en-US" w:eastAsia="en-US"/>
    </w:rPr>
  </w:style>
  <w:style w:type="paragraph" w:styleId="BodyText">
    <w:name w:val="Body Text"/>
    <w:basedOn w:val="Normal"/>
    <w:link w:val="BodyTextChar"/>
    <w:uiPriority w:val="99"/>
    <w:semiHidden/>
    <w:unhideWhenUsed/>
    <w:rsid w:val="00374090"/>
    <w:pPr>
      <w:spacing w:after="120"/>
    </w:pPr>
  </w:style>
  <w:style w:type="character" w:customStyle="1" w:styleId="BodyTextChar">
    <w:name w:val="Body Text Char"/>
    <w:basedOn w:val="DefaultParagraphFont"/>
    <w:link w:val="BodyText"/>
    <w:uiPriority w:val="99"/>
    <w:semiHidden/>
    <w:rsid w:val="00374090"/>
  </w:style>
  <w:style w:type="paragraph" w:customStyle="1" w:styleId="Default">
    <w:name w:val="Default"/>
    <w:rsid w:val="00E86052"/>
    <w:pPr>
      <w:autoSpaceDE w:val="0"/>
      <w:autoSpaceDN w:val="0"/>
      <w:adjustRightInd w:val="0"/>
    </w:pPr>
    <w:rPr>
      <w:rFonts w:eastAsiaTheme="minorHAnsi"/>
      <w:color w:val="000000"/>
      <w:lang w:eastAsia="en-US"/>
    </w:rPr>
  </w:style>
  <w:style w:type="character" w:styleId="Strong">
    <w:name w:val="Strong"/>
    <w:basedOn w:val="DefaultParagraphFont"/>
    <w:uiPriority w:val="22"/>
    <w:qFormat/>
    <w:rsid w:val="00F74BD1"/>
    <w:rPr>
      <w:b/>
      <w:bCs/>
    </w:rPr>
  </w:style>
  <w:style w:type="character" w:customStyle="1" w:styleId="introtext">
    <w:name w:val="introtext"/>
    <w:basedOn w:val="DefaultParagraphFont"/>
    <w:rsid w:val="00F74BD1"/>
  </w:style>
  <w:style w:type="numbering" w:customStyle="1" w:styleId="LFO46">
    <w:name w:val="LFO46"/>
    <w:basedOn w:val="NoList"/>
    <w:rsid w:val="00D90F28"/>
    <w:pPr>
      <w:numPr>
        <w:numId w:val="2"/>
      </w:numPr>
    </w:pPr>
  </w:style>
  <w:style w:type="paragraph" w:customStyle="1" w:styleId="Body">
    <w:name w:val="Body"/>
    <w:uiPriority w:val="99"/>
    <w:rsid w:val="00D90F28"/>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Helvetica"/>
      <w:color w:val="000000"/>
      <w:sz w:val="22"/>
      <w:szCs w:val="22"/>
      <w:lang w:val="en-US"/>
    </w:rPr>
  </w:style>
  <w:style w:type="paragraph" w:styleId="BodyTextIndent">
    <w:name w:val="Body Text Indent"/>
    <w:basedOn w:val="Normal"/>
    <w:link w:val="BodyTextIndentChar"/>
    <w:uiPriority w:val="99"/>
    <w:semiHidden/>
    <w:unhideWhenUsed/>
    <w:rsid w:val="0081245D"/>
    <w:pPr>
      <w:spacing w:after="120"/>
      <w:ind w:left="283"/>
    </w:pPr>
  </w:style>
  <w:style w:type="character" w:customStyle="1" w:styleId="BodyTextIndentChar">
    <w:name w:val="Body Text Indent Char"/>
    <w:basedOn w:val="DefaultParagraphFont"/>
    <w:link w:val="BodyTextIndent"/>
    <w:uiPriority w:val="99"/>
    <w:semiHidden/>
    <w:rsid w:val="0081245D"/>
  </w:style>
  <w:style w:type="character" w:customStyle="1" w:styleId="normaltextrun">
    <w:name w:val="normaltextrun"/>
    <w:basedOn w:val="DefaultParagraphFont"/>
    <w:rsid w:val="00E87E79"/>
  </w:style>
  <w:style w:type="paragraph" w:styleId="BodyText2">
    <w:name w:val="Body Text 2"/>
    <w:basedOn w:val="Normal"/>
    <w:link w:val="BodyText2Char"/>
    <w:uiPriority w:val="99"/>
    <w:semiHidden/>
    <w:unhideWhenUsed/>
    <w:rsid w:val="00CD2D2C"/>
    <w:pPr>
      <w:spacing w:after="120" w:line="480" w:lineRule="auto"/>
    </w:pPr>
  </w:style>
  <w:style w:type="character" w:customStyle="1" w:styleId="BodyText2Char">
    <w:name w:val="Body Text 2 Char"/>
    <w:basedOn w:val="DefaultParagraphFont"/>
    <w:link w:val="BodyText2"/>
    <w:uiPriority w:val="99"/>
    <w:semiHidden/>
    <w:rsid w:val="00CD2D2C"/>
  </w:style>
  <w:style w:type="character" w:customStyle="1" w:styleId="Heading2Char">
    <w:name w:val="Heading 2 Char"/>
    <w:basedOn w:val="DefaultParagraphFont"/>
    <w:link w:val="Heading2"/>
    <w:uiPriority w:val="9"/>
    <w:rsid w:val="00A90782"/>
    <w:rPr>
      <w:b/>
      <w:color w:val="000000"/>
      <w:u w:val="single"/>
    </w:rPr>
  </w:style>
  <w:style w:type="character" w:customStyle="1" w:styleId="UnresolvedMention1">
    <w:name w:val="Unresolved Mention1"/>
    <w:basedOn w:val="DefaultParagraphFont"/>
    <w:uiPriority w:val="99"/>
    <w:semiHidden/>
    <w:unhideWhenUsed/>
    <w:rsid w:val="00854A23"/>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D44A9F"/>
    <w:rPr>
      <w:color w:val="605E5C"/>
      <w:shd w:val="clear" w:color="auto" w:fill="E1DFDD"/>
    </w:rPr>
  </w:style>
  <w:style w:type="character" w:customStyle="1" w:styleId="Heading7Char">
    <w:name w:val="Heading 7 Char"/>
    <w:basedOn w:val="DefaultParagraphFont"/>
    <w:link w:val="Heading7"/>
    <w:uiPriority w:val="9"/>
    <w:semiHidden/>
    <w:rsid w:val="0077039D"/>
    <w:rPr>
      <w:rFonts w:asciiTheme="majorHAnsi" w:eastAsiaTheme="majorEastAsia" w:hAnsiTheme="majorHAnsi" w:cstheme="majorBidi"/>
      <w:i/>
      <w:iCs/>
      <w:color w:val="202F69" w:themeColor="accent1" w:themeShade="7F"/>
    </w:rPr>
  </w:style>
  <w:style w:type="character" w:customStyle="1" w:styleId="Heading8Char">
    <w:name w:val="Heading 8 Char"/>
    <w:basedOn w:val="DefaultParagraphFont"/>
    <w:link w:val="Heading8"/>
    <w:uiPriority w:val="9"/>
    <w:semiHidden/>
    <w:rsid w:val="0077039D"/>
    <w:rPr>
      <w:rFonts w:asciiTheme="majorHAnsi" w:eastAsiaTheme="majorEastAsia" w:hAnsiTheme="majorHAnsi" w:cstheme="majorBidi"/>
      <w:color w:val="272727" w:themeColor="text1" w:themeTint="D8"/>
      <w:sz w:val="21"/>
      <w:szCs w:val="21"/>
    </w:rPr>
  </w:style>
  <w:style w:type="paragraph" w:customStyle="1" w:styleId="Paragraph">
    <w:name w:val="Paragraph"/>
    <w:rsid w:val="0077039D"/>
    <w:pPr>
      <w:tabs>
        <w:tab w:val="left" w:pos="1276"/>
      </w:tabs>
      <w:spacing w:line="260" w:lineRule="atLeast"/>
      <w:ind w:left="851"/>
    </w:pPr>
    <w:rPr>
      <w:rFonts w:ascii="Arial" w:eastAsia="Times New Roman" w:hAnsi="Arial" w:cs="Times New Roman"/>
      <w:sz w:val="22"/>
      <w:szCs w:val="20"/>
      <w:lang w:eastAsia="en-US"/>
    </w:rPr>
  </w:style>
  <w:style w:type="table" w:styleId="LightList-Accent6">
    <w:name w:val="Light List Accent 6"/>
    <w:basedOn w:val="TableNormal"/>
    <w:uiPriority w:val="61"/>
    <w:rsid w:val="00A37D75"/>
    <w:rPr>
      <w:rFonts w:asciiTheme="minorHAnsi" w:eastAsiaTheme="minorHAnsi" w:hAnsiTheme="minorHAnsi" w:cstheme="minorBidi"/>
      <w:sz w:val="22"/>
      <w:szCs w:val="22"/>
      <w:lang w:eastAsia="en-US"/>
    </w:rPr>
    <w:tblPr>
      <w:tblStyleRowBandSize w:val="1"/>
      <w:tblStyleColBandSize w:val="1"/>
      <w:tblBorders>
        <w:top w:val="single" w:sz="8" w:space="0" w:color="F14124" w:themeColor="accent6"/>
        <w:left w:val="single" w:sz="8" w:space="0" w:color="F14124" w:themeColor="accent6"/>
        <w:bottom w:val="single" w:sz="8" w:space="0" w:color="F14124" w:themeColor="accent6"/>
        <w:right w:val="single" w:sz="8" w:space="0" w:color="F14124" w:themeColor="accent6"/>
      </w:tblBorders>
    </w:tblPr>
    <w:tblStylePr w:type="firstRow">
      <w:pPr>
        <w:spacing w:before="0" w:after="0" w:line="240" w:lineRule="auto"/>
      </w:pPr>
      <w:rPr>
        <w:b/>
        <w:bCs/>
        <w:color w:val="FFFFFF" w:themeColor="background1"/>
      </w:rPr>
      <w:tblPr/>
      <w:tcPr>
        <w:shd w:val="clear" w:color="auto" w:fill="F14124" w:themeFill="accent6"/>
      </w:tcPr>
    </w:tblStylePr>
    <w:tblStylePr w:type="lastRow">
      <w:pPr>
        <w:spacing w:before="0" w:after="0" w:line="240" w:lineRule="auto"/>
      </w:pPr>
      <w:rPr>
        <w:b/>
        <w:bCs/>
      </w:rPr>
      <w:tblPr/>
      <w:tcPr>
        <w:tcBorders>
          <w:top w:val="double" w:sz="6" w:space="0" w:color="F14124" w:themeColor="accent6"/>
          <w:left w:val="single" w:sz="8" w:space="0" w:color="F14124" w:themeColor="accent6"/>
          <w:bottom w:val="single" w:sz="8" w:space="0" w:color="F14124" w:themeColor="accent6"/>
          <w:right w:val="single" w:sz="8" w:space="0" w:color="F14124" w:themeColor="accent6"/>
        </w:tcBorders>
      </w:tcPr>
    </w:tblStylePr>
    <w:tblStylePr w:type="firstCol">
      <w:rPr>
        <w:b/>
        <w:bCs/>
      </w:rPr>
    </w:tblStylePr>
    <w:tblStylePr w:type="lastCol">
      <w:rPr>
        <w:b/>
        <w:bCs/>
      </w:rPr>
    </w:tblStylePr>
    <w:tblStylePr w:type="band1Vert">
      <w:tblPr/>
      <w:tcPr>
        <w:tcBorders>
          <w:top w:val="single" w:sz="8" w:space="0" w:color="F14124" w:themeColor="accent6"/>
          <w:left w:val="single" w:sz="8" w:space="0" w:color="F14124" w:themeColor="accent6"/>
          <w:bottom w:val="single" w:sz="8" w:space="0" w:color="F14124" w:themeColor="accent6"/>
          <w:right w:val="single" w:sz="8" w:space="0" w:color="F14124" w:themeColor="accent6"/>
        </w:tcBorders>
      </w:tcPr>
    </w:tblStylePr>
    <w:tblStylePr w:type="band1Horz">
      <w:tblPr/>
      <w:tcPr>
        <w:tcBorders>
          <w:top w:val="single" w:sz="8" w:space="0" w:color="F14124" w:themeColor="accent6"/>
          <w:left w:val="single" w:sz="8" w:space="0" w:color="F14124" w:themeColor="accent6"/>
          <w:bottom w:val="single" w:sz="8" w:space="0" w:color="F14124" w:themeColor="accent6"/>
          <w:right w:val="single" w:sz="8" w:space="0" w:color="F14124" w:themeColor="accent6"/>
        </w:tcBorders>
      </w:tcPr>
    </w:tblStylePr>
  </w:style>
  <w:style w:type="table" w:styleId="LightList-Accent1">
    <w:name w:val="Light List Accent 1"/>
    <w:basedOn w:val="TableNormal"/>
    <w:uiPriority w:val="61"/>
    <w:rsid w:val="00A37D75"/>
    <w:rPr>
      <w:rFonts w:asciiTheme="minorHAnsi" w:eastAsiaTheme="minorHAnsi" w:hAnsiTheme="minorHAnsi" w:cstheme="minorBidi"/>
      <w:sz w:val="22"/>
      <w:szCs w:val="22"/>
      <w:lang w:eastAsia="en-US"/>
    </w:rPr>
    <w:tblPr>
      <w:tblStyleRowBandSize w:val="1"/>
      <w:tblStyleColBandSize w:val="1"/>
      <w:tblBorders>
        <w:top w:val="single" w:sz="8" w:space="0" w:color="4E67C8" w:themeColor="accent1"/>
        <w:left w:val="single" w:sz="8" w:space="0" w:color="4E67C8" w:themeColor="accent1"/>
        <w:bottom w:val="single" w:sz="8" w:space="0" w:color="4E67C8" w:themeColor="accent1"/>
        <w:right w:val="single" w:sz="8" w:space="0" w:color="4E67C8" w:themeColor="accent1"/>
      </w:tblBorders>
    </w:tblPr>
    <w:tblStylePr w:type="firstRow">
      <w:pPr>
        <w:spacing w:before="0" w:after="0" w:line="240" w:lineRule="auto"/>
      </w:pPr>
      <w:rPr>
        <w:b/>
        <w:bCs/>
        <w:color w:val="FFFFFF" w:themeColor="background1"/>
      </w:rPr>
      <w:tblPr/>
      <w:tcPr>
        <w:shd w:val="clear" w:color="auto" w:fill="4E67C8" w:themeFill="accent1"/>
      </w:tcPr>
    </w:tblStylePr>
    <w:tblStylePr w:type="lastRow">
      <w:pPr>
        <w:spacing w:before="0" w:after="0" w:line="240" w:lineRule="auto"/>
      </w:pPr>
      <w:rPr>
        <w:b/>
        <w:bCs/>
      </w:rPr>
      <w:tblPr/>
      <w:tcPr>
        <w:tcBorders>
          <w:top w:val="double" w:sz="6" w:space="0" w:color="4E67C8" w:themeColor="accent1"/>
          <w:left w:val="single" w:sz="8" w:space="0" w:color="4E67C8" w:themeColor="accent1"/>
          <w:bottom w:val="single" w:sz="8" w:space="0" w:color="4E67C8" w:themeColor="accent1"/>
          <w:right w:val="single" w:sz="8" w:space="0" w:color="4E67C8" w:themeColor="accent1"/>
        </w:tcBorders>
      </w:tcPr>
    </w:tblStylePr>
    <w:tblStylePr w:type="firstCol">
      <w:rPr>
        <w:b/>
        <w:bCs/>
      </w:rPr>
    </w:tblStylePr>
    <w:tblStylePr w:type="lastCol">
      <w:rPr>
        <w:b/>
        <w:bCs/>
      </w:rPr>
    </w:tblStylePr>
    <w:tblStylePr w:type="band1Vert">
      <w:tblPr/>
      <w:tcPr>
        <w:tcBorders>
          <w:top w:val="single" w:sz="8" w:space="0" w:color="4E67C8" w:themeColor="accent1"/>
          <w:left w:val="single" w:sz="8" w:space="0" w:color="4E67C8" w:themeColor="accent1"/>
          <w:bottom w:val="single" w:sz="8" w:space="0" w:color="4E67C8" w:themeColor="accent1"/>
          <w:right w:val="single" w:sz="8" w:space="0" w:color="4E67C8" w:themeColor="accent1"/>
        </w:tcBorders>
      </w:tcPr>
    </w:tblStylePr>
    <w:tblStylePr w:type="band1Horz">
      <w:tblPr/>
      <w:tcPr>
        <w:tcBorders>
          <w:top w:val="single" w:sz="8" w:space="0" w:color="4E67C8" w:themeColor="accent1"/>
          <w:left w:val="single" w:sz="8" w:space="0" w:color="4E67C8" w:themeColor="accent1"/>
          <w:bottom w:val="single" w:sz="8" w:space="0" w:color="4E67C8" w:themeColor="accent1"/>
          <w:right w:val="single" w:sz="8" w:space="0" w:color="4E67C8" w:themeColor="accent1"/>
        </w:tcBorders>
      </w:tcPr>
    </w:tblStylePr>
  </w:style>
  <w:style w:type="table" w:styleId="LightList-Accent3">
    <w:name w:val="Light List Accent 3"/>
    <w:basedOn w:val="TableNormal"/>
    <w:uiPriority w:val="61"/>
    <w:rsid w:val="00A37D75"/>
    <w:rPr>
      <w:rFonts w:asciiTheme="minorHAnsi" w:eastAsiaTheme="minorHAnsi" w:hAnsiTheme="minorHAnsi" w:cstheme="minorBidi"/>
      <w:sz w:val="22"/>
      <w:szCs w:val="22"/>
      <w:lang w:eastAsia="en-US"/>
    </w:rPr>
    <w:tblPr>
      <w:tblStyleRowBandSize w:val="1"/>
      <w:tblStyleColBandSize w:val="1"/>
      <w:tblBorders>
        <w:top w:val="single" w:sz="8" w:space="0" w:color="A7EA52" w:themeColor="accent3"/>
        <w:left w:val="single" w:sz="8" w:space="0" w:color="A7EA52" w:themeColor="accent3"/>
        <w:bottom w:val="single" w:sz="8" w:space="0" w:color="A7EA52" w:themeColor="accent3"/>
        <w:right w:val="single" w:sz="8" w:space="0" w:color="A7EA52" w:themeColor="accent3"/>
      </w:tblBorders>
    </w:tblPr>
    <w:tblStylePr w:type="firstRow">
      <w:pPr>
        <w:spacing w:before="0" w:after="0" w:line="240" w:lineRule="auto"/>
      </w:pPr>
      <w:rPr>
        <w:b/>
        <w:bCs/>
        <w:color w:val="FFFFFF" w:themeColor="background1"/>
      </w:rPr>
      <w:tblPr/>
      <w:tcPr>
        <w:shd w:val="clear" w:color="auto" w:fill="A7EA52" w:themeFill="accent3"/>
      </w:tcPr>
    </w:tblStylePr>
    <w:tblStylePr w:type="lastRow">
      <w:pPr>
        <w:spacing w:before="0" w:after="0" w:line="240" w:lineRule="auto"/>
      </w:pPr>
      <w:rPr>
        <w:b/>
        <w:bCs/>
      </w:rPr>
      <w:tblPr/>
      <w:tcPr>
        <w:tcBorders>
          <w:top w:val="double" w:sz="6" w:space="0" w:color="A7EA52" w:themeColor="accent3"/>
          <w:left w:val="single" w:sz="8" w:space="0" w:color="A7EA52" w:themeColor="accent3"/>
          <w:bottom w:val="single" w:sz="8" w:space="0" w:color="A7EA52" w:themeColor="accent3"/>
          <w:right w:val="single" w:sz="8" w:space="0" w:color="A7EA52" w:themeColor="accent3"/>
        </w:tcBorders>
      </w:tcPr>
    </w:tblStylePr>
    <w:tblStylePr w:type="firstCol">
      <w:rPr>
        <w:b/>
        <w:bCs/>
      </w:rPr>
    </w:tblStylePr>
    <w:tblStylePr w:type="lastCol">
      <w:rPr>
        <w:b/>
        <w:bCs/>
      </w:rPr>
    </w:tblStylePr>
    <w:tblStylePr w:type="band1Vert">
      <w:tblPr/>
      <w:tcPr>
        <w:tcBorders>
          <w:top w:val="single" w:sz="8" w:space="0" w:color="A7EA52" w:themeColor="accent3"/>
          <w:left w:val="single" w:sz="8" w:space="0" w:color="A7EA52" w:themeColor="accent3"/>
          <w:bottom w:val="single" w:sz="8" w:space="0" w:color="A7EA52" w:themeColor="accent3"/>
          <w:right w:val="single" w:sz="8" w:space="0" w:color="A7EA52" w:themeColor="accent3"/>
        </w:tcBorders>
      </w:tcPr>
    </w:tblStylePr>
    <w:tblStylePr w:type="band1Horz">
      <w:tblPr/>
      <w:tcPr>
        <w:tcBorders>
          <w:top w:val="single" w:sz="8" w:space="0" w:color="A7EA52" w:themeColor="accent3"/>
          <w:left w:val="single" w:sz="8" w:space="0" w:color="A7EA52" w:themeColor="accent3"/>
          <w:bottom w:val="single" w:sz="8" w:space="0" w:color="A7EA52" w:themeColor="accent3"/>
          <w:right w:val="single" w:sz="8" w:space="0" w:color="A7EA52" w:themeColor="accent3"/>
        </w:tcBorders>
      </w:tcPr>
    </w:tblStylePr>
  </w:style>
  <w:style w:type="table" w:customStyle="1" w:styleId="TableGrid2">
    <w:name w:val="Table Grid2"/>
    <w:basedOn w:val="TableNormal"/>
    <w:next w:val="TableGrid"/>
    <w:uiPriority w:val="59"/>
    <w:rsid w:val="00A37D75"/>
    <w:rPr>
      <w:rFonts w:ascii="Arial" w:hAnsi="Arial" w:cs="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7175">
      <w:bodyDiv w:val="1"/>
      <w:marLeft w:val="0"/>
      <w:marRight w:val="0"/>
      <w:marTop w:val="0"/>
      <w:marBottom w:val="0"/>
      <w:divBdr>
        <w:top w:val="none" w:sz="0" w:space="0" w:color="auto"/>
        <w:left w:val="none" w:sz="0" w:space="0" w:color="auto"/>
        <w:bottom w:val="none" w:sz="0" w:space="0" w:color="auto"/>
        <w:right w:val="none" w:sz="0" w:space="0" w:color="auto"/>
      </w:divBdr>
      <w:divsChild>
        <w:div w:id="784664453">
          <w:marLeft w:val="0"/>
          <w:marRight w:val="0"/>
          <w:marTop w:val="0"/>
          <w:marBottom w:val="0"/>
          <w:divBdr>
            <w:top w:val="none" w:sz="0" w:space="0" w:color="auto"/>
            <w:left w:val="none" w:sz="0" w:space="0" w:color="auto"/>
            <w:bottom w:val="none" w:sz="0" w:space="0" w:color="auto"/>
            <w:right w:val="none" w:sz="0" w:space="0" w:color="auto"/>
          </w:divBdr>
          <w:divsChild>
            <w:div w:id="1128821732">
              <w:marLeft w:val="0"/>
              <w:marRight w:val="0"/>
              <w:marTop w:val="0"/>
              <w:marBottom w:val="0"/>
              <w:divBdr>
                <w:top w:val="none" w:sz="0" w:space="0" w:color="auto"/>
                <w:left w:val="none" w:sz="0" w:space="0" w:color="auto"/>
                <w:bottom w:val="none" w:sz="0" w:space="0" w:color="auto"/>
                <w:right w:val="none" w:sz="0" w:space="0" w:color="auto"/>
              </w:divBdr>
              <w:divsChild>
                <w:div w:id="96953923">
                  <w:blockQuote w:val="1"/>
                  <w:marLeft w:val="360"/>
                  <w:marRight w:val="0"/>
                  <w:marTop w:val="0"/>
                  <w:marBottom w:val="360"/>
                  <w:divBdr>
                    <w:top w:val="none" w:sz="0" w:space="0" w:color="auto"/>
                    <w:left w:val="none" w:sz="0" w:space="0" w:color="CCCCCC"/>
                    <w:bottom w:val="none" w:sz="0" w:space="0" w:color="auto"/>
                    <w:right w:val="none" w:sz="0" w:space="0" w:color="auto"/>
                  </w:divBdr>
                </w:div>
              </w:divsChild>
            </w:div>
          </w:divsChild>
        </w:div>
      </w:divsChild>
    </w:div>
    <w:div w:id="165943165">
      <w:bodyDiv w:val="1"/>
      <w:marLeft w:val="0"/>
      <w:marRight w:val="0"/>
      <w:marTop w:val="0"/>
      <w:marBottom w:val="0"/>
      <w:divBdr>
        <w:top w:val="none" w:sz="0" w:space="0" w:color="auto"/>
        <w:left w:val="none" w:sz="0" w:space="0" w:color="auto"/>
        <w:bottom w:val="none" w:sz="0" w:space="0" w:color="auto"/>
        <w:right w:val="none" w:sz="0" w:space="0" w:color="auto"/>
      </w:divBdr>
      <w:divsChild>
        <w:div w:id="239023405">
          <w:marLeft w:val="0"/>
          <w:marRight w:val="0"/>
          <w:marTop w:val="0"/>
          <w:marBottom w:val="0"/>
          <w:divBdr>
            <w:top w:val="none" w:sz="0" w:space="0" w:color="auto"/>
            <w:left w:val="none" w:sz="0" w:space="0" w:color="auto"/>
            <w:bottom w:val="none" w:sz="0" w:space="0" w:color="auto"/>
            <w:right w:val="none" w:sz="0" w:space="0" w:color="auto"/>
          </w:divBdr>
          <w:divsChild>
            <w:div w:id="1138567628">
              <w:marLeft w:val="0"/>
              <w:marRight w:val="0"/>
              <w:marTop w:val="0"/>
              <w:marBottom w:val="0"/>
              <w:divBdr>
                <w:top w:val="none" w:sz="0" w:space="0" w:color="auto"/>
                <w:left w:val="none" w:sz="0" w:space="0" w:color="auto"/>
                <w:bottom w:val="none" w:sz="0" w:space="0" w:color="auto"/>
                <w:right w:val="none" w:sz="0" w:space="0" w:color="auto"/>
              </w:divBdr>
              <w:divsChild>
                <w:div w:id="813571166">
                  <w:marLeft w:val="0"/>
                  <w:marRight w:val="0"/>
                  <w:marTop w:val="0"/>
                  <w:marBottom w:val="0"/>
                  <w:divBdr>
                    <w:top w:val="none" w:sz="0" w:space="0" w:color="auto"/>
                    <w:left w:val="none" w:sz="0" w:space="0" w:color="auto"/>
                    <w:bottom w:val="none" w:sz="0" w:space="0" w:color="auto"/>
                    <w:right w:val="none" w:sz="0" w:space="0" w:color="auto"/>
                  </w:divBdr>
                  <w:divsChild>
                    <w:div w:id="180036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750502">
      <w:bodyDiv w:val="1"/>
      <w:marLeft w:val="0"/>
      <w:marRight w:val="0"/>
      <w:marTop w:val="0"/>
      <w:marBottom w:val="0"/>
      <w:divBdr>
        <w:top w:val="none" w:sz="0" w:space="0" w:color="auto"/>
        <w:left w:val="none" w:sz="0" w:space="0" w:color="auto"/>
        <w:bottom w:val="none" w:sz="0" w:space="0" w:color="auto"/>
        <w:right w:val="none" w:sz="0" w:space="0" w:color="auto"/>
      </w:divBdr>
    </w:div>
    <w:div w:id="508520874">
      <w:bodyDiv w:val="1"/>
      <w:marLeft w:val="0"/>
      <w:marRight w:val="0"/>
      <w:marTop w:val="0"/>
      <w:marBottom w:val="0"/>
      <w:divBdr>
        <w:top w:val="none" w:sz="0" w:space="0" w:color="auto"/>
        <w:left w:val="none" w:sz="0" w:space="0" w:color="auto"/>
        <w:bottom w:val="none" w:sz="0" w:space="0" w:color="auto"/>
        <w:right w:val="none" w:sz="0" w:space="0" w:color="auto"/>
      </w:divBdr>
    </w:div>
    <w:div w:id="517352379">
      <w:bodyDiv w:val="1"/>
      <w:marLeft w:val="0"/>
      <w:marRight w:val="0"/>
      <w:marTop w:val="0"/>
      <w:marBottom w:val="0"/>
      <w:divBdr>
        <w:top w:val="none" w:sz="0" w:space="0" w:color="auto"/>
        <w:left w:val="none" w:sz="0" w:space="0" w:color="auto"/>
        <w:bottom w:val="none" w:sz="0" w:space="0" w:color="auto"/>
        <w:right w:val="none" w:sz="0" w:space="0" w:color="auto"/>
      </w:divBdr>
    </w:div>
    <w:div w:id="571697847">
      <w:bodyDiv w:val="1"/>
      <w:marLeft w:val="0"/>
      <w:marRight w:val="0"/>
      <w:marTop w:val="0"/>
      <w:marBottom w:val="0"/>
      <w:divBdr>
        <w:top w:val="none" w:sz="0" w:space="0" w:color="auto"/>
        <w:left w:val="none" w:sz="0" w:space="0" w:color="auto"/>
        <w:bottom w:val="none" w:sz="0" w:space="0" w:color="auto"/>
        <w:right w:val="none" w:sz="0" w:space="0" w:color="auto"/>
      </w:divBdr>
    </w:div>
    <w:div w:id="677120888">
      <w:bodyDiv w:val="1"/>
      <w:marLeft w:val="0"/>
      <w:marRight w:val="0"/>
      <w:marTop w:val="0"/>
      <w:marBottom w:val="0"/>
      <w:divBdr>
        <w:top w:val="none" w:sz="0" w:space="0" w:color="auto"/>
        <w:left w:val="none" w:sz="0" w:space="0" w:color="auto"/>
        <w:bottom w:val="none" w:sz="0" w:space="0" w:color="auto"/>
        <w:right w:val="none" w:sz="0" w:space="0" w:color="auto"/>
      </w:divBdr>
      <w:divsChild>
        <w:div w:id="1993634535">
          <w:marLeft w:val="0"/>
          <w:marRight w:val="0"/>
          <w:marTop w:val="0"/>
          <w:marBottom w:val="0"/>
          <w:divBdr>
            <w:top w:val="none" w:sz="0" w:space="0" w:color="auto"/>
            <w:left w:val="none" w:sz="0" w:space="0" w:color="auto"/>
            <w:bottom w:val="none" w:sz="0" w:space="0" w:color="auto"/>
            <w:right w:val="none" w:sz="0" w:space="0" w:color="auto"/>
          </w:divBdr>
          <w:divsChild>
            <w:div w:id="1383748927">
              <w:marLeft w:val="0"/>
              <w:marRight w:val="0"/>
              <w:marTop w:val="0"/>
              <w:marBottom w:val="0"/>
              <w:divBdr>
                <w:top w:val="none" w:sz="0" w:space="0" w:color="auto"/>
                <w:left w:val="none" w:sz="0" w:space="0" w:color="auto"/>
                <w:bottom w:val="none" w:sz="0" w:space="0" w:color="auto"/>
                <w:right w:val="none" w:sz="0" w:space="0" w:color="auto"/>
              </w:divBdr>
              <w:divsChild>
                <w:div w:id="20100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115399">
      <w:bodyDiv w:val="1"/>
      <w:marLeft w:val="0"/>
      <w:marRight w:val="0"/>
      <w:marTop w:val="0"/>
      <w:marBottom w:val="0"/>
      <w:divBdr>
        <w:top w:val="none" w:sz="0" w:space="0" w:color="auto"/>
        <w:left w:val="none" w:sz="0" w:space="0" w:color="auto"/>
        <w:bottom w:val="none" w:sz="0" w:space="0" w:color="auto"/>
        <w:right w:val="none" w:sz="0" w:space="0" w:color="auto"/>
      </w:divBdr>
    </w:div>
    <w:div w:id="717897498">
      <w:bodyDiv w:val="1"/>
      <w:marLeft w:val="0"/>
      <w:marRight w:val="0"/>
      <w:marTop w:val="0"/>
      <w:marBottom w:val="0"/>
      <w:divBdr>
        <w:top w:val="none" w:sz="0" w:space="0" w:color="auto"/>
        <w:left w:val="none" w:sz="0" w:space="0" w:color="auto"/>
        <w:bottom w:val="none" w:sz="0" w:space="0" w:color="auto"/>
        <w:right w:val="none" w:sz="0" w:space="0" w:color="auto"/>
      </w:divBdr>
    </w:div>
    <w:div w:id="801731743">
      <w:bodyDiv w:val="1"/>
      <w:marLeft w:val="0"/>
      <w:marRight w:val="0"/>
      <w:marTop w:val="0"/>
      <w:marBottom w:val="0"/>
      <w:divBdr>
        <w:top w:val="none" w:sz="0" w:space="0" w:color="auto"/>
        <w:left w:val="none" w:sz="0" w:space="0" w:color="auto"/>
        <w:bottom w:val="none" w:sz="0" w:space="0" w:color="auto"/>
        <w:right w:val="none" w:sz="0" w:space="0" w:color="auto"/>
      </w:divBdr>
      <w:divsChild>
        <w:div w:id="142166292">
          <w:marLeft w:val="0"/>
          <w:marRight w:val="0"/>
          <w:marTop w:val="0"/>
          <w:marBottom w:val="0"/>
          <w:divBdr>
            <w:top w:val="none" w:sz="0" w:space="0" w:color="auto"/>
            <w:left w:val="none" w:sz="0" w:space="0" w:color="auto"/>
            <w:bottom w:val="none" w:sz="0" w:space="0" w:color="auto"/>
            <w:right w:val="none" w:sz="0" w:space="0" w:color="auto"/>
          </w:divBdr>
          <w:divsChild>
            <w:div w:id="1170487177">
              <w:marLeft w:val="0"/>
              <w:marRight w:val="0"/>
              <w:marTop w:val="0"/>
              <w:marBottom w:val="0"/>
              <w:divBdr>
                <w:top w:val="none" w:sz="0" w:space="0" w:color="auto"/>
                <w:left w:val="none" w:sz="0" w:space="0" w:color="auto"/>
                <w:bottom w:val="none" w:sz="0" w:space="0" w:color="auto"/>
                <w:right w:val="none" w:sz="0" w:space="0" w:color="auto"/>
              </w:divBdr>
              <w:divsChild>
                <w:div w:id="84143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3268">
      <w:bodyDiv w:val="1"/>
      <w:marLeft w:val="0"/>
      <w:marRight w:val="0"/>
      <w:marTop w:val="0"/>
      <w:marBottom w:val="0"/>
      <w:divBdr>
        <w:top w:val="none" w:sz="0" w:space="0" w:color="auto"/>
        <w:left w:val="none" w:sz="0" w:space="0" w:color="auto"/>
        <w:bottom w:val="none" w:sz="0" w:space="0" w:color="auto"/>
        <w:right w:val="none" w:sz="0" w:space="0" w:color="auto"/>
      </w:divBdr>
    </w:div>
    <w:div w:id="1041710694">
      <w:bodyDiv w:val="1"/>
      <w:marLeft w:val="0"/>
      <w:marRight w:val="0"/>
      <w:marTop w:val="0"/>
      <w:marBottom w:val="0"/>
      <w:divBdr>
        <w:top w:val="none" w:sz="0" w:space="0" w:color="auto"/>
        <w:left w:val="none" w:sz="0" w:space="0" w:color="auto"/>
        <w:bottom w:val="none" w:sz="0" w:space="0" w:color="auto"/>
        <w:right w:val="none" w:sz="0" w:space="0" w:color="auto"/>
      </w:divBdr>
    </w:div>
    <w:div w:id="1064136108">
      <w:bodyDiv w:val="1"/>
      <w:marLeft w:val="0"/>
      <w:marRight w:val="0"/>
      <w:marTop w:val="0"/>
      <w:marBottom w:val="0"/>
      <w:divBdr>
        <w:top w:val="none" w:sz="0" w:space="0" w:color="auto"/>
        <w:left w:val="none" w:sz="0" w:space="0" w:color="auto"/>
        <w:bottom w:val="none" w:sz="0" w:space="0" w:color="auto"/>
        <w:right w:val="none" w:sz="0" w:space="0" w:color="auto"/>
      </w:divBdr>
      <w:divsChild>
        <w:div w:id="1170409794">
          <w:marLeft w:val="0"/>
          <w:marRight w:val="0"/>
          <w:marTop w:val="0"/>
          <w:marBottom w:val="0"/>
          <w:divBdr>
            <w:top w:val="none" w:sz="0" w:space="0" w:color="auto"/>
            <w:left w:val="none" w:sz="0" w:space="0" w:color="auto"/>
            <w:bottom w:val="none" w:sz="0" w:space="0" w:color="auto"/>
            <w:right w:val="none" w:sz="0" w:space="0" w:color="auto"/>
          </w:divBdr>
          <w:divsChild>
            <w:div w:id="168566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83059">
      <w:bodyDiv w:val="1"/>
      <w:marLeft w:val="0"/>
      <w:marRight w:val="0"/>
      <w:marTop w:val="0"/>
      <w:marBottom w:val="0"/>
      <w:divBdr>
        <w:top w:val="none" w:sz="0" w:space="0" w:color="auto"/>
        <w:left w:val="none" w:sz="0" w:space="0" w:color="auto"/>
        <w:bottom w:val="none" w:sz="0" w:space="0" w:color="auto"/>
        <w:right w:val="none" w:sz="0" w:space="0" w:color="auto"/>
      </w:divBdr>
      <w:divsChild>
        <w:div w:id="27343441">
          <w:marLeft w:val="0"/>
          <w:marRight w:val="0"/>
          <w:marTop w:val="0"/>
          <w:marBottom w:val="0"/>
          <w:divBdr>
            <w:top w:val="none" w:sz="0" w:space="0" w:color="auto"/>
            <w:left w:val="none" w:sz="0" w:space="0" w:color="auto"/>
            <w:bottom w:val="none" w:sz="0" w:space="0" w:color="auto"/>
            <w:right w:val="none" w:sz="0" w:space="0" w:color="auto"/>
          </w:divBdr>
          <w:divsChild>
            <w:div w:id="1011837209">
              <w:marLeft w:val="0"/>
              <w:marRight w:val="0"/>
              <w:marTop w:val="0"/>
              <w:marBottom w:val="0"/>
              <w:divBdr>
                <w:top w:val="none" w:sz="0" w:space="0" w:color="auto"/>
                <w:left w:val="none" w:sz="0" w:space="0" w:color="auto"/>
                <w:bottom w:val="none" w:sz="0" w:space="0" w:color="auto"/>
                <w:right w:val="none" w:sz="0" w:space="0" w:color="auto"/>
              </w:divBdr>
              <w:divsChild>
                <w:div w:id="253051570">
                  <w:marLeft w:val="0"/>
                  <w:marRight w:val="0"/>
                  <w:marTop w:val="0"/>
                  <w:marBottom w:val="0"/>
                  <w:divBdr>
                    <w:top w:val="none" w:sz="0" w:space="0" w:color="auto"/>
                    <w:left w:val="none" w:sz="0" w:space="0" w:color="auto"/>
                    <w:bottom w:val="none" w:sz="0" w:space="0" w:color="auto"/>
                    <w:right w:val="none" w:sz="0" w:space="0" w:color="auto"/>
                  </w:divBdr>
                  <w:divsChild>
                    <w:div w:id="79910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067875">
      <w:bodyDiv w:val="1"/>
      <w:marLeft w:val="0"/>
      <w:marRight w:val="0"/>
      <w:marTop w:val="0"/>
      <w:marBottom w:val="0"/>
      <w:divBdr>
        <w:top w:val="none" w:sz="0" w:space="0" w:color="auto"/>
        <w:left w:val="none" w:sz="0" w:space="0" w:color="auto"/>
        <w:bottom w:val="none" w:sz="0" w:space="0" w:color="auto"/>
        <w:right w:val="none" w:sz="0" w:space="0" w:color="auto"/>
      </w:divBdr>
    </w:div>
    <w:div w:id="1711412632">
      <w:bodyDiv w:val="1"/>
      <w:marLeft w:val="0"/>
      <w:marRight w:val="0"/>
      <w:marTop w:val="0"/>
      <w:marBottom w:val="0"/>
      <w:divBdr>
        <w:top w:val="none" w:sz="0" w:space="0" w:color="auto"/>
        <w:left w:val="none" w:sz="0" w:space="0" w:color="auto"/>
        <w:bottom w:val="none" w:sz="0" w:space="0" w:color="auto"/>
        <w:right w:val="none" w:sz="0" w:space="0" w:color="auto"/>
      </w:divBdr>
      <w:divsChild>
        <w:div w:id="1415589730">
          <w:marLeft w:val="0"/>
          <w:marRight w:val="0"/>
          <w:marTop w:val="0"/>
          <w:marBottom w:val="0"/>
          <w:divBdr>
            <w:top w:val="none" w:sz="0" w:space="0" w:color="auto"/>
            <w:left w:val="none" w:sz="0" w:space="0" w:color="auto"/>
            <w:bottom w:val="none" w:sz="0" w:space="0" w:color="auto"/>
            <w:right w:val="none" w:sz="0" w:space="0" w:color="auto"/>
          </w:divBdr>
          <w:divsChild>
            <w:div w:id="13204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854773">
      <w:bodyDiv w:val="1"/>
      <w:marLeft w:val="0"/>
      <w:marRight w:val="0"/>
      <w:marTop w:val="0"/>
      <w:marBottom w:val="0"/>
      <w:divBdr>
        <w:top w:val="none" w:sz="0" w:space="0" w:color="auto"/>
        <w:left w:val="none" w:sz="0" w:space="0" w:color="auto"/>
        <w:bottom w:val="none" w:sz="0" w:space="0" w:color="auto"/>
        <w:right w:val="none" w:sz="0" w:space="0" w:color="auto"/>
      </w:divBdr>
    </w:div>
    <w:div w:id="1807308025">
      <w:bodyDiv w:val="1"/>
      <w:marLeft w:val="0"/>
      <w:marRight w:val="0"/>
      <w:marTop w:val="0"/>
      <w:marBottom w:val="0"/>
      <w:divBdr>
        <w:top w:val="none" w:sz="0" w:space="0" w:color="auto"/>
        <w:left w:val="none" w:sz="0" w:space="0" w:color="auto"/>
        <w:bottom w:val="none" w:sz="0" w:space="0" w:color="auto"/>
        <w:right w:val="none" w:sz="0" w:space="0" w:color="auto"/>
      </w:divBdr>
    </w:div>
    <w:div w:id="1848211888">
      <w:bodyDiv w:val="1"/>
      <w:marLeft w:val="0"/>
      <w:marRight w:val="0"/>
      <w:marTop w:val="0"/>
      <w:marBottom w:val="0"/>
      <w:divBdr>
        <w:top w:val="none" w:sz="0" w:space="0" w:color="auto"/>
        <w:left w:val="none" w:sz="0" w:space="0" w:color="auto"/>
        <w:bottom w:val="none" w:sz="0" w:space="0" w:color="auto"/>
        <w:right w:val="none" w:sz="0" w:space="0" w:color="auto"/>
      </w:divBdr>
    </w:div>
    <w:div w:id="1918054062">
      <w:bodyDiv w:val="1"/>
      <w:marLeft w:val="0"/>
      <w:marRight w:val="0"/>
      <w:marTop w:val="0"/>
      <w:marBottom w:val="0"/>
      <w:divBdr>
        <w:top w:val="none" w:sz="0" w:space="0" w:color="auto"/>
        <w:left w:val="none" w:sz="0" w:space="0" w:color="auto"/>
        <w:bottom w:val="none" w:sz="0" w:space="0" w:color="auto"/>
        <w:right w:val="none" w:sz="0" w:space="0" w:color="auto"/>
      </w:divBdr>
    </w:div>
    <w:div w:id="2012486895">
      <w:bodyDiv w:val="1"/>
      <w:marLeft w:val="0"/>
      <w:marRight w:val="0"/>
      <w:marTop w:val="0"/>
      <w:marBottom w:val="0"/>
      <w:divBdr>
        <w:top w:val="none" w:sz="0" w:space="0" w:color="auto"/>
        <w:left w:val="none" w:sz="0" w:space="0" w:color="auto"/>
        <w:bottom w:val="none" w:sz="0" w:space="0" w:color="auto"/>
        <w:right w:val="none" w:sz="0" w:space="0" w:color="auto"/>
      </w:divBdr>
    </w:div>
    <w:div w:id="2065444815">
      <w:bodyDiv w:val="1"/>
      <w:marLeft w:val="0"/>
      <w:marRight w:val="0"/>
      <w:marTop w:val="0"/>
      <w:marBottom w:val="0"/>
      <w:divBdr>
        <w:top w:val="none" w:sz="0" w:space="0" w:color="auto"/>
        <w:left w:val="none" w:sz="0" w:space="0" w:color="auto"/>
        <w:bottom w:val="none" w:sz="0" w:space="0" w:color="auto"/>
        <w:right w:val="none" w:sz="0" w:space="0" w:color="auto"/>
      </w:divBdr>
      <w:divsChild>
        <w:div w:id="1058551898">
          <w:marLeft w:val="0"/>
          <w:marRight w:val="0"/>
          <w:marTop w:val="0"/>
          <w:marBottom w:val="0"/>
          <w:divBdr>
            <w:top w:val="none" w:sz="0" w:space="0" w:color="auto"/>
            <w:left w:val="none" w:sz="0" w:space="0" w:color="auto"/>
            <w:bottom w:val="none" w:sz="0" w:space="0" w:color="auto"/>
            <w:right w:val="none" w:sz="0" w:space="0" w:color="auto"/>
          </w:divBdr>
          <w:divsChild>
            <w:div w:id="196688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10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loe.Bullen@northyorks.gov.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gov.uk/government/publications/dbs-code-of-practice" TargetMode="Externa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dbs-sample-policy-on-the-recruitment-of-ex-offenders/sample-policy-on-the-recruitment-of-ex-offender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orthyorks.gov.uk/working-us"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5FAAC6757CC84D8D6DFA6FB012102B" ma:contentTypeVersion="12" ma:contentTypeDescription="Create a new document." ma:contentTypeScope="" ma:versionID="6d48f3d66284a4347de9fe5364d54504">
  <xsd:schema xmlns:xsd="http://www.w3.org/2001/XMLSchema" xmlns:xs="http://www.w3.org/2001/XMLSchema" xmlns:p="http://schemas.microsoft.com/office/2006/metadata/properties" xmlns:ns2="e6f9d4e9-2521-43ec-b19a-29926a86ba20" xmlns:ns3="3e411e7d-219f-43f3-962d-6e6d84178a53" targetNamespace="http://schemas.microsoft.com/office/2006/metadata/properties" ma:root="true" ma:fieldsID="db5fe6935947da1bbcec4f2d3b668f74" ns2:_="" ns3:_="">
    <xsd:import namespace="e6f9d4e9-2521-43ec-b19a-29926a86ba20"/>
    <xsd:import namespace="3e411e7d-219f-43f3-962d-6e6d84178a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9d4e9-2521-43ec-b19a-29926a86b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411e7d-219f-43f3-962d-6e6d84178a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B5E85A-7AAA-4CA8-A526-549A8407A2F4}">
  <ds:schemaRefs>
    <ds:schemaRef ds:uri="http://schemas.openxmlformats.org/officeDocument/2006/bibliography"/>
  </ds:schemaRefs>
</ds:datastoreItem>
</file>

<file path=customXml/itemProps2.xml><?xml version="1.0" encoding="utf-8"?>
<ds:datastoreItem xmlns:ds="http://schemas.openxmlformats.org/officeDocument/2006/customXml" ds:itemID="{E3AC7B6B-4FEC-46F7-8490-5F1DFFDE9BA3}">
  <ds:schemaRefs>
    <ds:schemaRef ds:uri="http://schemas.microsoft.com/office/2006/documentManagement/types"/>
    <ds:schemaRef ds:uri="http://schemas.microsoft.com/office/infopath/2007/PartnerControls"/>
    <ds:schemaRef ds:uri="e6f9d4e9-2521-43ec-b19a-29926a86ba20"/>
    <ds:schemaRef ds:uri="http://purl.org/dc/elements/1.1/"/>
    <ds:schemaRef ds:uri="http://schemas.microsoft.com/office/2006/metadata/properties"/>
    <ds:schemaRef ds:uri="3e411e7d-219f-43f3-962d-6e6d84178a53"/>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42A32B2-8295-4A84-A750-B9054C1DD84F}">
  <ds:schemaRefs>
    <ds:schemaRef ds:uri="http://schemas.microsoft.com/sharepoint/v3/contenttype/forms"/>
  </ds:schemaRefs>
</ds:datastoreItem>
</file>

<file path=customXml/itemProps4.xml><?xml version="1.0" encoding="utf-8"?>
<ds:datastoreItem xmlns:ds="http://schemas.openxmlformats.org/officeDocument/2006/customXml" ds:itemID="{684233E7-60D5-4473-A41B-98912E647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9d4e9-2521-43ec-b19a-29926a86ba20"/>
    <ds:schemaRef ds:uri="3e411e7d-219f-43f3-962d-6e6d84178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1083</TotalTime>
  <Pages>10</Pages>
  <Words>2956</Words>
  <Characters>16549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19467</CharactersWithSpaces>
  <SharedDoc>false</SharedDoc>
  <HLinks>
    <vt:vector size="6" baseType="variant">
      <vt:variant>
        <vt:i4>1048587</vt:i4>
      </vt:variant>
      <vt:variant>
        <vt:i4>0</vt:i4>
      </vt:variant>
      <vt:variant>
        <vt:i4>0</vt:i4>
      </vt:variant>
      <vt:variant>
        <vt:i4>5</vt:i4>
      </vt:variant>
      <vt:variant>
        <vt:lpwstr>https://www.castletonprimaryschool.co.uk/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Annetts</dc:creator>
  <cp:keywords/>
  <cp:lastModifiedBy>Chloe Bullen</cp:lastModifiedBy>
  <cp:revision>68</cp:revision>
  <cp:lastPrinted>2022-09-15T13:05:00Z</cp:lastPrinted>
  <dcterms:created xsi:type="dcterms:W3CDTF">2022-09-15T09:16:00Z</dcterms:created>
  <dcterms:modified xsi:type="dcterms:W3CDTF">2025-03-05T15:43:00Z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0x010100505FAAC6757CC84D8D6DFA6FB012102B</vt:lpwstr>
  </property>
  <property fmtid="{D5CDD505-2E9C-101B-9397-08002B2CF9AE}" pid="3" name="ClassificationContentMarkingFooterShapeIds">
    <vt:lpwstr>3,7,8</vt:lpwstr>
  </property>
  <property fmtid="{D5CDD505-2E9C-101B-9397-08002B2CF9AE}" pid="4" name="ClassificationContentMarkingFooterFontProps">
    <vt:lpwstr>#ff0000,10,Calibri</vt:lpwstr>
  </property>
  <property fmtid="{D5CDD505-2E9C-101B-9397-08002B2CF9AE}" pid="5" name="ClassificationContentMarkingFooterText">
    <vt:lpwstr>OFFICIAL</vt:lpwstr>
  </property>
  <property fmtid="{D5CDD505-2E9C-101B-9397-08002B2CF9AE}" pid="6" name="MSIP_Label_3ecdfc32-7be5-4b17-9f97-00453388bdd7_Enabled">
    <vt:lpwstr>true</vt:lpwstr>
  </property>
  <property fmtid="{D5CDD505-2E9C-101B-9397-08002B2CF9AE}" pid="7" name="MSIP_Label_3ecdfc32-7be5-4b17-9f97-00453388bdd7_SetDate">
    <vt:lpwstr>2023-02-02T13:30:21Z</vt:lpwstr>
  </property>
  <property fmtid="{D5CDD505-2E9C-101B-9397-08002B2CF9AE}" pid="8" name="MSIP_Label_3ecdfc32-7be5-4b17-9f97-00453388bdd7_Method">
    <vt:lpwstr>Privileged</vt:lpwstr>
  </property>
  <property fmtid="{D5CDD505-2E9C-101B-9397-08002B2CF9AE}" pid="9" name="MSIP_Label_3ecdfc32-7be5-4b17-9f97-00453388bdd7_Name">
    <vt:lpwstr>OFFICIAL</vt:lpwstr>
  </property>
  <property fmtid="{D5CDD505-2E9C-101B-9397-08002B2CF9AE}" pid="10" name="MSIP_Label_3ecdfc32-7be5-4b17-9f97-00453388bdd7_SiteId">
    <vt:lpwstr>ad3d9c73-9830-44a1-b487-e1055441c70e</vt:lpwstr>
  </property>
  <property fmtid="{D5CDD505-2E9C-101B-9397-08002B2CF9AE}" pid="11" name="MSIP_Label_3ecdfc32-7be5-4b17-9f97-00453388bdd7_ActionId">
    <vt:lpwstr>8cf4d814-b4a2-4c56-b6ec-0575986be7b1</vt:lpwstr>
  </property>
  <property fmtid="{D5CDD505-2E9C-101B-9397-08002B2CF9AE}" pid="12" name="MSIP_Label_3ecdfc32-7be5-4b17-9f97-00453388bdd7_ContentBits">
    <vt:lpwstr>2</vt:lpwstr>
  </property>
  <property fmtid="{D5CDD505-2E9C-101B-9397-08002B2CF9AE}" pid="13" name="GrammarlyDocumentId">
    <vt:lpwstr>4c8ef3e1d95216bc0ec3f13090c1059e3a0611dddde1ab50c34032583127b060</vt:lpwstr>
  </property>
</Properties>
</file>