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9932" w14:textId="3829A08E" w:rsidR="00593DF9" w:rsidRPr="00F8283B" w:rsidRDefault="00F8283B" w:rsidP="00F8283B">
      <w:pPr>
        <w:jc w:val="center"/>
        <w:rPr>
          <w:rFonts w:asciiTheme="minorHAnsi" w:hAnsiTheme="minorHAnsi" w:cstheme="minorHAnsi"/>
          <w:b/>
          <w:bCs/>
          <w:sz w:val="28"/>
          <w:szCs w:val="22"/>
          <w:lang w:val="en"/>
        </w:rPr>
      </w:pPr>
      <w:r w:rsidRPr="00F8283B">
        <w:rPr>
          <w:rFonts w:asciiTheme="minorHAnsi" w:hAnsiTheme="minorHAnsi" w:cstheme="minorHAnsi"/>
          <w:b/>
          <w:bCs/>
          <w:noProof/>
          <w:sz w:val="28"/>
          <w:szCs w:val="22"/>
          <w:lang w:val="en"/>
        </w:rPr>
        <w:drawing>
          <wp:anchor distT="0" distB="0" distL="114300" distR="114300" simplePos="0" relativeHeight="251658240" behindDoc="0" locked="0" layoutInCell="1" allowOverlap="1" wp14:anchorId="654B681E" wp14:editId="1E18289D">
            <wp:simplePos x="0" y="0"/>
            <wp:positionH relativeFrom="column">
              <wp:posOffset>5655310</wp:posOffset>
            </wp:positionH>
            <wp:positionV relativeFrom="paragraph">
              <wp:posOffset>-695325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r w:rsidRPr="00F8283B">
        <w:rPr>
          <w:rFonts w:asciiTheme="minorHAnsi" w:hAnsiTheme="minorHAnsi" w:cstheme="minorHAnsi"/>
          <w:b/>
          <w:bCs/>
          <w:sz w:val="28"/>
          <w:szCs w:val="22"/>
          <w:lang w:val="en"/>
        </w:rPr>
        <w:t>The Friary School</w:t>
      </w:r>
    </w:p>
    <w:p w14:paraId="7637BE7E" w14:textId="5393D671" w:rsidR="0040360A" w:rsidRPr="00953C28" w:rsidRDefault="0040360A" w:rsidP="007B6578">
      <w:pPr>
        <w:jc w:val="both"/>
        <w:rPr>
          <w:rFonts w:asciiTheme="minorHAnsi" w:hAnsiTheme="minorHAnsi" w:cstheme="minorHAnsi"/>
          <w:bCs/>
          <w:sz w:val="22"/>
          <w:szCs w:val="22"/>
          <w:lang w:val="en"/>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3"/>
        <w:gridCol w:w="2268"/>
      </w:tblGrid>
      <w:tr w:rsidR="0040360A" w:rsidRPr="00953C28" w14:paraId="22B5EE4A" w14:textId="77777777" w:rsidTr="005D5C13">
        <w:trPr>
          <w:trHeight w:val="681"/>
        </w:trPr>
        <w:tc>
          <w:tcPr>
            <w:tcW w:w="4253" w:type="dxa"/>
            <w:shd w:val="clear" w:color="auto" w:fill="auto"/>
          </w:tcPr>
          <w:p w14:paraId="448E2ACE" w14:textId="519E0204" w:rsidR="0040360A" w:rsidRPr="003A3F8E" w:rsidRDefault="0040360A" w:rsidP="003A3F8E">
            <w:pPr>
              <w:widowControl w:val="0"/>
              <w:rPr>
                <w:rFonts w:asciiTheme="minorHAnsi" w:eastAsia="Calibri" w:hAnsiTheme="minorHAnsi" w:cstheme="minorHAnsi"/>
                <w:bCs/>
                <w:iCs/>
                <w:sz w:val="22"/>
                <w:szCs w:val="22"/>
              </w:rPr>
            </w:pPr>
            <w:r w:rsidRPr="00953C28">
              <w:rPr>
                <w:rFonts w:asciiTheme="minorHAnsi" w:eastAsia="Calibri" w:hAnsiTheme="minorHAnsi" w:cstheme="minorHAnsi"/>
                <w:b/>
                <w:sz w:val="22"/>
                <w:szCs w:val="22"/>
              </w:rPr>
              <w:t xml:space="preserve">Job Description: </w:t>
            </w:r>
            <w:r w:rsidR="005D5C13" w:rsidRPr="005D5C13">
              <w:rPr>
                <w:rFonts w:asciiTheme="minorHAnsi" w:eastAsia="Calibri" w:hAnsiTheme="minorHAnsi" w:cstheme="minorHAnsi"/>
                <w:bCs/>
                <w:sz w:val="22"/>
                <w:szCs w:val="22"/>
              </w:rPr>
              <w:t>Casual</w:t>
            </w:r>
            <w:r w:rsidR="005D5C13">
              <w:rPr>
                <w:rFonts w:asciiTheme="minorHAnsi" w:eastAsia="Calibri" w:hAnsiTheme="minorHAnsi" w:cstheme="minorHAnsi"/>
                <w:b/>
                <w:sz w:val="22"/>
                <w:szCs w:val="22"/>
              </w:rPr>
              <w:t xml:space="preserve"> </w:t>
            </w:r>
            <w:r w:rsidR="003A3F8E">
              <w:rPr>
                <w:rFonts w:asciiTheme="minorHAnsi" w:eastAsia="Calibri" w:hAnsiTheme="minorHAnsi" w:cstheme="minorHAnsi"/>
                <w:bCs/>
                <w:iCs/>
                <w:sz w:val="22"/>
                <w:szCs w:val="22"/>
              </w:rPr>
              <w:t>Catering Assistant</w:t>
            </w:r>
          </w:p>
        </w:tc>
        <w:tc>
          <w:tcPr>
            <w:tcW w:w="4253" w:type="dxa"/>
            <w:shd w:val="clear" w:color="auto" w:fill="auto"/>
          </w:tcPr>
          <w:p w14:paraId="140DC860" w14:textId="77777777" w:rsidR="0040360A" w:rsidRDefault="0040360A" w:rsidP="003A3F8E">
            <w:pPr>
              <w:widowControl w:val="0"/>
              <w:rPr>
                <w:rFonts w:asciiTheme="minorHAnsi" w:eastAsia="Calibri" w:hAnsiTheme="minorHAnsi" w:cstheme="minorHAnsi"/>
                <w:bCs/>
                <w:iCs/>
                <w:sz w:val="22"/>
                <w:szCs w:val="22"/>
              </w:rPr>
            </w:pPr>
            <w:r w:rsidRPr="00953C28">
              <w:rPr>
                <w:rFonts w:asciiTheme="minorHAnsi" w:eastAsia="Calibri" w:hAnsiTheme="minorHAnsi" w:cstheme="minorHAnsi"/>
                <w:b/>
                <w:sz w:val="22"/>
                <w:szCs w:val="22"/>
              </w:rPr>
              <w:t xml:space="preserve">Grade: </w:t>
            </w:r>
            <w:r w:rsidR="003A3F8E">
              <w:rPr>
                <w:rFonts w:asciiTheme="minorHAnsi" w:eastAsia="Calibri" w:hAnsiTheme="minorHAnsi" w:cstheme="minorHAnsi"/>
                <w:bCs/>
                <w:iCs/>
                <w:sz w:val="22"/>
                <w:szCs w:val="22"/>
              </w:rPr>
              <w:t>2</w:t>
            </w:r>
            <w:r w:rsidR="00F20BF8">
              <w:rPr>
                <w:rFonts w:asciiTheme="minorHAnsi" w:eastAsia="Calibri" w:hAnsiTheme="minorHAnsi" w:cstheme="minorHAnsi"/>
                <w:bCs/>
                <w:iCs/>
                <w:sz w:val="22"/>
                <w:szCs w:val="22"/>
              </w:rPr>
              <w:t xml:space="preserve"> FTE £24,027</w:t>
            </w:r>
          </w:p>
          <w:p w14:paraId="1D0D0877" w14:textId="06E79BAB" w:rsidR="00F20BF8" w:rsidRPr="00953C28" w:rsidRDefault="00F20BF8" w:rsidP="003A3F8E">
            <w:pPr>
              <w:widowControl w:val="0"/>
              <w:rPr>
                <w:rFonts w:asciiTheme="minorHAnsi" w:eastAsia="Calibri" w:hAnsiTheme="minorHAnsi" w:cstheme="minorHAnsi"/>
                <w:bCs/>
                <w:i/>
                <w:iCs/>
                <w:sz w:val="22"/>
                <w:szCs w:val="22"/>
              </w:rPr>
            </w:pPr>
            <w:r>
              <w:rPr>
                <w:rFonts w:asciiTheme="minorHAnsi" w:eastAsia="Calibri" w:hAnsiTheme="minorHAnsi" w:cstheme="minorHAnsi"/>
                <w:bCs/>
                <w:i/>
                <w:iCs/>
                <w:sz w:val="22"/>
                <w:szCs w:val="22"/>
              </w:rPr>
              <w:t>£12.45 per hour (excluding holiday pay)</w:t>
            </w:r>
          </w:p>
        </w:tc>
        <w:tc>
          <w:tcPr>
            <w:tcW w:w="2268" w:type="dxa"/>
            <w:shd w:val="clear" w:color="auto" w:fill="auto"/>
          </w:tcPr>
          <w:p w14:paraId="180A78BA" w14:textId="65574C83" w:rsidR="0040360A" w:rsidRPr="003A3F8E" w:rsidRDefault="0040360A" w:rsidP="003A3F8E">
            <w:pPr>
              <w:widowControl w:val="0"/>
              <w:rPr>
                <w:rFonts w:asciiTheme="minorHAnsi" w:eastAsia="Calibri" w:hAnsiTheme="minorHAnsi" w:cstheme="minorHAnsi"/>
                <w:bCs/>
                <w:iCs/>
                <w:sz w:val="22"/>
                <w:szCs w:val="22"/>
              </w:rPr>
            </w:pPr>
            <w:r w:rsidRPr="00953C28">
              <w:rPr>
                <w:rFonts w:asciiTheme="minorHAnsi" w:eastAsia="Calibri" w:hAnsiTheme="minorHAnsi" w:cstheme="minorHAnsi"/>
                <w:b/>
                <w:sz w:val="22"/>
                <w:szCs w:val="22"/>
              </w:rPr>
              <w:t xml:space="preserve">Date: </w:t>
            </w:r>
            <w:r w:rsidR="003A3F8E">
              <w:rPr>
                <w:rFonts w:asciiTheme="minorHAnsi" w:eastAsia="Calibri" w:hAnsiTheme="minorHAnsi" w:cstheme="minorHAnsi"/>
                <w:bCs/>
                <w:iCs/>
                <w:sz w:val="22"/>
                <w:szCs w:val="22"/>
              </w:rPr>
              <w:t>October 2023</w:t>
            </w:r>
          </w:p>
          <w:p w14:paraId="64C63396" w14:textId="77777777" w:rsidR="0040360A" w:rsidRPr="00953C28" w:rsidRDefault="0040360A" w:rsidP="003A3F8E">
            <w:pPr>
              <w:widowControl w:val="0"/>
              <w:rPr>
                <w:rFonts w:asciiTheme="minorHAnsi" w:eastAsia="Calibri" w:hAnsiTheme="minorHAnsi" w:cstheme="minorHAnsi"/>
                <w:sz w:val="22"/>
                <w:szCs w:val="22"/>
              </w:rPr>
            </w:pPr>
          </w:p>
        </w:tc>
      </w:tr>
      <w:tr w:rsidR="0040360A" w:rsidRPr="00953C28" w14:paraId="3C206A73" w14:textId="77777777" w:rsidTr="005D5C13">
        <w:tc>
          <w:tcPr>
            <w:tcW w:w="4253" w:type="dxa"/>
            <w:shd w:val="clear" w:color="auto" w:fill="auto"/>
          </w:tcPr>
          <w:p w14:paraId="1EFB687E" w14:textId="5C4F9093" w:rsidR="0040360A" w:rsidRDefault="0040360A" w:rsidP="00F20BF8">
            <w:pPr>
              <w:widowControl w:val="0"/>
              <w:rPr>
                <w:rFonts w:asciiTheme="minorHAnsi" w:eastAsia="Calibri" w:hAnsiTheme="minorHAnsi" w:cstheme="minorHAnsi"/>
                <w:bCs/>
                <w:iCs/>
                <w:sz w:val="22"/>
                <w:szCs w:val="22"/>
              </w:rPr>
            </w:pPr>
            <w:r w:rsidRPr="00953C28">
              <w:rPr>
                <w:rFonts w:asciiTheme="minorHAnsi" w:eastAsia="Calibri" w:hAnsiTheme="minorHAnsi" w:cstheme="minorHAnsi"/>
                <w:b/>
                <w:sz w:val="22"/>
                <w:szCs w:val="22"/>
              </w:rPr>
              <w:t xml:space="preserve">Hours of work: </w:t>
            </w:r>
          </w:p>
          <w:p w14:paraId="38835CD5" w14:textId="2ADDEDE0" w:rsidR="00F20BF8" w:rsidRPr="00953C28" w:rsidRDefault="00F20BF8" w:rsidP="00F20BF8">
            <w:pPr>
              <w:widowControl w:val="0"/>
              <w:rPr>
                <w:rFonts w:asciiTheme="minorHAnsi" w:eastAsia="Calibri" w:hAnsiTheme="minorHAnsi" w:cstheme="minorHAnsi"/>
                <w:b/>
                <w:sz w:val="22"/>
                <w:szCs w:val="22"/>
              </w:rPr>
            </w:pPr>
          </w:p>
        </w:tc>
        <w:tc>
          <w:tcPr>
            <w:tcW w:w="6521" w:type="dxa"/>
            <w:gridSpan w:val="2"/>
            <w:shd w:val="clear" w:color="auto" w:fill="auto"/>
          </w:tcPr>
          <w:p w14:paraId="1C8F2F90" w14:textId="67AE4D65" w:rsidR="0040360A" w:rsidRPr="00953C28" w:rsidRDefault="00F20BF8" w:rsidP="003A3F8E">
            <w:pPr>
              <w:widowControl w:val="0"/>
              <w:rPr>
                <w:rFonts w:asciiTheme="minorHAnsi" w:eastAsia="Calibri" w:hAnsiTheme="minorHAnsi" w:cstheme="minorHAnsi"/>
                <w:sz w:val="22"/>
                <w:szCs w:val="22"/>
              </w:rPr>
            </w:pPr>
            <w:r w:rsidRPr="00F20BF8">
              <w:rPr>
                <w:rFonts w:asciiTheme="minorHAnsi" w:eastAsia="Calibri" w:hAnsiTheme="minorHAnsi" w:cstheme="minorHAnsi"/>
                <w:bCs/>
                <w:iCs/>
                <w:sz w:val="22"/>
                <w:szCs w:val="22"/>
              </w:rPr>
              <w:t>Casual, Monday to Friday</w:t>
            </w:r>
            <w:r>
              <w:rPr>
                <w:rFonts w:asciiTheme="minorHAnsi" w:eastAsia="Calibri" w:hAnsiTheme="minorHAnsi" w:cstheme="minorHAnsi"/>
                <w:bCs/>
                <w:iCs/>
                <w:sz w:val="22"/>
                <w:szCs w:val="22"/>
              </w:rPr>
              <w:t xml:space="preserve">, </w:t>
            </w:r>
            <w:r w:rsidR="003A3F8E" w:rsidRPr="003A3F8E">
              <w:rPr>
                <w:rFonts w:asciiTheme="minorHAnsi" w:eastAsia="Calibri" w:hAnsiTheme="minorHAnsi" w:cstheme="minorHAnsi"/>
                <w:bCs/>
                <w:iCs/>
                <w:sz w:val="22"/>
                <w:szCs w:val="22"/>
              </w:rPr>
              <w:t>Term Time</w:t>
            </w:r>
            <w:r w:rsidR="003A3F8E" w:rsidRPr="00953C28">
              <w:rPr>
                <w:rFonts w:asciiTheme="minorHAnsi" w:eastAsia="Calibri" w:hAnsiTheme="minorHAnsi" w:cstheme="minorHAnsi"/>
                <w:sz w:val="22"/>
                <w:szCs w:val="22"/>
              </w:rPr>
              <w:t xml:space="preserve"> </w:t>
            </w:r>
          </w:p>
        </w:tc>
      </w:tr>
      <w:tr w:rsidR="0040360A" w:rsidRPr="00953C28" w14:paraId="52D587BB" w14:textId="77777777" w:rsidTr="005D5C13">
        <w:tc>
          <w:tcPr>
            <w:tcW w:w="4253" w:type="dxa"/>
            <w:shd w:val="clear" w:color="auto" w:fill="auto"/>
          </w:tcPr>
          <w:p w14:paraId="42A08E07" w14:textId="77777777" w:rsidR="0040360A" w:rsidRPr="00953C28" w:rsidRDefault="0040360A" w:rsidP="003A3F8E">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Responsible to:</w:t>
            </w:r>
          </w:p>
        </w:tc>
        <w:tc>
          <w:tcPr>
            <w:tcW w:w="6521" w:type="dxa"/>
            <w:gridSpan w:val="2"/>
            <w:shd w:val="clear" w:color="auto" w:fill="auto"/>
          </w:tcPr>
          <w:p w14:paraId="24756AA0" w14:textId="5B3BEDF7" w:rsidR="0040360A" w:rsidRPr="003A3F8E" w:rsidRDefault="003A3F8E" w:rsidP="003A3F8E">
            <w:pPr>
              <w:widowControl w:val="0"/>
              <w:rPr>
                <w:rFonts w:asciiTheme="minorHAnsi" w:eastAsia="Calibri" w:hAnsiTheme="minorHAnsi" w:cstheme="minorHAnsi"/>
                <w:iCs/>
                <w:sz w:val="22"/>
                <w:szCs w:val="22"/>
              </w:rPr>
            </w:pPr>
            <w:r w:rsidRPr="003A3F8E">
              <w:rPr>
                <w:rFonts w:asciiTheme="minorHAnsi" w:eastAsia="Calibri" w:hAnsiTheme="minorHAnsi" w:cstheme="minorHAnsi"/>
                <w:iCs/>
                <w:sz w:val="22"/>
                <w:szCs w:val="22"/>
              </w:rPr>
              <w:t>Catering Manager</w:t>
            </w:r>
            <w:r w:rsidR="005D5C13">
              <w:rPr>
                <w:rFonts w:asciiTheme="minorHAnsi" w:eastAsia="Calibri" w:hAnsiTheme="minorHAnsi" w:cstheme="minorHAnsi"/>
                <w:iCs/>
                <w:sz w:val="22"/>
                <w:szCs w:val="22"/>
              </w:rPr>
              <w:t xml:space="preserve"> – Finance Manager</w:t>
            </w:r>
          </w:p>
          <w:p w14:paraId="47884BEC" w14:textId="77777777" w:rsidR="0040360A" w:rsidRPr="00953C28" w:rsidRDefault="0040360A" w:rsidP="003A3F8E">
            <w:pPr>
              <w:widowControl w:val="0"/>
              <w:rPr>
                <w:rFonts w:asciiTheme="minorHAnsi" w:eastAsia="Calibri" w:hAnsiTheme="minorHAnsi" w:cstheme="minorHAnsi"/>
                <w:sz w:val="22"/>
                <w:szCs w:val="22"/>
              </w:rPr>
            </w:pPr>
          </w:p>
        </w:tc>
      </w:tr>
      <w:tr w:rsidR="0040360A" w:rsidRPr="00953C28" w14:paraId="78E588CC" w14:textId="77777777" w:rsidTr="005D5C13">
        <w:tc>
          <w:tcPr>
            <w:tcW w:w="4253" w:type="dxa"/>
            <w:shd w:val="clear" w:color="auto" w:fill="auto"/>
          </w:tcPr>
          <w:p w14:paraId="6D02C47B" w14:textId="2707DB5D" w:rsidR="0040360A" w:rsidRPr="00953C28" w:rsidRDefault="0040360A" w:rsidP="003A3F8E">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Based Upon Job No</w:t>
            </w:r>
          </w:p>
        </w:tc>
        <w:tc>
          <w:tcPr>
            <w:tcW w:w="6521" w:type="dxa"/>
            <w:gridSpan w:val="2"/>
            <w:shd w:val="clear" w:color="auto" w:fill="auto"/>
          </w:tcPr>
          <w:p w14:paraId="408478CA" w14:textId="3DD785ED" w:rsidR="0040360A" w:rsidRPr="00953C28" w:rsidRDefault="003A3F8E" w:rsidP="003A3F8E">
            <w:pPr>
              <w:widowControl w:val="0"/>
              <w:rPr>
                <w:rFonts w:asciiTheme="minorHAnsi" w:eastAsia="Calibri" w:hAnsiTheme="minorHAnsi" w:cstheme="minorHAnsi"/>
                <w:i/>
                <w:iCs/>
                <w:sz w:val="22"/>
                <w:szCs w:val="22"/>
              </w:rPr>
            </w:pPr>
            <w:r>
              <w:rPr>
                <w:rFonts w:asciiTheme="minorHAnsi" w:eastAsia="Calibri" w:hAnsiTheme="minorHAnsi" w:cstheme="minorHAnsi"/>
                <w:i/>
                <w:iCs/>
                <w:sz w:val="22"/>
                <w:szCs w:val="22"/>
              </w:rPr>
              <w:t>N/A</w:t>
            </w:r>
          </w:p>
          <w:p w14:paraId="1E388225" w14:textId="0011A8C7" w:rsidR="0040360A" w:rsidRPr="00953C28" w:rsidRDefault="0040360A" w:rsidP="003A3F8E">
            <w:pPr>
              <w:widowControl w:val="0"/>
              <w:rPr>
                <w:rFonts w:asciiTheme="minorHAnsi" w:eastAsia="Calibri" w:hAnsiTheme="minorHAnsi" w:cstheme="minorHAnsi"/>
                <w:i/>
                <w:iCs/>
                <w:sz w:val="22"/>
                <w:szCs w:val="22"/>
              </w:rPr>
            </w:pPr>
          </w:p>
        </w:tc>
      </w:tr>
    </w:tbl>
    <w:tbl>
      <w:tblPr>
        <w:tblpPr w:leftFromText="180" w:rightFromText="180" w:vertAnchor="text" w:horzAnchor="page" w:tblpXSpec="center" w:tblpY="394"/>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93DF9" w:rsidRPr="00953C28" w14:paraId="5BAD993C" w14:textId="77777777" w:rsidTr="43A5F901">
        <w:trPr>
          <w:jc w:val="center"/>
        </w:trPr>
        <w:tc>
          <w:tcPr>
            <w:tcW w:w="10773" w:type="dxa"/>
            <w:shd w:val="clear" w:color="auto" w:fill="auto"/>
          </w:tcPr>
          <w:p w14:paraId="6B26FC7D" w14:textId="77777777" w:rsidR="00D02F59" w:rsidRDefault="003A3F8E" w:rsidP="43A5F901">
            <w:pPr>
              <w:spacing w:line="239" w:lineRule="auto"/>
              <w:ind w:right="470"/>
              <w:rPr>
                <w:rFonts w:asciiTheme="minorHAnsi" w:eastAsia="Arial" w:hAnsiTheme="minorHAnsi" w:cstheme="minorBidi"/>
                <w:b/>
                <w:sz w:val="22"/>
                <w:szCs w:val="22"/>
              </w:rPr>
            </w:pPr>
            <w:bookmarkStart w:id="0" w:name="_Hlk131579987"/>
            <w:r w:rsidRPr="003A3F8E">
              <w:rPr>
                <w:rFonts w:asciiTheme="minorHAnsi" w:eastAsia="Arial" w:hAnsiTheme="minorHAnsi" w:cstheme="minorBidi"/>
                <w:b/>
                <w:sz w:val="22"/>
                <w:szCs w:val="22"/>
              </w:rPr>
              <w:t>Job Purpose</w:t>
            </w:r>
          </w:p>
          <w:p w14:paraId="0DD4CB47" w14:textId="591ABA18" w:rsidR="003A3F8E" w:rsidRPr="003A3F8E" w:rsidRDefault="003A3F8E" w:rsidP="003A3F8E">
            <w:pPr>
              <w:pStyle w:val="Heading1"/>
              <w:jc w:val="left"/>
              <w:rPr>
                <w:rFonts w:asciiTheme="minorHAnsi" w:hAnsiTheme="minorHAnsi" w:cstheme="minorHAnsi"/>
                <w:b w:val="0"/>
                <w:bCs/>
                <w:iCs/>
                <w:sz w:val="22"/>
                <w:szCs w:val="22"/>
              </w:rPr>
            </w:pPr>
            <w:r w:rsidRPr="003A3F8E">
              <w:rPr>
                <w:rFonts w:asciiTheme="minorHAnsi" w:hAnsiTheme="minorHAnsi" w:cstheme="minorHAnsi"/>
                <w:b w:val="0"/>
                <w:bCs/>
                <w:iCs/>
                <w:sz w:val="22"/>
                <w:szCs w:val="22"/>
              </w:rPr>
              <w:t xml:space="preserve">To assist in the operation of the </w:t>
            </w:r>
            <w:r>
              <w:rPr>
                <w:rFonts w:asciiTheme="minorHAnsi" w:hAnsiTheme="minorHAnsi" w:cstheme="minorHAnsi"/>
                <w:b w:val="0"/>
                <w:bCs/>
                <w:iCs/>
                <w:sz w:val="22"/>
                <w:szCs w:val="22"/>
              </w:rPr>
              <w:t xml:space="preserve">efficient </w:t>
            </w:r>
            <w:r w:rsidRPr="003A3F8E">
              <w:rPr>
                <w:rFonts w:asciiTheme="minorHAnsi" w:hAnsiTheme="minorHAnsi" w:cstheme="minorHAnsi"/>
                <w:b w:val="0"/>
                <w:bCs/>
                <w:iCs/>
                <w:sz w:val="22"/>
                <w:szCs w:val="22"/>
              </w:rPr>
              <w:t>catering service that meets the needs of the school</w:t>
            </w:r>
            <w:r>
              <w:rPr>
                <w:rFonts w:asciiTheme="minorHAnsi" w:hAnsiTheme="minorHAnsi" w:cstheme="minorHAnsi"/>
                <w:b w:val="0"/>
                <w:bCs/>
                <w:iCs/>
                <w:sz w:val="22"/>
                <w:szCs w:val="22"/>
              </w:rPr>
              <w:t xml:space="preserve"> and is completed </w:t>
            </w:r>
            <w:r w:rsidRPr="003A3F8E">
              <w:rPr>
                <w:rFonts w:asciiTheme="minorHAnsi" w:hAnsiTheme="minorHAnsi" w:cstheme="minorHAnsi"/>
                <w:b w:val="0"/>
                <w:bCs/>
                <w:iCs/>
                <w:sz w:val="22"/>
                <w:szCs w:val="22"/>
              </w:rPr>
              <w:t>to the required standard of the school specifications</w:t>
            </w:r>
            <w:r>
              <w:rPr>
                <w:rFonts w:asciiTheme="minorHAnsi" w:hAnsiTheme="minorHAnsi" w:cstheme="minorHAnsi"/>
                <w:b w:val="0"/>
                <w:bCs/>
                <w:iCs/>
                <w:sz w:val="22"/>
                <w:szCs w:val="22"/>
              </w:rPr>
              <w:t>.</w:t>
            </w:r>
          </w:p>
          <w:p w14:paraId="5BAD993B" w14:textId="287D54B2" w:rsidR="003A3F8E" w:rsidRPr="003A3F8E" w:rsidRDefault="003A3F8E" w:rsidP="43A5F901">
            <w:pPr>
              <w:spacing w:line="239" w:lineRule="auto"/>
              <w:ind w:right="470"/>
              <w:rPr>
                <w:rFonts w:asciiTheme="minorHAnsi" w:eastAsia="Arial" w:hAnsiTheme="minorHAnsi" w:cstheme="minorBidi"/>
                <w:sz w:val="22"/>
                <w:szCs w:val="22"/>
              </w:rPr>
            </w:pPr>
          </w:p>
        </w:tc>
      </w:tr>
      <w:tr w:rsidR="00593DF9" w:rsidRPr="00953C28" w14:paraId="5BAD9951" w14:textId="77777777" w:rsidTr="43A5F901">
        <w:trPr>
          <w:jc w:val="center"/>
        </w:trPr>
        <w:tc>
          <w:tcPr>
            <w:tcW w:w="10773" w:type="dxa"/>
            <w:shd w:val="clear" w:color="auto" w:fill="auto"/>
          </w:tcPr>
          <w:p w14:paraId="2FFD78B4" w14:textId="7AD9A036" w:rsidR="003A3F8E" w:rsidRPr="003A3F8E" w:rsidRDefault="003A3F8E" w:rsidP="003A3F8E">
            <w:pPr>
              <w:tabs>
                <w:tab w:val="left" w:pos="3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r w:rsidRPr="003A3F8E">
              <w:rPr>
                <w:rFonts w:asciiTheme="minorHAnsi" w:hAnsiTheme="minorHAnsi" w:cstheme="minorHAnsi"/>
                <w:b/>
                <w:sz w:val="22"/>
                <w:szCs w:val="22"/>
              </w:rPr>
              <w:t>Accountabilities (all of which are in conjunction with the strategic responsibility of the Senior Line Manager)</w:t>
            </w:r>
          </w:p>
          <w:p w14:paraId="09E43234" w14:textId="77777777" w:rsidR="003A3F8E" w:rsidRDefault="003A3F8E" w:rsidP="003A3F8E">
            <w:pPr>
              <w:tabs>
                <w:tab w:val="left" w:pos="3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79EDF1A" w14:textId="6E8CF0C4"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Basic preparation of food and beverages</w:t>
            </w:r>
          </w:p>
          <w:p w14:paraId="74E1A50F" w14:textId="77777777"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Basic cooking under supervision</w:t>
            </w:r>
          </w:p>
          <w:p w14:paraId="0F862EA2" w14:textId="77777777"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Transporting and serving meals</w:t>
            </w:r>
          </w:p>
          <w:p w14:paraId="29B7ABD5" w14:textId="77777777"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Setting up and clearing away service points and dining equipment and furniture</w:t>
            </w:r>
          </w:p>
          <w:p w14:paraId="0647DFF3" w14:textId="77777777"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Washing up</w:t>
            </w:r>
          </w:p>
          <w:p w14:paraId="0E673164" w14:textId="77777777"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Cleaning kitchen, scullery, dining area, access areas and furniture equipment</w:t>
            </w:r>
          </w:p>
          <w:p w14:paraId="27DE8114" w14:textId="77777777"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Movement of dining furniture</w:t>
            </w:r>
          </w:p>
          <w:p w14:paraId="1E0A9523" w14:textId="5D39DD8E"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Replenishing and cleaning drink cabinets</w:t>
            </w:r>
          </w:p>
          <w:p w14:paraId="17083463" w14:textId="5E767310" w:rsid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Sales of minor consumables</w:t>
            </w:r>
          </w:p>
          <w:p w14:paraId="012907C8" w14:textId="5DD0A916" w:rsidR="003A3F8E" w:rsidRPr="003A3F8E"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Maintain safe and hygienic working practices at all times</w:t>
            </w:r>
          </w:p>
          <w:p w14:paraId="0E1BD6CC" w14:textId="77777777" w:rsidR="00D02F59" w:rsidRDefault="003A3F8E" w:rsidP="003A3F8E">
            <w:pPr>
              <w:numPr>
                <w:ilvl w:val="0"/>
                <w:numId w:val="34"/>
              </w:numPr>
              <w:tabs>
                <w:tab w:val="clear" w:pos="720"/>
                <w:tab w:val="left" w:pos="360"/>
                <w:tab w:val="left" w:pos="2880"/>
                <w:tab w:val="left" w:pos="3600"/>
                <w:tab w:val="left" w:pos="4320"/>
                <w:tab w:val="left" w:pos="5040"/>
                <w:tab w:val="left" w:pos="5760"/>
                <w:tab w:val="left" w:pos="6480"/>
                <w:tab w:val="left" w:pos="7200"/>
                <w:tab w:val="left" w:pos="7920"/>
                <w:tab w:val="left" w:pos="8640"/>
              </w:tabs>
              <w:ind w:left="0" w:firstLine="0"/>
              <w:jc w:val="both"/>
              <w:rPr>
                <w:rFonts w:asciiTheme="minorHAnsi" w:hAnsiTheme="minorHAnsi" w:cstheme="minorHAnsi"/>
                <w:sz w:val="22"/>
                <w:szCs w:val="22"/>
              </w:rPr>
            </w:pPr>
            <w:r w:rsidRPr="003A3F8E">
              <w:rPr>
                <w:rFonts w:asciiTheme="minorHAnsi" w:hAnsiTheme="minorHAnsi" w:cstheme="minorHAnsi"/>
                <w:sz w:val="22"/>
                <w:szCs w:val="22"/>
              </w:rPr>
              <w:t>Other related duties as directed.</w:t>
            </w:r>
          </w:p>
          <w:p w14:paraId="5BAD9950" w14:textId="0B59C65F" w:rsidR="003A3F8E" w:rsidRPr="003A3F8E" w:rsidRDefault="003A3F8E" w:rsidP="003A3F8E">
            <w:pPr>
              <w:tabs>
                <w:tab w:val="left" w:pos="3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tc>
      </w:tr>
      <w:tr w:rsidR="00593DF9" w:rsidRPr="00953C28" w14:paraId="5BAD9972" w14:textId="77777777" w:rsidTr="43A5F901">
        <w:trPr>
          <w:jc w:val="center"/>
        </w:trPr>
        <w:tc>
          <w:tcPr>
            <w:tcW w:w="10773" w:type="dxa"/>
            <w:shd w:val="clear" w:color="auto" w:fill="auto"/>
          </w:tcPr>
          <w:p w14:paraId="5BAD9952" w14:textId="77777777" w:rsidR="00593DF9" w:rsidRPr="00953C28" w:rsidRDefault="0058556A">
            <w:pPr>
              <w:rPr>
                <w:rFonts w:asciiTheme="minorHAnsi" w:hAnsiTheme="minorHAnsi" w:cstheme="minorHAnsi"/>
                <w:sz w:val="22"/>
                <w:szCs w:val="22"/>
              </w:rPr>
            </w:pPr>
            <w:r w:rsidRPr="00953C28">
              <w:rPr>
                <w:rFonts w:asciiTheme="minorHAnsi" w:hAnsiTheme="minorHAnsi" w:cstheme="minorHAnsi"/>
                <w:b/>
                <w:sz w:val="22"/>
                <w:szCs w:val="22"/>
              </w:rPr>
              <w:t>Professional Accountabilities</w:t>
            </w:r>
            <w:r w:rsidRPr="00953C28">
              <w:rPr>
                <w:rFonts w:asciiTheme="minorHAnsi" w:hAnsiTheme="minorHAnsi" w:cstheme="minorHAnsi"/>
                <w:sz w:val="22"/>
                <w:szCs w:val="22"/>
              </w:rPr>
              <w:t xml:space="preserve"> </w:t>
            </w:r>
          </w:p>
          <w:p w14:paraId="5BAD9953" w14:textId="77777777"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(This list is not exhaustive and should reflect the ethos of the school)</w:t>
            </w:r>
            <w:r w:rsidRPr="00953C28">
              <w:rPr>
                <w:rFonts w:asciiTheme="minorHAnsi" w:hAnsiTheme="minorHAnsi" w:cstheme="minorHAnsi"/>
                <w:sz w:val="22"/>
                <w:szCs w:val="22"/>
              </w:rPr>
              <w:tab/>
            </w:r>
          </w:p>
          <w:p w14:paraId="5BAD9954" w14:textId="681B88F2"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 xml:space="preserve">The post holder is required to be aware of and comply with policies and procedures relating to child protection, health, safety and security, confidentiality and data protection, reporting all concerns to an appropriate person.  In </w:t>
            </w:r>
            <w:r w:rsidR="00155CC0" w:rsidRPr="00953C28">
              <w:rPr>
                <w:rFonts w:asciiTheme="minorHAnsi" w:hAnsiTheme="minorHAnsi" w:cstheme="minorHAnsi"/>
                <w:sz w:val="22"/>
                <w:szCs w:val="22"/>
              </w:rPr>
              <w:t>addition,</w:t>
            </w:r>
            <w:r w:rsidRPr="00953C28">
              <w:rPr>
                <w:rFonts w:asciiTheme="minorHAnsi" w:hAnsiTheme="minorHAnsi" w:cstheme="minorHAnsi"/>
                <w:sz w:val="22"/>
                <w:szCs w:val="22"/>
              </w:rPr>
              <w:t xml:space="preserve"> they are to contribute to the achievement of the school’s objectives through: </w:t>
            </w:r>
          </w:p>
          <w:p w14:paraId="03619591" w14:textId="77777777" w:rsidR="00155CC0" w:rsidRPr="00953C28" w:rsidRDefault="00155CC0">
            <w:pPr>
              <w:rPr>
                <w:rFonts w:asciiTheme="minorHAnsi" w:hAnsiTheme="minorHAnsi" w:cstheme="minorHAnsi"/>
                <w:sz w:val="22"/>
                <w:szCs w:val="22"/>
              </w:rPr>
            </w:pPr>
          </w:p>
          <w:p w14:paraId="5BAD9955"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Safeguarding</w:t>
            </w:r>
          </w:p>
          <w:p w14:paraId="5BAD9956"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Promote and safeguard the welfare of children and young persons you are responsible for or come into contact with.</w:t>
            </w:r>
          </w:p>
          <w:p w14:paraId="15C40DF1" w14:textId="77777777" w:rsidR="00155CC0" w:rsidRPr="00953C28" w:rsidRDefault="00155CC0">
            <w:pPr>
              <w:rPr>
                <w:rFonts w:asciiTheme="minorHAnsi" w:hAnsiTheme="minorHAnsi" w:cstheme="minorHAnsi"/>
                <w:sz w:val="22"/>
                <w:szCs w:val="22"/>
              </w:rPr>
            </w:pPr>
          </w:p>
          <w:p w14:paraId="5BAD9958"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Financial Management </w:t>
            </w:r>
          </w:p>
          <w:p w14:paraId="5BAD9959" w14:textId="77777777" w:rsidR="00593DF9" w:rsidRPr="00953C28" w:rsidRDefault="0058556A">
            <w:pPr>
              <w:numPr>
                <w:ilvl w:val="0"/>
                <w:numId w:val="28"/>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Personally accountable for delivering services efficiently, efficiently within budget and to implement any approved savings and investment allocated to the service area. </w:t>
            </w:r>
          </w:p>
          <w:p w14:paraId="46F4AB32" w14:textId="77777777" w:rsidR="00155CC0" w:rsidRPr="00953C28" w:rsidRDefault="00155CC0">
            <w:pPr>
              <w:rPr>
                <w:rFonts w:asciiTheme="minorHAnsi" w:hAnsiTheme="minorHAnsi" w:cstheme="minorHAnsi"/>
                <w:b/>
                <w:sz w:val="22"/>
                <w:szCs w:val="22"/>
              </w:rPr>
            </w:pPr>
          </w:p>
          <w:p w14:paraId="5BAD995B" w14:textId="335889D0"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People Management </w:t>
            </w:r>
          </w:p>
          <w:p w14:paraId="5BAD995C"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To comply and engage with people management policies and processes</w:t>
            </w:r>
          </w:p>
          <w:p w14:paraId="5BAD995D"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Contribute to the overall ethos/work/aims of the school.  </w:t>
            </w:r>
          </w:p>
          <w:p w14:paraId="5BAD995E"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Establish constructive relationships and communicate with other agencies/professionals.</w:t>
            </w:r>
          </w:p>
          <w:p w14:paraId="5BAD995F"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Attend and participate in regular meetings. </w:t>
            </w:r>
          </w:p>
          <w:p w14:paraId="5BAD9960"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Participate in training and other learning activities and performance development as required. </w:t>
            </w:r>
          </w:p>
          <w:p w14:paraId="5BAD9964" w14:textId="1EC9CB30" w:rsidR="00593DF9" w:rsidRPr="00953C28" w:rsidRDefault="0058556A" w:rsidP="00155CC0">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lastRenderedPageBreak/>
              <w:t xml:space="preserve">Recognise own strengths, areas of expertise and use these to advise and support others. </w:t>
            </w:r>
          </w:p>
          <w:p w14:paraId="5BAD9965" w14:textId="77777777" w:rsidR="00593DF9" w:rsidRPr="00953C28" w:rsidRDefault="00593DF9">
            <w:pPr>
              <w:rPr>
                <w:rFonts w:asciiTheme="minorHAnsi" w:hAnsiTheme="minorHAnsi" w:cstheme="minorHAnsi"/>
                <w:b/>
                <w:sz w:val="22"/>
                <w:szCs w:val="22"/>
              </w:rPr>
            </w:pPr>
          </w:p>
          <w:p w14:paraId="5BAD9966"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Equalities</w:t>
            </w:r>
          </w:p>
          <w:p w14:paraId="5BAD9967" w14:textId="77777777" w:rsidR="00593DF9" w:rsidRPr="00953C28" w:rsidRDefault="0058556A">
            <w:pPr>
              <w:numPr>
                <w:ilvl w:val="0"/>
                <w:numId w:val="29"/>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Ensure that all work is completed with a commitment to equality and anti-discriminatory practice, as a minimum to standards required by legislation. </w:t>
            </w:r>
          </w:p>
          <w:p w14:paraId="5BAD996B" w14:textId="77777777" w:rsidR="00593DF9" w:rsidRPr="00953C28" w:rsidRDefault="00593DF9">
            <w:pPr>
              <w:rPr>
                <w:rFonts w:asciiTheme="minorHAnsi" w:hAnsiTheme="minorHAnsi" w:cstheme="minorHAnsi"/>
                <w:sz w:val="22"/>
                <w:szCs w:val="22"/>
              </w:rPr>
            </w:pPr>
          </w:p>
          <w:p w14:paraId="5BAD996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Health and Safety </w:t>
            </w:r>
          </w:p>
          <w:p w14:paraId="5BAD996D"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Ensure a work environment that protects people’s health and safety and that promotes welfare and which is in accordance with the Academy’s Health and Safety policy.</w:t>
            </w:r>
          </w:p>
          <w:p w14:paraId="5BAD996E" w14:textId="77777777" w:rsidR="00593DF9" w:rsidRPr="00953C28" w:rsidRDefault="00593DF9">
            <w:pPr>
              <w:pStyle w:val="Header"/>
              <w:tabs>
                <w:tab w:val="num" w:pos="426"/>
              </w:tabs>
              <w:ind w:left="426" w:hanging="426"/>
              <w:rPr>
                <w:rFonts w:asciiTheme="minorHAnsi" w:hAnsiTheme="minorHAnsi" w:cstheme="minorHAnsi"/>
                <w:b/>
                <w:sz w:val="22"/>
                <w:szCs w:val="22"/>
              </w:rPr>
            </w:pPr>
          </w:p>
          <w:p w14:paraId="5BAD996F" w14:textId="77777777" w:rsidR="00593DF9" w:rsidRPr="00953C28" w:rsidRDefault="00593DF9">
            <w:pPr>
              <w:pStyle w:val="Header"/>
              <w:rPr>
                <w:rFonts w:asciiTheme="minorHAnsi" w:hAnsiTheme="minorHAnsi" w:cstheme="minorHAnsi"/>
                <w:sz w:val="22"/>
                <w:szCs w:val="22"/>
              </w:rPr>
            </w:pPr>
          </w:p>
          <w:p w14:paraId="5BAD9970" w14:textId="77777777" w:rsidR="00593DF9" w:rsidRPr="00953C28" w:rsidRDefault="0058556A">
            <w:pPr>
              <w:rPr>
                <w:rFonts w:asciiTheme="minorHAnsi" w:hAnsiTheme="minorHAnsi" w:cstheme="minorHAnsi"/>
                <w:b/>
                <w:i/>
                <w:sz w:val="22"/>
                <w:szCs w:val="22"/>
              </w:rPr>
            </w:pPr>
            <w:r w:rsidRPr="00953C28">
              <w:rPr>
                <w:rFonts w:asciiTheme="minorHAnsi" w:hAnsiTheme="minorHAnsi" w:cstheme="minorHAnsi"/>
                <w:b/>
                <w:i/>
                <w:sz w:val="22"/>
                <w:szCs w:val="22"/>
              </w:rPr>
              <w:t>Note 1:</w:t>
            </w:r>
          </w:p>
          <w:p w14:paraId="5BAD9971" w14:textId="77777777" w:rsidR="00593DF9" w:rsidRPr="00953C28" w:rsidRDefault="0058556A">
            <w:pPr>
              <w:autoSpaceDE w:val="0"/>
              <w:autoSpaceDN w:val="0"/>
              <w:adjustRightInd w:val="0"/>
              <w:rPr>
                <w:rFonts w:asciiTheme="minorHAnsi" w:hAnsiTheme="minorHAnsi" w:cstheme="minorHAnsi"/>
                <w:bCs/>
                <w:iCs/>
                <w:sz w:val="22"/>
                <w:szCs w:val="22"/>
              </w:rPr>
            </w:pPr>
            <w:r w:rsidRPr="00953C28">
              <w:rPr>
                <w:rFonts w:asciiTheme="minorHAnsi" w:hAnsiTheme="minorHAnsi" w:cstheme="minorHAnsi"/>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tc>
      </w:tr>
    </w:tbl>
    <w:p w14:paraId="5BAD9978" w14:textId="77777777" w:rsidR="00593DF9" w:rsidRPr="00953C28" w:rsidRDefault="00593DF9">
      <w:pPr>
        <w:pStyle w:val="Default"/>
        <w:rPr>
          <w:rFonts w:asciiTheme="minorHAnsi" w:hAnsiTheme="minorHAnsi" w:cstheme="minorHAnsi"/>
          <w:b/>
          <w:bCs/>
          <w:sz w:val="22"/>
          <w:szCs w:val="22"/>
        </w:rPr>
      </w:pPr>
    </w:p>
    <w:p w14:paraId="5BAD9979" w14:textId="77777777" w:rsidR="00593DF9" w:rsidRPr="00953C28" w:rsidRDefault="00593DF9">
      <w:pPr>
        <w:pStyle w:val="Default"/>
        <w:rPr>
          <w:rFonts w:asciiTheme="minorHAnsi" w:hAnsiTheme="minorHAnsi" w:cstheme="minorHAnsi"/>
          <w:b/>
          <w:bCs/>
          <w:sz w:val="22"/>
          <w:szCs w:val="22"/>
        </w:rPr>
      </w:pPr>
    </w:p>
    <w:p w14:paraId="5BAD997A" w14:textId="77777777" w:rsidR="00593DF9" w:rsidRPr="00953C28" w:rsidRDefault="00593DF9">
      <w:pPr>
        <w:pStyle w:val="Default"/>
        <w:rPr>
          <w:rFonts w:asciiTheme="minorHAnsi" w:hAnsiTheme="minorHAnsi" w:cstheme="minorHAnsi"/>
          <w:b/>
          <w:bCs/>
          <w:sz w:val="22"/>
          <w:szCs w:val="22"/>
        </w:rPr>
      </w:pPr>
    </w:p>
    <w:p w14:paraId="5BAD997B" w14:textId="77777777" w:rsidR="00593DF9" w:rsidRPr="00953C28" w:rsidRDefault="00593DF9">
      <w:pPr>
        <w:pStyle w:val="Default"/>
        <w:rPr>
          <w:rFonts w:asciiTheme="minorHAnsi" w:hAnsiTheme="minorHAnsi" w:cstheme="minorHAnsi"/>
          <w:b/>
          <w:bCs/>
          <w:sz w:val="22"/>
          <w:szCs w:val="22"/>
        </w:rPr>
      </w:pPr>
    </w:p>
    <w:p w14:paraId="5BAD997C" w14:textId="77777777" w:rsidR="00593DF9" w:rsidRPr="00953C28" w:rsidRDefault="00593DF9">
      <w:pPr>
        <w:pStyle w:val="Default"/>
        <w:rPr>
          <w:rFonts w:asciiTheme="minorHAnsi" w:hAnsiTheme="minorHAnsi" w:cstheme="minorHAnsi"/>
          <w:b/>
          <w:bCs/>
          <w:sz w:val="22"/>
          <w:szCs w:val="22"/>
        </w:rPr>
      </w:pPr>
    </w:p>
    <w:p w14:paraId="5BAD997D" w14:textId="77777777" w:rsidR="00593DF9" w:rsidRPr="00953C28" w:rsidRDefault="00593DF9">
      <w:pPr>
        <w:pStyle w:val="Default"/>
        <w:rPr>
          <w:rFonts w:asciiTheme="minorHAnsi" w:hAnsiTheme="minorHAnsi" w:cstheme="minorHAnsi"/>
          <w:b/>
          <w:bCs/>
          <w:sz w:val="22"/>
          <w:szCs w:val="22"/>
        </w:rPr>
      </w:pPr>
    </w:p>
    <w:p w14:paraId="5BAD997E" w14:textId="77777777" w:rsidR="00593DF9" w:rsidRPr="00953C28" w:rsidRDefault="00593DF9">
      <w:pPr>
        <w:pStyle w:val="Default"/>
        <w:rPr>
          <w:rFonts w:asciiTheme="minorHAnsi" w:hAnsiTheme="minorHAnsi" w:cstheme="minorHAnsi"/>
          <w:b/>
          <w:bCs/>
          <w:sz w:val="22"/>
          <w:szCs w:val="22"/>
        </w:rPr>
      </w:pPr>
    </w:p>
    <w:p w14:paraId="5BAD997F" w14:textId="77777777" w:rsidR="00593DF9" w:rsidRPr="00953C28" w:rsidRDefault="00593DF9">
      <w:pPr>
        <w:pStyle w:val="Default"/>
        <w:rPr>
          <w:rFonts w:asciiTheme="minorHAnsi" w:hAnsiTheme="minorHAnsi" w:cstheme="minorHAnsi"/>
          <w:b/>
          <w:bCs/>
          <w:sz w:val="22"/>
          <w:szCs w:val="22"/>
        </w:rPr>
      </w:pPr>
    </w:p>
    <w:p w14:paraId="5BAD9980" w14:textId="77777777" w:rsidR="00593DF9" w:rsidRPr="00953C28" w:rsidRDefault="00593DF9">
      <w:pPr>
        <w:pStyle w:val="Default"/>
        <w:rPr>
          <w:rFonts w:asciiTheme="minorHAnsi" w:hAnsiTheme="minorHAnsi" w:cstheme="minorHAnsi"/>
          <w:b/>
          <w:bCs/>
          <w:sz w:val="22"/>
          <w:szCs w:val="22"/>
        </w:rPr>
      </w:pPr>
    </w:p>
    <w:p w14:paraId="5BAD9981" w14:textId="77777777" w:rsidR="00593DF9" w:rsidRPr="00953C28" w:rsidRDefault="00593DF9">
      <w:pPr>
        <w:pStyle w:val="Default"/>
        <w:rPr>
          <w:rFonts w:asciiTheme="minorHAnsi" w:hAnsiTheme="minorHAnsi" w:cstheme="minorHAnsi"/>
          <w:b/>
          <w:bCs/>
          <w:sz w:val="22"/>
          <w:szCs w:val="22"/>
        </w:rPr>
      </w:pPr>
    </w:p>
    <w:p w14:paraId="5BAD9982" w14:textId="77777777" w:rsidR="00593DF9" w:rsidRPr="00953C28" w:rsidRDefault="00593DF9">
      <w:pPr>
        <w:pStyle w:val="Default"/>
        <w:rPr>
          <w:rFonts w:asciiTheme="minorHAnsi" w:hAnsiTheme="minorHAnsi" w:cstheme="minorHAnsi"/>
          <w:b/>
          <w:bCs/>
          <w:sz w:val="22"/>
          <w:szCs w:val="22"/>
        </w:rPr>
      </w:pPr>
    </w:p>
    <w:p w14:paraId="5BAD9983" w14:textId="77777777" w:rsidR="00593DF9" w:rsidRPr="00953C28" w:rsidRDefault="00593DF9">
      <w:pPr>
        <w:pStyle w:val="Default"/>
        <w:rPr>
          <w:rFonts w:asciiTheme="minorHAnsi" w:hAnsiTheme="minorHAnsi" w:cstheme="minorHAnsi"/>
          <w:b/>
          <w:bCs/>
          <w:sz w:val="22"/>
          <w:szCs w:val="22"/>
        </w:rPr>
      </w:pPr>
    </w:p>
    <w:p w14:paraId="5BAD9984" w14:textId="77777777" w:rsidR="00593DF9" w:rsidRPr="00953C28" w:rsidRDefault="00593DF9">
      <w:pPr>
        <w:pStyle w:val="Default"/>
        <w:rPr>
          <w:rFonts w:asciiTheme="minorHAnsi" w:hAnsiTheme="minorHAnsi" w:cstheme="minorHAnsi"/>
          <w:b/>
          <w:bCs/>
          <w:sz w:val="22"/>
          <w:szCs w:val="22"/>
        </w:rPr>
      </w:pPr>
    </w:p>
    <w:p w14:paraId="5BAD9985" w14:textId="77777777" w:rsidR="00593DF9" w:rsidRPr="00953C28" w:rsidRDefault="00593DF9">
      <w:pPr>
        <w:pStyle w:val="Default"/>
        <w:rPr>
          <w:rFonts w:asciiTheme="minorHAnsi" w:hAnsiTheme="minorHAnsi" w:cstheme="minorHAnsi"/>
          <w:b/>
          <w:bCs/>
          <w:sz w:val="22"/>
          <w:szCs w:val="22"/>
        </w:rPr>
      </w:pPr>
    </w:p>
    <w:p w14:paraId="5BAD9986" w14:textId="77777777" w:rsidR="00593DF9" w:rsidRPr="00953C28" w:rsidRDefault="00593DF9">
      <w:pPr>
        <w:pStyle w:val="Default"/>
        <w:rPr>
          <w:rFonts w:asciiTheme="minorHAnsi" w:hAnsiTheme="minorHAnsi" w:cstheme="minorHAnsi"/>
          <w:b/>
          <w:bCs/>
          <w:sz w:val="22"/>
          <w:szCs w:val="22"/>
        </w:rPr>
      </w:pPr>
    </w:p>
    <w:p w14:paraId="5BAD9987" w14:textId="383583AD" w:rsidR="00593DF9" w:rsidRDefault="00593DF9">
      <w:pPr>
        <w:pStyle w:val="Default"/>
        <w:rPr>
          <w:rFonts w:asciiTheme="minorHAnsi" w:hAnsiTheme="minorHAnsi" w:cstheme="minorHAnsi"/>
          <w:b/>
          <w:bCs/>
          <w:sz w:val="22"/>
          <w:szCs w:val="22"/>
        </w:rPr>
      </w:pPr>
    </w:p>
    <w:p w14:paraId="78095FDB" w14:textId="1AAF56DD" w:rsidR="00F8283B" w:rsidRDefault="00F8283B">
      <w:pPr>
        <w:pStyle w:val="Default"/>
        <w:rPr>
          <w:rFonts w:asciiTheme="minorHAnsi" w:hAnsiTheme="minorHAnsi" w:cstheme="minorHAnsi"/>
          <w:b/>
          <w:bCs/>
          <w:sz w:val="22"/>
          <w:szCs w:val="22"/>
        </w:rPr>
      </w:pPr>
    </w:p>
    <w:p w14:paraId="53A40AF7" w14:textId="574585CA" w:rsidR="00F8283B" w:rsidRDefault="00F8283B">
      <w:pPr>
        <w:pStyle w:val="Default"/>
        <w:rPr>
          <w:rFonts w:asciiTheme="minorHAnsi" w:hAnsiTheme="minorHAnsi" w:cstheme="minorHAnsi"/>
          <w:b/>
          <w:bCs/>
          <w:sz w:val="22"/>
          <w:szCs w:val="22"/>
        </w:rPr>
      </w:pPr>
    </w:p>
    <w:p w14:paraId="212A6AFB" w14:textId="7356D56E" w:rsidR="00F8283B" w:rsidRDefault="00F8283B">
      <w:pPr>
        <w:pStyle w:val="Default"/>
        <w:rPr>
          <w:rFonts w:asciiTheme="minorHAnsi" w:hAnsiTheme="minorHAnsi" w:cstheme="minorHAnsi"/>
          <w:b/>
          <w:bCs/>
          <w:sz w:val="22"/>
          <w:szCs w:val="22"/>
        </w:rPr>
      </w:pPr>
    </w:p>
    <w:p w14:paraId="6546CA48" w14:textId="67CB0698" w:rsidR="00F8283B" w:rsidRDefault="00F8283B">
      <w:pPr>
        <w:pStyle w:val="Default"/>
        <w:rPr>
          <w:rFonts w:asciiTheme="minorHAnsi" w:hAnsiTheme="minorHAnsi" w:cstheme="minorHAnsi"/>
          <w:b/>
          <w:bCs/>
          <w:sz w:val="22"/>
          <w:szCs w:val="22"/>
        </w:rPr>
      </w:pPr>
    </w:p>
    <w:p w14:paraId="72C8D845" w14:textId="1E1DD437" w:rsidR="00F8283B" w:rsidRDefault="00F8283B">
      <w:pPr>
        <w:pStyle w:val="Default"/>
        <w:rPr>
          <w:rFonts w:asciiTheme="minorHAnsi" w:hAnsiTheme="minorHAnsi" w:cstheme="minorHAnsi"/>
          <w:b/>
          <w:bCs/>
          <w:sz w:val="22"/>
          <w:szCs w:val="22"/>
        </w:rPr>
      </w:pPr>
    </w:p>
    <w:p w14:paraId="79631346" w14:textId="68E767B4" w:rsidR="00F8283B" w:rsidRDefault="00F8283B">
      <w:pPr>
        <w:pStyle w:val="Default"/>
        <w:rPr>
          <w:rFonts w:asciiTheme="minorHAnsi" w:hAnsiTheme="minorHAnsi" w:cstheme="minorHAnsi"/>
          <w:b/>
          <w:bCs/>
          <w:sz w:val="22"/>
          <w:szCs w:val="22"/>
        </w:rPr>
      </w:pPr>
    </w:p>
    <w:p w14:paraId="10824739" w14:textId="70F31F95" w:rsidR="00F8283B" w:rsidRDefault="00F8283B">
      <w:pPr>
        <w:pStyle w:val="Default"/>
        <w:rPr>
          <w:rFonts w:asciiTheme="minorHAnsi" w:hAnsiTheme="minorHAnsi" w:cstheme="minorHAnsi"/>
          <w:b/>
          <w:bCs/>
          <w:sz w:val="22"/>
          <w:szCs w:val="22"/>
        </w:rPr>
      </w:pPr>
    </w:p>
    <w:p w14:paraId="3A0F9B14" w14:textId="03BD232A" w:rsidR="00F8283B" w:rsidRDefault="00F8283B">
      <w:pPr>
        <w:pStyle w:val="Default"/>
        <w:rPr>
          <w:rFonts w:asciiTheme="minorHAnsi" w:hAnsiTheme="minorHAnsi" w:cstheme="minorHAnsi"/>
          <w:b/>
          <w:bCs/>
          <w:sz w:val="22"/>
          <w:szCs w:val="22"/>
        </w:rPr>
      </w:pPr>
    </w:p>
    <w:p w14:paraId="09FAAE05" w14:textId="70F2AC49" w:rsidR="00F8283B" w:rsidRDefault="00F8283B">
      <w:pPr>
        <w:pStyle w:val="Default"/>
        <w:rPr>
          <w:rFonts w:asciiTheme="minorHAnsi" w:hAnsiTheme="minorHAnsi" w:cstheme="minorHAnsi"/>
          <w:b/>
          <w:bCs/>
          <w:sz w:val="22"/>
          <w:szCs w:val="22"/>
        </w:rPr>
      </w:pPr>
    </w:p>
    <w:p w14:paraId="28C86EBF" w14:textId="2C4D638A" w:rsidR="00F8283B" w:rsidRDefault="00F8283B">
      <w:pPr>
        <w:pStyle w:val="Default"/>
        <w:rPr>
          <w:rFonts w:asciiTheme="minorHAnsi" w:hAnsiTheme="minorHAnsi" w:cstheme="minorHAnsi"/>
          <w:b/>
          <w:bCs/>
          <w:sz w:val="22"/>
          <w:szCs w:val="22"/>
        </w:rPr>
      </w:pPr>
    </w:p>
    <w:p w14:paraId="2FF069EB" w14:textId="351C2C78" w:rsidR="00F8283B" w:rsidRDefault="00F8283B">
      <w:pPr>
        <w:pStyle w:val="Default"/>
        <w:rPr>
          <w:rFonts w:asciiTheme="minorHAnsi" w:hAnsiTheme="minorHAnsi" w:cstheme="minorHAnsi"/>
          <w:b/>
          <w:bCs/>
          <w:sz w:val="22"/>
          <w:szCs w:val="22"/>
        </w:rPr>
      </w:pPr>
    </w:p>
    <w:p w14:paraId="14E2D81B" w14:textId="5D89357C" w:rsidR="00F8283B" w:rsidRDefault="00F8283B">
      <w:pPr>
        <w:pStyle w:val="Default"/>
        <w:rPr>
          <w:rFonts w:asciiTheme="minorHAnsi" w:hAnsiTheme="minorHAnsi" w:cstheme="minorHAnsi"/>
          <w:b/>
          <w:bCs/>
          <w:sz w:val="22"/>
          <w:szCs w:val="22"/>
        </w:rPr>
      </w:pPr>
    </w:p>
    <w:p w14:paraId="73D5C04B" w14:textId="6A3EECD0" w:rsidR="00F8283B" w:rsidRDefault="00F8283B">
      <w:pPr>
        <w:pStyle w:val="Default"/>
        <w:rPr>
          <w:rFonts w:asciiTheme="minorHAnsi" w:hAnsiTheme="minorHAnsi" w:cstheme="minorHAnsi"/>
          <w:b/>
          <w:bCs/>
          <w:sz w:val="22"/>
          <w:szCs w:val="22"/>
        </w:rPr>
      </w:pPr>
    </w:p>
    <w:p w14:paraId="0B0FD33D" w14:textId="79277F4F" w:rsidR="00F8283B" w:rsidRDefault="00F8283B">
      <w:pPr>
        <w:pStyle w:val="Default"/>
        <w:rPr>
          <w:rFonts w:asciiTheme="minorHAnsi" w:hAnsiTheme="minorHAnsi" w:cstheme="minorHAnsi"/>
          <w:b/>
          <w:bCs/>
          <w:sz w:val="22"/>
          <w:szCs w:val="22"/>
        </w:rPr>
      </w:pPr>
    </w:p>
    <w:p w14:paraId="7B4BE3B8" w14:textId="296C0AF2" w:rsidR="00F8283B" w:rsidRDefault="00F8283B">
      <w:pPr>
        <w:pStyle w:val="Default"/>
        <w:rPr>
          <w:rFonts w:asciiTheme="minorHAnsi" w:hAnsiTheme="minorHAnsi" w:cstheme="minorHAnsi"/>
          <w:b/>
          <w:bCs/>
          <w:sz w:val="22"/>
          <w:szCs w:val="22"/>
        </w:rPr>
      </w:pPr>
    </w:p>
    <w:p w14:paraId="30ECBE8E" w14:textId="055722DC" w:rsidR="00F8283B" w:rsidRDefault="00F8283B">
      <w:pPr>
        <w:pStyle w:val="Default"/>
        <w:rPr>
          <w:rFonts w:asciiTheme="minorHAnsi" w:hAnsiTheme="minorHAnsi" w:cstheme="minorHAnsi"/>
          <w:b/>
          <w:bCs/>
          <w:sz w:val="22"/>
          <w:szCs w:val="22"/>
        </w:rPr>
      </w:pPr>
    </w:p>
    <w:p w14:paraId="7AE0FA28" w14:textId="63B04B22" w:rsidR="00F8283B" w:rsidRDefault="00F8283B">
      <w:pPr>
        <w:pStyle w:val="Default"/>
        <w:rPr>
          <w:rFonts w:asciiTheme="minorHAnsi" w:hAnsiTheme="minorHAnsi" w:cstheme="minorHAnsi"/>
          <w:b/>
          <w:bCs/>
          <w:sz w:val="22"/>
          <w:szCs w:val="22"/>
        </w:rPr>
      </w:pPr>
    </w:p>
    <w:p w14:paraId="7D3F366F" w14:textId="77777777" w:rsidR="00F20BF8" w:rsidRDefault="00F20BF8">
      <w:pPr>
        <w:pStyle w:val="Default"/>
        <w:rPr>
          <w:rFonts w:asciiTheme="minorHAnsi" w:hAnsiTheme="minorHAnsi" w:cstheme="minorHAnsi"/>
          <w:b/>
          <w:bCs/>
          <w:sz w:val="22"/>
          <w:szCs w:val="22"/>
        </w:rPr>
      </w:pPr>
    </w:p>
    <w:p w14:paraId="59560C5C" w14:textId="77777777" w:rsidR="00F8283B" w:rsidRPr="00953C28" w:rsidRDefault="00F8283B">
      <w:pPr>
        <w:pStyle w:val="Default"/>
        <w:rPr>
          <w:rFonts w:asciiTheme="minorHAnsi" w:hAnsiTheme="minorHAnsi" w:cstheme="minorHAnsi"/>
          <w:b/>
          <w:bCs/>
          <w:sz w:val="22"/>
          <w:szCs w:val="22"/>
        </w:rPr>
      </w:pPr>
    </w:p>
    <w:p w14:paraId="56B94FE0" w14:textId="1E3A28A2" w:rsidR="00F8283B" w:rsidRPr="00953C28" w:rsidRDefault="00F8283B" w:rsidP="00F8283B">
      <w:pPr>
        <w:jc w:val="center"/>
        <w:rPr>
          <w:rFonts w:asciiTheme="minorHAnsi" w:hAnsiTheme="minorHAnsi" w:cstheme="minorHAnsi"/>
          <w:b/>
          <w:sz w:val="22"/>
          <w:szCs w:val="22"/>
        </w:rPr>
      </w:pPr>
      <w:r>
        <w:rPr>
          <w:rFonts w:asciiTheme="minorHAnsi" w:hAnsiTheme="minorHAnsi" w:cstheme="minorHAnsi"/>
          <w:b/>
          <w:sz w:val="22"/>
          <w:szCs w:val="22"/>
        </w:rPr>
        <w:lastRenderedPageBreak/>
        <w:t>Catering Assistant</w:t>
      </w:r>
    </w:p>
    <w:p w14:paraId="5BAD999F" w14:textId="5BF35E08"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4538"/>
        <w:gridCol w:w="2268"/>
        <w:gridCol w:w="2268"/>
      </w:tblGrid>
      <w:tr w:rsidR="00593DF9" w:rsidRPr="00953C28" w14:paraId="5BAD99A4" w14:textId="77777777" w:rsidTr="00F20BF8">
        <w:trPr>
          <w:trHeight w:val="413"/>
        </w:trPr>
        <w:tc>
          <w:tcPr>
            <w:tcW w:w="1700" w:type="dxa"/>
            <w:shd w:val="clear" w:color="auto" w:fill="auto"/>
          </w:tcPr>
          <w:p w14:paraId="5BAD99A0"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Attributes</w:t>
            </w:r>
          </w:p>
        </w:tc>
        <w:tc>
          <w:tcPr>
            <w:tcW w:w="4538" w:type="dxa"/>
            <w:shd w:val="clear" w:color="auto" w:fill="auto"/>
          </w:tcPr>
          <w:p w14:paraId="5BAD99A1"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Essential</w:t>
            </w:r>
          </w:p>
        </w:tc>
        <w:tc>
          <w:tcPr>
            <w:tcW w:w="2268" w:type="dxa"/>
            <w:shd w:val="clear" w:color="auto" w:fill="auto"/>
          </w:tcPr>
          <w:p w14:paraId="5BAD99A2"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Desirable</w:t>
            </w:r>
          </w:p>
        </w:tc>
        <w:tc>
          <w:tcPr>
            <w:tcW w:w="2268" w:type="dxa"/>
            <w:shd w:val="clear" w:color="auto" w:fill="auto"/>
          </w:tcPr>
          <w:p w14:paraId="5BAD99A3"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Evidence</w:t>
            </w:r>
          </w:p>
        </w:tc>
      </w:tr>
      <w:tr w:rsidR="00593DF9" w:rsidRPr="00953C28" w14:paraId="5BAD99AC" w14:textId="77777777" w:rsidTr="00F20BF8">
        <w:trPr>
          <w:trHeight w:val="476"/>
        </w:trPr>
        <w:tc>
          <w:tcPr>
            <w:tcW w:w="1700" w:type="dxa"/>
            <w:shd w:val="clear" w:color="auto" w:fill="auto"/>
          </w:tcPr>
          <w:p w14:paraId="5BAD99A5"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Education &amp; Qualifications</w:t>
            </w:r>
          </w:p>
        </w:tc>
        <w:tc>
          <w:tcPr>
            <w:tcW w:w="4538" w:type="dxa"/>
            <w:shd w:val="clear" w:color="auto" w:fill="auto"/>
          </w:tcPr>
          <w:p w14:paraId="5BAD99A7" w14:textId="445077FC" w:rsidR="00593DF9" w:rsidRPr="00953C28" w:rsidRDefault="00F8283B" w:rsidP="00FA4940">
            <w:pPr>
              <w:pStyle w:val="ListParagraph"/>
              <w:numPr>
                <w:ilvl w:val="0"/>
                <w:numId w:val="9"/>
              </w:numPr>
              <w:spacing w:line="240" w:lineRule="auto"/>
              <w:rPr>
                <w:rFonts w:asciiTheme="minorHAnsi" w:hAnsiTheme="minorHAnsi" w:cstheme="minorHAnsi"/>
              </w:rPr>
            </w:pPr>
            <w:r w:rsidRPr="00F8283B">
              <w:rPr>
                <w:rFonts w:asciiTheme="minorHAnsi" w:hAnsiTheme="minorHAnsi" w:cstheme="minorHAnsi"/>
              </w:rPr>
              <w:t>A willingness to undertake training</w:t>
            </w:r>
          </w:p>
        </w:tc>
        <w:tc>
          <w:tcPr>
            <w:tcW w:w="2268" w:type="dxa"/>
            <w:shd w:val="clear" w:color="auto" w:fill="auto"/>
          </w:tcPr>
          <w:p w14:paraId="5BAD99AA" w14:textId="04EC92BE" w:rsidR="00593DF9" w:rsidRPr="00F8283B" w:rsidRDefault="00F8283B" w:rsidP="00F8283B">
            <w:pPr>
              <w:pStyle w:val="ListParagraph"/>
              <w:numPr>
                <w:ilvl w:val="0"/>
                <w:numId w:val="9"/>
              </w:numPr>
              <w:rPr>
                <w:rFonts w:asciiTheme="minorHAnsi" w:hAnsiTheme="minorHAnsi" w:cstheme="minorHAnsi"/>
              </w:rPr>
            </w:pPr>
            <w:r>
              <w:rPr>
                <w:rFonts w:asciiTheme="minorHAnsi" w:hAnsiTheme="minorHAnsi" w:cstheme="minorHAnsi"/>
              </w:rPr>
              <w:t>Level 2 Food Hygiene &amp; safety</w:t>
            </w:r>
          </w:p>
        </w:tc>
        <w:tc>
          <w:tcPr>
            <w:tcW w:w="2268" w:type="dxa"/>
            <w:shd w:val="clear" w:color="auto" w:fill="auto"/>
          </w:tcPr>
          <w:p w14:paraId="458642DB" w14:textId="77777777" w:rsidR="00593DF9" w:rsidRDefault="00F8283B">
            <w:pPr>
              <w:rPr>
                <w:rFonts w:asciiTheme="minorHAnsi" w:hAnsiTheme="minorHAnsi" w:cstheme="minorHAnsi"/>
                <w:sz w:val="22"/>
                <w:szCs w:val="22"/>
              </w:rPr>
            </w:pPr>
            <w:r>
              <w:rPr>
                <w:rFonts w:asciiTheme="minorHAnsi" w:hAnsiTheme="minorHAnsi" w:cstheme="minorHAnsi"/>
                <w:sz w:val="22"/>
                <w:szCs w:val="22"/>
              </w:rPr>
              <w:t xml:space="preserve">Application </w:t>
            </w:r>
          </w:p>
          <w:p w14:paraId="5BAD99AB" w14:textId="407F9460" w:rsidR="00F8283B" w:rsidRPr="00953C28" w:rsidRDefault="00F8283B">
            <w:pPr>
              <w:rPr>
                <w:rFonts w:asciiTheme="minorHAnsi" w:hAnsiTheme="minorHAnsi" w:cstheme="minorHAnsi"/>
                <w:sz w:val="22"/>
                <w:szCs w:val="22"/>
              </w:rPr>
            </w:pPr>
            <w:r>
              <w:rPr>
                <w:rFonts w:asciiTheme="minorHAnsi" w:hAnsiTheme="minorHAnsi" w:cstheme="minorHAnsi"/>
                <w:sz w:val="22"/>
                <w:szCs w:val="22"/>
              </w:rPr>
              <w:t>Interview</w:t>
            </w:r>
          </w:p>
        </w:tc>
      </w:tr>
      <w:tr w:rsidR="00593DF9" w:rsidRPr="00953C28" w14:paraId="5BAD99BD" w14:textId="77777777" w:rsidTr="00F20BF8">
        <w:trPr>
          <w:trHeight w:val="3324"/>
        </w:trPr>
        <w:tc>
          <w:tcPr>
            <w:tcW w:w="1700" w:type="dxa"/>
            <w:shd w:val="clear" w:color="auto" w:fill="auto"/>
          </w:tcPr>
          <w:p w14:paraId="4218B8BF" w14:textId="77777777" w:rsidR="00593DF9" w:rsidRDefault="0058556A">
            <w:pPr>
              <w:rPr>
                <w:rFonts w:asciiTheme="minorHAnsi" w:hAnsiTheme="minorHAnsi" w:cstheme="minorHAnsi"/>
                <w:b/>
                <w:sz w:val="22"/>
                <w:szCs w:val="22"/>
              </w:rPr>
            </w:pPr>
            <w:r w:rsidRPr="00953C28">
              <w:rPr>
                <w:rFonts w:asciiTheme="minorHAnsi" w:hAnsiTheme="minorHAnsi" w:cstheme="minorHAnsi"/>
                <w:b/>
                <w:sz w:val="22"/>
                <w:szCs w:val="22"/>
              </w:rPr>
              <w:t>Experience &amp; Skills</w:t>
            </w:r>
          </w:p>
          <w:p w14:paraId="0C65E661" w14:textId="77777777" w:rsidR="00F20BF8" w:rsidRPr="00F20BF8" w:rsidRDefault="00F20BF8" w:rsidP="00F20BF8">
            <w:pPr>
              <w:rPr>
                <w:rFonts w:asciiTheme="minorHAnsi" w:hAnsiTheme="minorHAnsi" w:cstheme="minorHAnsi"/>
                <w:sz w:val="22"/>
                <w:szCs w:val="22"/>
              </w:rPr>
            </w:pPr>
          </w:p>
          <w:p w14:paraId="5BAD99AD" w14:textId="53169771" w:rsidR="00F20BF8" w:rsidRPr="00F20BF8" w:rsidRDefault="00F20BF8" w:rsidP="00F20BF8">
            <w:pPr>
              <w:rPr>
                <w:rFonts w:asciiTheme="minorHAnsi" w:hAnsiTheme="minorHAnsi" w:cstheme="minorHAnsi"/>
                <w:sz w:val="22"/>
                <w:szCs w:val="22"/>
              </w:rPr>
            </w:pPr>
          </w:p>
        </w:tc>
        <w:tc>
          <w:tcPr>
            <w:tcW w:w="4538" w:type="dxa"/>
            <w:shd w:val="clear" w:color="auto" w:fill="auto"/>
          </w:tcPr>
          <w:p w14:paraId="5B1FD105" w14:textId="77777777" w:rsidR="00593DF9" w:rsidRPr="00F8283B" w:rsidRDefault="00F8283B" w:rsidP="00FA4940">
            <w:pPr>
              <w:pStyle w:val="ListParagraph"/>
              <w:numPr>
                <w:ilvl w:val="0"/>
                <w:numId w:val="10"/>
              </w:numPr>
              <w:spacing w:after="0" w:line="240" w:lineRule="auto"/>
              <w:rPr>
                <w:rFonts w:asciiTheme="minorHAnsi" w:hAnsiTheme="minorHAnsi" w:cstheme="minorHAnsi"/>
              </w:rPr>
            </w:pPr>
            <w:r w:rsidRPr="00F8283B">
              <w:rPr>
                <w:rFonts w:asciiTheme="minorHAnsi" w:hAnsiTheme="minorHAnsi" w:cstheme="minorHAnsi"/>
              </w:rPr>
              <w:t>Previous catering experience</w:t>
            </w:r>
          </w:p>
          <w:p w14:paraId="15286032" w14:textId="77777777" w:rsidR="00F8283B" w:rsidRPr="00F8283B" w:rsidRDefault="00F8283B" w:rsidP="00FA4940">
            <w:pPr>
              <w:numPr>
                <w:ilvl w:val="0"/>
                <w:numId w:val="10"/>
              </w:numPr>
              <w:rPr>
                <w:rFonts w:asciiTheme="minorHAnsi" w:eastAsia="Calibri" w:hAnsiTheme="minorHAnsi" w:cstheme="minorHAnsi"/>
                <w:sz w:val="22"/>
                <w:szCs w:val="22"/>
                <w:lang w:eastAsia="en-US"/>
              </w:rPr>
            </w:pPr>
            <w:r w:rsidRPr="00F8283B">
              <w:rPr>
                <w:rFonts w:asciiTheme="minorHAnsi" w:eastAsia="Calibri" w:hAnsiTheme="minorHAnsi" w:cstheme="minorHAnsi"/>
                <w:sz w:val="22"/>
                <w:szCs w:val="22"/>
                <w:lang w:eastAsia="en-US"/>
              </w:rPr>
              <w:t>Good communication skills.</w:t>
            </w:r>
          </w:p>
          <w:p w14:paraId="48FF1370" w14:textId="77777777" w:rsidR="00F8283B" w:rsidRPr="00F8283B" w:rsidRDefault="00F8283B" w:rsidP="00FA4940">
            <w:pPr>
              <w:numPr>
                <w:ilvl w:val="0"/>
                <w:numId w:val="10"/>
              </w:numPr>
              <w:rPr>
                <w:rFonts w:asciiTheme="minorHAnsi" w:eastAsia="Calibri" w:hAnsiTheme="minorHAnsi" w:cstheme="minorHAnsi"/>
                <w:sz w:val="22"/>
                <w:szCs w:val="22"/>
                <w:lang w:eastAsia="en-US"/>
              </w:rPr>
            </w:pPr>
            <w:r w:rsidRPr="00F8283B">
              <w:rPr>
                <w:rFonts w:asciiTheme="minorHAnsi" w:eastAsia="Calibri" w:hAnsiTheme="minorHAnsi" w:cstheme="minorHAnsi"/>
                <w:sz w:val="22"/>
                <w:szCs w:val="22"/>
                <w:lang w:eastAsia="en-US"/>
              </w:rPr>
              <w:t>Ability to work constructively as part of a team.</w:t>
            </w:r>
          </w:p>
          <w:p w14:paraId="7C998F25" w14:textId="77777777" w:rsidR="00F8283B" w:rsidRPr="00F8283B" w:rsidRDefault="00F8283B" w:rsidP="00FA4940">
            <w:pPr>
              <w:numPr>
                <w:ilvl w:val="0"/>
                <w:numId w:val="10"/>
              </w:numPr>
              <w:rPr>
                <w:rFonts w:asciiTheme="minorHAnsi" w:eastAsia="Calibri" w:hAnsiTheme="minorHAnsi" w:cstheme="minorHAnsi"/>
                <w:sz w:val="22"/>
                <w:szCs w:val="22"/>
                <w:lang w:eastAsia="en-US"/>
              </w:rPr>
            </w:pPr>
            <w:r w:rsidRPr="00F8283B">
              <w:rPr>
                <w:rFonts w:asciiTheme="minorHAnsi" w:eastAsia="Calibri" w:hAnsiTheme="minorHAnsi" w:cstheme="minorHAnsi"/>
                <w:sz w:val="22"/>
                <w:szCs w:val="22"/>
                <w:lang w:eastAsia="en-US"/>
              </w:rPr>
              <w:t>Ability to relate well to children and to adults.</w:t>
            </w:r>
          </w:p>
          <w:p w14:paraId="2A156804" w14:textId="77777777" w:rsidR="00F8283B" w:rsidRPr="00F8283B" w:rsidRDefault="00F8283B" w:rsidP="00FA4940">
            <w:pPr>
              <w:numPr>
                <w:ilvl w:val="0"/>
                <w:numId w:val="10"/>
              </w:numPr>
              <w:rPr>
                <w:rFonts w:asciiTheme="minorHAnsi" w:eastAsia="Calibri" w:hAnsiTheme="minorHAnsi" w:cstheme="minorHAnsi"/>
                <w:sz w:val="22"/>
                <w:szCs w:val="22"/>
                <w:lang w:eastAsia="en-US"/>
              </w:rPr>
            </w:pPr>
            <w:r w:rsidRPr="00F8283B">
              <w:rPr>
                <w:rFonts w:asciiTheme="minorHAnsi" w:eastAsia="Calibri" w:hAnsiTheme="minorHAnsi" w:cstheme="minorHAnsi"/>
                <w:sz w:val="22"/>
                <w:szCs w:val="22"/>
                <w:lang w:eastAsia="en-US"/>
              </w:rPr>
              <w:t>Have flexible approach to work.</w:t>
            </w:r>
          </w:p>
          <w:p w14:paraId="5BAD99B5" w14:textId="5E41C250" w:rsidR="00F8283B" w:rsidRPr="00953C28" w:rsidRDefault="00F8283B" w:rsidP="00FA4940">
            <w:pPr>
              <w:pStyle w:val="ListParagraph"/>
              <w:numPr>
                <w:ilvl w:val="0"/>
                <w:numId w:val="10"/>
              </w:numPr>
              <w:spacing w:line="240" w:lineRule="auto"/>
              <w:rPr>
                <w:rFonts w:asciiTheme="minorHAnsi" w:hAnsiTheme="minorHAnsi" w:cstheme="minorHAnsi"/>
              </w:rPr>
            </w:pPr>
            <w:r w:rsidRPr="00F8283B">
              <w:rPr>
                <w:rFonts w:asciiTheme="minorHAnsi" w:hAnsiTheme="minorHAnsi" w:cstheme="minorHAnsi"/>
              </w:rPr>
              <w:t>Maintenance of a clean and hygienic appearance</w:t>
            </w:r>
          </w:p>
        </w:tc>
        <w:tc>
          <w:tcPr>
            <w:tcW w:w="2268" w:type="dxa"/>
            <w:shd w:val="clear" w:color="auto" w:fill="auto"/>
          </w:tcPr>
          <w:p w14:paraId="7E77D08B" w14:textId="77777777" w:rsidR="00593DF9" w:rsidRDefault="00593DF9">
            <w:pPr>
              <w:rPr>
                <w:rFonts w:asciiTheme="minorHAnsi" w:hAnsiTheme="minorHAnsi" w:cstheme="minorHAnsi"/>
                <w:sz w:val="22"/>
                <w:szCs w:val="22"/>
              </w:rPr>
            </w:pPr>
          </w:p>
          <w:p w14:paraId="6BF0BFC1" w14:textId="77777777" w:rsidR="00F20BF8" w:rsidRPr="00F20BF8" w:rsidRDefault="00F20BF8" w:rsidP="00F20BF8">
            <w:pPr>
              <w:rPr>
                <w:rFonts w:asciiTheme="minorHAnsi" w:hAnsiTheme="minorHAnsi" w:cstheme="minorHAnsi"/>
                <w:sz w:val="22"/>
                <w:szCs w:val="22"/>
              </w:rPr>
            </w:pPr>
          </w:p>
          <w:p w14:paraId="30398A0A" w14:textId="77777777" w:rsidR="00F20BF8" w:rsidRPr="00F20BF8" w:rsidRDefault="00F20BF8" w:rsidP="00F20BF8">
            <w:pPr>
              <w:rPr>
                <w:rFonts w:asciiTheme="minorHAnsi" w:hAnsiTheme="minorHAnsi" w:cstheme="minorHAnsi"/>
                <w:sz w:val="22"/>
                <w:szCs w:val="22"/>
              </w:rPr>
            </w:pPr>
          </w:p>
          <w:p w14:paraId="5C4D5D24" w14:textId="77777777" w:rsidR="00F20BF8" w:rsidRPr="00F20BF8" w:rsidRDefault="00F20BF8" w:rsidP="00F20BF8">
            <w:pPr>
              <w:rPr>
                <w:rFonts w:asciiTheme="minorHAnsi" w:hAnsiTheme="minorHAnsi" w:cstheme="minorHAnsi"/>
                <w:sz w:val="22"/>
                <w:szCs w:val="22"/>
              </w:rPr>
            </w:pPr>
          </w:p>
          <w:p w14:paraId="1F79F366" w14:textId="77777777" w:rsidR="00F20BF8" w:rsidRPr="00F20BF8" w:rsidRDefault="00F20BF8" w:rsidP="00F20BF8">
            <w:pPr>
              <w:rPr>
                <w:rFonts w:asciiTheme="minorHAnsi" w:hAnsiTheme="minorHAnsi" w:cstheme="minorHAnsi"/>
                <w:sz w:val="22"/>
                <w:szCs w:val="22"/>
              </w:rPr>
            </w:pPr>
          </w:p>
          <w:p w14:paraId="2A728C35" w14:textId="77777777" w:rsidR="00F20BF8" w:rsidRPr="00F20BF8" w:rsidRDefault="00F20BF8" w:rsidP="00F20BF8">
            <w:pPr>
              <w:rPr>
                <w:rFonts w:asciiTheme="minorHAnsi" w:hAnsiTheme="minorHAnsi" w:cstheme="minorHAnsi"/>
                <w:sz w:val="22"/>
                <w:szCs w:val="22"/>
              </w:rPr>
            </w:pPr>
          </w:p>
          <w:p w14:paraId="5C4C2C18" w14:textId="77777777" w:rsidR="00F20BF8" w:rsidRPr="00F20BF8" w:rsidRDefault="00F20BF8" w:rsidP="00F20BF8">
            <w:pPr>
              <w:rPr>
                <w:rFonts w:asciiTheme="minorHAnsi" w:hAnsiTheme="minorHAnsi" w:cstheme="minorHAnsi"/>
                <w:sz w:val="22"/>
                <w:szCs w:val="22"/>
              </w:rPr>
            </w:pPr>
          </w:p>
          <w:p w14:paraId="6BC7B94C" w14:textId="77777777" w:rsidR="00F20BF8" w:rsidRPr="00F20BF8" w:rsidRDefault="00F20BF8" w:rsidP="00F20BF8">
            <w:pPr>
              <w:rPr>
                <w:rFonts w:asciiTheme="minorHAnsi" w:hAnsiTheme="minorHAnsi" w:cstheme="minorHAnsi"/>
                <w:sz w:val="22"/>
                <w:szCs w:val="22"/>
              </w:rPr>
            </w:pPr>
          </w:p>
          <w:p w14:paraId="5BAD99B8" w14:textId="0E4E8D9D" w:rsidR="00F20BF8" w:rsidRPr="00F20BF8" w:rsidRDefault="00F20BF8" w:rsidP="00F20BF8">
            <w:pPr>
              <w:rPr>
                <w:rFonts w:asciiTheme="minorHAnsi" w:hAnsiTheme="minorHAnsi" w:cstheme="minorHAnsi"/>
                <w:sz w:val="22"/>
                <w:szCs w:val="22"/>
              </w:rPr>
            </w:pPr>
          </w:p>
        </w:tc>
        <w:tc>
          <w:tcPr>
            <w:tcW w:w="2268" w:type="dxa"/>
            <w:shd w:val="clear" w:color="auto" w:fill="auto"/>
          </w:tcPr>
          <w:p w14:paraId="5E5344FE" w14:textId="77777777" w:rsidR="006A01DD" w:rsidRDefault="006A01DD" w:rsidP="006A01DD">
            <w:pPr>
              <w:rPr>
                <w:rFonts w:asciiTheme="minorHAnsi" w:hAnsiTheme="minorHAnsi" w:cstheme="minorHAnsi"/>
                <w:sz w:val="22"/>
                <w:szCs w:val="22"/>
              </w:rPr>
            </w:pPr>
            <w:r w:rsidRPr="00DF3E8A">
              <w:rPr>
                <w:rFonts w:asciiTheme="minorHAnsi" w:hAnsiTheme="minorHAnsi" w:cstheme="minorHAnsi"/>
                <w:sz w:val="22"/>
                <w:szCs w:val="22"/>
              </w:rPr>
              <w:t>Application</w:t>
            </w:r>
          </w:p>
          <w:p w14:paraId="3B8AA469" w14:textId="77777777" w:rsidR="006A01DD" w:rsidRPr="00DF3E8A" w:rsidRDefault="006A01DD" w:rsidP="006A01DD">
            <w:pPr>
              <w:rPr>
                <w:rFonts w:asciiTheme="minorHAnsi" w:hAnsiTheme="minorHAnsi" w:cstheme="minorHAnsi"/>
                <w:sz w:val="22"/>
                <w:szCs w:val="22"/>
              </w:rPr>
            </w:pPr>
            <w:r>
              <w:rPr>
                <w:rFonts w:asciiTheme="minorHAnsi" w:hAnsiTheme="minorHAnsi" w:cstheme="minorHAnsi"/>
                <w:sz w:val="22"/>
                <w:szCs w:val="22"/>
              </w:rPr>
              <w:t>Interview</w:t>
            </w:r>
          </w:p>
          <w:p w14:paraId="607FB297" w14:textId="77777777" w:rsidR="00593DF9" w:rsidRDefault="006A01DD" w:rsidP="006A01DD">
            <w:pPr>
              <w:rPr>
                <w:rFonts w:asciiTheme="minorHAnsi" w:hAnsiTheme="minorHAnsi" w:cstheme="minorHAnsi"/>
                <w:sz w:val="22"/>
                <w:szCs w:val="22"/>
              </w:rPr>
            </w:pPr>
            <w:r w:rsidRPr="00DF3E8A">
              <w:rPr>
                <w:rFonts w:asciiTheme="minorHAnsi" w:hAnsiTheme="minorHAnsi" w:cstheme="minorHAnsi"/>
                <w:sz w:val="22"/>
                <w:szCs w:val="22"/>
              </w:rPr>
              <w:t>References</w:t>
            </w:r>
          </w:p>
          <w:p w14:paraId="1634F6EC" w14:textId="77777777" w:rsidR="00F20BF8" w:rsidRPr="00F20BF8" w:rsidRDefault="00F20BF8" w:rsidP="00F20BF8">
            <w:pPr>
              <w:rPr>
                <w:rFonts w:asciiTheme="minorHAnsi" w:hAnsiTheme="minorHAnsi" w:cstheme="minorHAnsi"/>
                <w:sz w:val="22"/>
                <w:szCs w:val="22"/>
              </w:rPr>
            </w:pPr>
          </w:p>
          <w:p w14:paraId="32806E10" w14:textId="77777777" w:rsidR="00F20BF8" w:rsidRPr="00F20BF8" w:rsidRDefault="00F20BF8" w:rsidP="00F20BF8">
            <w:pPr>
              <w:rPr>
                <w:rFonts w:asciiTheme="minorHAnsi" w:hAnsiTheme="minorHAnsi" w:cstheme="minorHAnsi"/>
                <w:sz w:val="22"/>
                <w:szCs w:val="22"/>
              </w:rPr>
            </w:pPr>
          </w:p>
          <w:p w14:paraId="5BAD99BC" w14:textId="2E5A68A9" w:rsidR="00F20BF8" w:rsidRPr="00F20BF8" w:rsidRDefault="00F20BF8" w:rsidP="00F20BF8">
            <w:pPr>
              <w:rPr>
                <w:rFonts w:asciiTheme="minorHAnsi" w:hAnsiTheme="minorHAnsi" w:cstheme="minorHAnsi"/>
                <w:sz w:val="22"/>
                <w:szCs w:val="22"/>
              </w:rPr>
            </w:pPr>
          </w:p>
        </w:tc>
      </w:tr>
      <w:tr w:rsidR="00593DF9" w:rsidRPr="00953C28" w14:paraId="5BAD99C9" w14:textId="77777777" w:rsidTr="00F20BF8">
        <w:trPr>
          <w:trHeight w:val="2643"/>
        </w:trPr>
        <w:tc>
          <w:tcPr>
            <w:tcW w:w="1700" w:type="dxa"/>
            <w:shd w:val="clear" w:color="auto" w:fill="auto"/>
          </w:tcPr>
          <w:p w14:paraId="5BAD99BE"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Professional knowledge &amp; understanding</w:t>
            </w:r>
          </w:p>
        </w:tc>
        <w:tc>
          <w:tcPr>
            <w:tcW w:w="4538" w:type="dxa"/>
            <w:shd w:val="clear" w:color="auto" w:fill="auto"/>
          </w:tcPr>
          <w:p w14:paraId="36811AEE" w14:textId="77777777" w:rsidR="00593DF9" w:rsidRDefault="00235C59" w:rsidP="00FA4940">
            <w:pPr>
              <w:pStyle w:val="ListParagraph"/>
              <w:numPr>
                <w:ilvl w:val="0"/>
                <w:numId w:val="11"/>
              </w:numPr>
              <w:spacing w:after="0" w:line="240" w:lineRule="auto"/>
              <w:rPr>
                <w:rFonts w:asciiTheme="minorHAnsi" w:hAnsiTheme="minorHAnsi" w:cstheme="minorHAnsi"/>
              </w:rPr>
            </w:pPr>
            <w:r w:rsidRPr="00F8283B">
              <w:rPr>
                <w:rFonts w:asciiTheme="minorHAnsi" w:hAnsiTheme="minorHAnsi" w:cstheme="minorHAnsi"/>
              </w:rPr>
              <w:t>Demonstrate the understanding and ability to maintain a safe and hygienic working environment.</w:t>
            </w:r>
          </w:p>
          <w:p w14:paraId="5BAD99C3" w14:textId="4FB49626" w:rsidR="00FA4940" w:rsidRPr="006A01DD" w:rsidRDefault="00FA4940" w:rsidP="006A01DD">
            <w:pPr>
              <w:numPr>
                <w:ilvl w:val="0"/>
                <w:numId w:val="11"/>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Has a friendly yet professional and respectful approach which demonstrates support and shows mutual respect.</w:t>
            </w:r>
          </w:p>
        </w:tc>
        <w:tc>
          <w:tcPr>
            <w:tcW w:w="2268" w:type="dxa"/>
            <w:shd w:val="clear" w:color="auto" w:fill="auto"/>
          </w:tcPr>
          <w:p w14:paraId="5BAD99C4" w14:textId="630B8D15" w:rsidR="00593DF9" w:rsidRPr="00953C28" w:rsidRDefault="00593DF9">
            <w:pPr>
              <w:rPr>
                <w:rFonts w:asciiTheme="minorHAnsi" w:hAnsiTheme="minorHAnsi" w:cstheme="minorHAnsi"/>
                <w:sz w:val="22"/>
                <w:szCs w:val="22"/>
              </w:rPr>
            </w:pPr>
          </w:p>
        </w:tc>
        <w:tc>
          <w:tcPr>
            <w:tcW w:w="2268" w:type="dxa"/>
            <w:shd w:val="clear" w:color="auto" w:fill="auto"/>
          </w:tcPr>
          <w:p w14:paraId="450D05A1" w14:textId="77777777" w:rsidR="006A01DD" w:rsidRDefault="006A01DD" w:rsidP="006A01DD">
            <w:pPr>
              <w:rPr>
                <w:rFonts w:asciiTheme="minorHAnsi" w:hAnsiTheme="minorHAnsi" w:cstheme="minorHAnsi"/>
                <w:sz w:val="22"/>
                <w:szCs w:val="22"/>
              </w:rPr>
            </w:pPr>
            <w:r w:rsidRPr="00DF3E8A">
              <w:rPr>
                <w:rFonts w:asciiTheme="minorHAnsi" w:hAnsiTheme="minorHAnsi" w:cstheme="minorHAnsi"/>
                <w:sz w:val="22"/>
                <w:szCs w:val="22"/>
              </w:rPr>
              <w:t>Application</w:t>
            </w:r>
          </w:p>
          <w:p w14:paraId="1F9DBF91" w14:textId="77777777" w:rsidR="006A01DD" w:rsidRPr="00DF3E8A" w:rsidRDefault="006A01DD" w:rsidP="006A01DD">
            <w:pPr>
              <w:rPr>
                <w:rFonts w:asciiTheme="minorHAnsi" w:hAnsiTheme="minorHAnsi" w:cstheme="minorHAnsi"/>
                <w:sz w:val="22"/>
                <w:szCs w:val="22"/>
              </w:rPr>
            </w:pPr>
            <w:r>
              <w:rPr>
                <w:rFonts w:asciiTheme="minorHAnsi" w:hAnsiTheme="minorHAnsi" w:cstheme="minorHAnsi"/>
                <w:sz w:val="22"/>
                <w:szCs w:val="22"/>
              </w:rPr>
              <w:t>Interview</w:t>
            </w:r>
          </w:p>
          <w:p w14:paraId="5BAD99C8" w14:textId="01CADB7F" w:rsidR="00593DF9" w:rsidRPr="00953C28" w:rsidRDefault="006A01DD" w:rsidP="006A01DD">
            <w:pPr>
              <w:rPr>
                <w:rFonts w:asciiTheme="minorHAnsi" w:hAnsiTheme="minorHAnsi" w:cstheme="minorHAnsi"/>
                <w:sz w:val="22"/>
                <w:szCs w:val="22"/>
              </w:rPr>
            </w:pPr>
            <w:r w:rsidRPr="00DF3E8A">
              <w:rPr>
                <w:rFonts w:asciiTheme="minorHAnsi" w:hAnsiTheme="minorHAnsi" w:cstheme="minorHAnsi"/>
                <w:sz w:val="22"/>
                <w:szCs w:val="22"/>
              </w:rPr>
              <w:t>References</w:t>
            </w:r>
          </w:p>
        </w:tc>
      </w:tr>
      <w:tr w:rsidR="00593DF9" w:rsidRPr="00953C28" w14:paraId="5BAD99DE" w14:textId="77777777" w:rsidTr="00F20BF8">
        <w:trPr>
          <w:trHeight w:val="1042"/>
        </w:trPr>
        <w:tc>
          <w:tcPr>
            <w:tcW w:w="1700" w:type="dxa"/>
            <w:shd w:val="clear" w:color="auto" w:fill="auto"/>
          </w:tcPr>
          <w:p w14:paraId="5BAD99CA"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Qualities</w:t>
            </w:r>
          </w:p>
        </w:tc>
        <w:tc>
          <w:tcPr>
            <w:tcW w:w="4538" w:type="dxa"/>
            <w:shd w:val="clear" w:color="auto" w:fill="auto"/>
          </w:tcPr>
          <w:p w14:paraId="15391E89"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Customer focused.</w:t>
            </w:r>
          </w:p>
          <w:p w14:paraId="1AAD0DC9"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Open, honest and an active listener.</w:t>
            </w:r>
          </w:p>
          <w:p w14:paraId="7BF6AA5D"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Takes responsibility and accountability.</w:t>
            </w:r>
          </w:p>
          <w:p w14:paraId="40F2A387"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Committed to the needs of the pupils, parents and other stakeholders and challenge barriers and blocks to providing an effective service.</w:t>
            </w:r>
          </w:p>
          <w:p w14:paraId="377841B1"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Demonstrates a “can do” attitude including suggesting solutions, participating, trusting and encouraging others and achieving expectations.</w:t>
            </w:r>
          </w:p>
          <w:p w14:paraId="1B7D005D"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Is committed to the provision and improvement of quality service provision.</w:t>
            </w:r>
          </w:p>
          <w:p w14:paraId="2583BA31"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 xml:space="preserve">Is adaptable to change/embraces and welcomes change. </w:t>
            </w:r>
          </w:p>
          <w:p w14:paraId="498AAB70"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Acts with pace and urgency being energetic, enthusiastic and decisive.</w:t>
            </w:r>
          </w:p>
          <w:p w14:paraId="67DFC605"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Communicates effectively.</w:t>
            </w:r>
          </w:p>
          <w:p w14:paraId="0EBCA1F5"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t>Has the ability to learn from experiences and challenges.</w:t>
            </w:r>
          </w:p>
          <w:p w14:paraId="759DFC4F" w14:textId="77777777" w:rsidR="00FA4940" w:rsidRPr="00FA4940" w:rsidRDefault="00FA4940" w:rsidP="00FA4940">
            <w:pPr>
              <w:numPr>
                <w:ilvl w:val="0"/>
                <w:numId w:val="12"/>
              </w:numPr>
              <w:rPr>
                <w:rFonts w:asciiTheme="minorHAnsi" w:eastAsia="Calibri" w:hAnsiTheme="minorHAnsi" w:cstheme="minorHAnsi"/>
                <w:sz w:val="22"/>
                <w:szCs w:val="22"/>
                <w:lang w:eastAsia="en-US"/>
              </w:rPr>
            </w:pPr>
            <w:r w:rsidRPr="00FA4940">
              <w:rPr>
                <w:rFonts w:asciiTheme="minorHAnsi" w:eastAsia="Calibri" w:hAnsiTheme="minorHAnsi" w:cstheme="minorHAnsi"/>
                <w:sz w:val="22"/>
                <w:szCs w:val="22"/>
                <w:lang w:eastAsia="en-US"/>
              </w:rPr>
              <w:lastRenderedPageBreak/>
              <w:t>Is committed to the continuous development of self and others by keeping up to date and sharing knowledge, encouraging new ideas, seeking new opportunities and challenges, open to ideas and developing new skills.</w:t>
            </w:r>
          </w:p>
          <w:p w14:paraId="5BAD99D9" w14:textId="4C9F8335" w:rsidR="00593DF9" w:rsidRPr="00953C28" w:rsidRDefault="00593DF9" w:rsidP="00F20BF8">
            <w:pPr>
              <w:spacing w:after="200" w:line="276" w:lineRule="auto"/>
              <w:contextualSpacing/>
              <w:jc w:val="both"/>
              <w:rPr>
                <w:rFonts w:asciiTheme="minorHAnsi" w:eastAsia="Calibri" w:hAnsiTheme="minorHAnsi" w:cstheme="minorHAnsi"/>
                <w:sz w:val="22"/>
                <w:szCs w:val="22"/>
                <w:lang w:eastAsia="en-US"/>
              </w:rPr>
            </w:pPr>
          </w:p>
        </w:tc>
        <w:tc>
          <w:tcPr>
            <w:tcW w:w="2268" w:type="dxa"/>
            <w:shd w:val="clear" w:color="auto" w:fill="auto"/>
          </w:tcPr>
          <w:p w14:paraId="5BAD99DA" w14:textId="3F0808E1" w:rsidR="00593DF9" w:rsidRPr="00953C28" w:rsidRDefault="00593DF9">
            <w:pPr>
              <w:rPr>
                <w:rFonts w:asciiTheme="minorHAnsi" w:hAnsiTheme="minorHAnsi" w:cstheme="minorHAnsi"/>
                <w:sz w:val="22"/>
                <w:szCs w:val="22"/>
              </w:rPr>
            </w:pPr>
          </w:p>
        </w:tc>
        <w:tc>
          <w:tcPr>
            <w:tcW w:w="2268" w:type="dxa"/>
            <w:shd w:val="clear" w:color="auto" w:fill="auto"/>
          </w:tcPr>
          <w:p w14:paraId="686CDC0D" w14:textId="25529416" w:rsidR="006A01DD" w:rsidRDefault="006A01DD" w:rsidP="006A01DD">
            <w:pPr>
              <w:rPr>
                <w:rFonts w:asciiTheme="minorHAnsi" w:hAnsiTheme="minorHAnsi" w:cstheme="minorHAnsi"/>
                <w:sz w:val="22"/>
                <w:szCs w:val="22"/>
              </w:rPr>
            </w:pPr>
            <w:r w:rsidRPr="00DF3E8A">
              <w:rPr>
                <w:rFonts w:asciiTheme="minorHAnsi" w:hAnsiTheme="minorHAnsi" w:cstheme="minorHAnsi"/>
                <w:sz w:val="22"/>
                <w:szCs w:val="22"/>
              </w:rPr>
              <w:t>Application</w:t>
            </w:r>
          </w:p>
          <w:p w14:paraId="6C07CA82" w14:textId="41309362" w:rsidR="006A01DD" w:rsidRPr="00DF3E8A" w:rsidRDefault="006A01DD" w:rsidP="006A01DD">
            <w:pPr>
              <w:rPr>
                <w:rFonts w:asciiTheme="minorHAnsi" w:hAnsiTheme="minorHAnsi" w:cstheme="minorHAnsi"/>
                <w:sz w:val="22"/>
                <w:szCs w:val="22"/>
              </w:rPr>
            </w:pPr>
            <w:r>
              <w:rPr>
                <w:rFonts w:asciiTheme="minorHAnsi" w:hAnsiTheme="minorHAnsi" w:cstheme="minorHAnsi"/>
                <w:sz w:val="22"/>
                <w:szCs w:val="22"/>
              </w:rPr>
              <w:t>Interview</w:t>
            </w:r>
          </w:p>
          <w:p w14:paraId="5BAD99DD" w14:textId="3342D0D7" w:rsidR="00593DF9" w:rsidRPr="00953C28" w:rsidRDefault="006A01DD" w:rsidP="006A01DD">
            <w:pPr>
              <w:rPr>
                <w:rFonts w:asciiTheme="minorHAnsi" w:hAnsiTheme="minorHAnsi" w:cstheme="minorHAnsi"/>
                <w:b/>
                <w:sz w:val="22"/>
                <w:szCs w:val="22"/>
              </w:rPr>
            </w:pPr>
            <w:r w:rsidRPr="00DF3E8A">
              <w:rPr>
                <w:rFonts w:asciiTheme="minorHAnsi" w:hAnsiTheme="minorHAnsi" w:cstheme="minorHAnsi"/>
                <w:sz w:val="22"/>
                <w:szCs w:val="22"/>
              </w:rPr>
              <w:t>References</w:t>
            </w:r>
          </w:p>
        </w:tc>
      </w:tr>
      <w:tr w:rsidR="00593DF9" w:rsidRPr="00953C28" w14:paraId="5BAD99E5" w14:textId="77777777" w:rsidTr="00F20BF8">
        <w:trPr>
          <w:trHeight w:val="932"/>
        </w:trPr>
        <w:tc>
          <w:tcPr>
            <w:tcW w:w="1700" w:type="dxa"/>
            <w:shd w:val="clear" w:color="auto" w:fill="auto"/>
          </w:tcPr>
          <w:p w14:paraId="5BAD99DF"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Circumstances &amp; Health</w:t>
            </w:r>
          </w:p>
        </w:tc>
        <w:tc>
          <w:tcPr>
            <w:tcW w:w="4538" w:type="dxa"/>
            <w:shd w:val="clear" w:color="auto" w:fill="auto"/>
          </w:tcPr>
          <w:p w14:paraId="4FB73B62" w14:textId="77777777" w:rsidR="00DF3E8A" w:rsidRPr="00DF3E8A" w:rsidRDefault="00DF3E8A" w:rsidP="00FA4940">
            <w:pPr>
              <w:pStyle w:val="ListParagraph"/>
              <w:numPr>
                <w:ilvl w:val="0"/>
                <w:numId w:val="13"/>
              </w:numPr>
              <w:spacing w:line="240" w:lineRule="auto"/>
              <w:rPr>
                <w:rFonts w:asciiTheme="minorHAnsi" w:hAnsiTheme="minorHAnsi" w:cstheme="minorHAnsi"/>
              </w:rPr>
            </w:pPr>
            <w:r>
              <w:t>Good record of attendance and punctuality</w:t>
            </w:r>
          </w:p>
          <w:p w14:paraId="5BAD99E1" w14:textId="63EB2A00" w:rsidR="00593DF9" w:rsidRPr="00953C28" w:rsidRDefault="00DF3E8A" w:rsidP="00FA4940">
            <w:pPr>
              <w:pStyle w:val="ListParagraph"/>
              <w:numPr>
                <w:ilvl w:val="0"/>
                <w:numId w:val="13"/>
              </w:numPr>
              <w:spacing w:line="240" w:lineRule="auto"/>
              <w:rPr>
                <w:rFonts w:asciiTheme="minorHAnsi" w:hAnsiTheme="minorHAnsi" w:cstheme="minorHAnsi"/>
              </w:rPr>
            </w:pPr>
            <w:r>
              <w:t>Ability to manage work-life balance</w:t>
            </w:r>
          </w:p>
        </w:tc>
        <w:tc>
          <w:tcPr>
            <w:tcW w:w="2268" w:type="dxa"/>
            <w:shd w:val="clear" w:color="auto" w:fill="auto"/>
          </w:tcPr>
          <w:p w14:paraId="5BAD99E2" w14:textId="77777777" w:rsidR="00593DF9" w:rsidRPr="00953C28" w:rsidRDefault="00593DF9" w:rsidP="00FA4940">
            <w:pPr>
              <w:ind w:left="360"/>
              <w:rPr>
                <w:rFonts w:asciiTheme="minorHAnsi" w:hAnsiTheme="minorHAnsi" w:cstheme="minorHAnsi"/>
                <w:b/>
                <w:sz w:val="22"/>
                <w:szCs w:val="22"/>
              </w:rPr>
            </w:pPr>
          </w:p>
        </w:tc>
        <w:tc>
          <w:tcPr>
            <w:tcW w:w="2268" w:type="dxa"/>
            <w:shd w:val="clear" w:color="auto" w:fill="auto"/>
          </w:tcPr>
          <w:p w14:paraId="3D9EBFAF" w14:textId="33D9714A" w:rsidR="00593DF9" w:rsidRPr="00DF3E8A" w:rsidRDefault="00DF3E8A">
            <w:pPr>
              <w:rPr>
                <w:rFonts w:asciiTheme="minorHAnsi" w:hAnsiTheme="minorHAnsi" w:cstheme="minorHAnsi"/>
                <w:sz w:val="22"/>
                <w:szCs w:val="22"/>
              </w:rPr>
            </w:pPr>
            <w:r w:rsidRPr="00DF3E8A">
              <w:rPr>
                <w:rFonts w:asciiTheme="minorHAnsi" w:hAnsiTheme="minorHAnsi" w:cstheme="minorHAnsi"/>
                <w:sz w:val="22"/>
                <w:szCs w:val="22"/>
              </w:rPr>
              <w:t>Application</w:t>
            </w:r>
          </w:p>
          <w:p w14:paraId="5BAD99E4" w14:textId="7941035F" w:rsidR="00DF3E8A" w:rsidRPr="00953C28" w:rsidRDefault="00DF3E8A">
            <w:pPr>
              <w:rPr>
                <w:rFonts w:asciiTheme="minorHAnsi" w:hAnsiTheme="minorHAnsi" w:cstheme="minorHAnsi"/>
                <w:b/>
                <w:sz w:val="22"/>
                <w:szCs w:val="22"/>
              </w:rPr>
            </w:pPr>
            <w:r w:rsidRPr="00DF3E8A">
              <w:rPr>
                <w:rFonts w:asciiTheme="minorHAnsi" w:hAnsiTheme="minorHAnsi" w:cstheme="minorHAnsi"/>
                <w:sz w:val="22"/>
                <w:szCs w:val="22"/>
              </w:rPr>
              <w:t>References</w:t>
            </w:r>
          </w:p>
        </w:tc>
      </w:tr>
      <w:tr w:rsidR="00593DF9" w:rsidRPr="00953C28" w14:paraId="5BAD99EB" w14:textId="77777777" w:rsidTr="00F20BF8">
        <w:trPr>
          <w:trHeight w:val="1894"/>
        </w:trPr>
        <w:tc>
          <w:tcPr>
            <w:tcW w:w="1700" w:type="dxa"/>
            <w:shd w:val="clear" w:color="auto" w:fill="auto"/>
          </w:tcPr>
          <w:p w14:paraId="5BAD99E6"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Safeguarding Children  </w:t>
            </w:r>
          </w:p>
        </w:tc>
        <w:tc>
          <w:tcPr>
            <w:tcW w:w="4538" w:type="dxa"/>
            <w:shd w:val="clear" w:color="auto" w:fill="auto"/>
          </w:tcPr>
          <w:p w14:paraId="2A350C70" w14:textId="77777777" w:rsidR="00DF3E8A" w:rsidRPr="00DF3E8A" w:rsidRDefault="00DF3E8A" w:rsidP="00DF3E8A">
            <w:pPr>
              <w:pStyle w:val="ListParagraph"/>
              <w:numPr>
                <w:ilvl w:val="0"/>
                <w:numId w:val="13"/>
              </w:numPr>
              <w:spacing w:after="0" w:line="240" w:lineRule="auto"/>
              <w:rPr>
                <w:rFonts w:asciiTheme="minorHAnsi" w:hAnsiTheme="minorHAnsi" w:cstheme="minorHAnsi"/>
              </w:rPr>
            </w:pPr>
            <w:r w:rsidRPr="00DF3E8A">
              <w:rPr>
                <w:rFonts w:asciiTheme="minorHAnsi" w:hAnsiTheme="minorHAnsi" w:cstheme="minorHAnsi"/>
              </w:rPr>
              <w:t>Good communication skills.</w:t>
            </w:r>
          </w:p>
          <w:p w14:paraId="502AFDDA" w14:textId="77777777" w:rsidR="00DF3E8A" w:rsidRPr="00DF3E8A" w:rsidRDefault="00DF3E8A" w:rsidP="00DF3E8A">
            <w:pPr>
              <w:pStyle w:val="ListParagraph"/>
              <w:numPr>
                <w:ilvl w:val="0"/>
                <w:numId w:val="13"/>
              </w:numPr>
              <w:spacing w:after="0" w:line="240" w:lineRule="auto"/>
              <w:rPr>
                <w:rFonts w:asciiTheme="minorHAnsi" w:hAnsiTheme="minorHAnsi" w:cstheme="minorHAnsi"/>
              </w:rPr>
            </w:pPr>
            <w:r w:rsidRPr="00DF3E8A">
              <w:rPr>
                <w:rFonts w:asciiTheme="minorHAnsi" w:hAnsiTheme="minorHAnsi" w:cstheme="minorHAnsi"/>
              </w:rPr>
              <w:t>Ability to work constructively as part of a team.</w:t>
            </w:r>
          </w:p>
          <w:p w14:paraId="1C5973E2" w14:textId="77777777" w:rsidR="00DF3E8A" w:rsidRPr="00DF3E8A" w:rsidRDefault="00DF3E8A" w:rsidP="00DF3E8A">
            <w:pPr>
              <w:pStyle w:val="ListParagraph"/>
              <w:numPr>
                <w:ilvl w:val="0"/>
                <w:numId w:val="13"/>
              </w:numPr>
              <w:spacing w:after="0" w:line="240" w:lineRule="auto"/>
              <w:rPr>
                <w:rFonts w:asciiTheme="minorHAnsi" w:hAnsiTheme="minorHAnsi" w:cstheme="minorHAnsi"/>
              </w:rPr>
            </w:pPr>
            <w:r w:rsidRPr="00DF3E8A">
              <w:rPr>
                <w:rFonts w:asciiTheme="minorHAnsi" w:hAnsiTheme="minorHAnsi" w:cstheme="minorHAnsi"/>
              </w:rPr>
              <w:t>Ability to relate well to children and to adults.</w:t>
            </w:r>
          </w:p>
          <w:p w14:paraId="2EBF56DB" w14:textId="77777777" w:rsidR="00DF3E8A" w:rsidRPr="00DF3E8A" w:rsidRDefault="00DF3E8A" w:rsidP="00DF3E8A">
            <w:pPr>
              <w:pStyle w:val="ListParagraph"/>
              <w:numPr>
                <w:ilvl w:val="0"/>
                <w:numId w:val="13"/>
              </w:numPr>
              <w:spacing w:after="0" w:line="240" w:lineRule="auto"/>
              <w:rPr>
                <w:rFonts w:asciiTheme="minorHAnsi" w:hAnsiTheme="minorHAnsi" w:cstheme="minorHAnsi"/>
              </w:rPr>
            </w:pPr>
            <w:r w:rsidRPr="00DF3E8A">
              <w:rPr>
                <w:rFonts w:asciiTheme="minorHAnsi" w:hAnsiTheme="minorHAnsi" w:cstheme="minorHAnsi"/>
              </w:rPr>
              <w:t>Have flexible approach to work.</w:t>
            </w:r>
          </w:p>
          <w:p w14:paraId="7D73DA69" w14:textId="77777777" w:rsidR="00DF3E8A" w:rsidRPr="00DF3E8A" w:rsidRDefault="00DF3E8A" w:rsidP="00DF3E8A">
            <w:pPr>
              <w:pStyle w:val="ListParagraph"/>
              <w:numPr>
                <w:ilvl w:val="0"/>
                <w:numId w:val="13"/>
              </w:numPr>
              <w:spacing w:after="0" w:line="240" w:lineRule="auto"/>
              <w:rPr>
                <w:rFonts w:asciiTheme="minorHAnsi" w:hAnsiTheme="minorHAnsi" w:cstheme="minorHAnsi"/>
              </w:rPr>
            </w:pPr>
            <w:r w:rsidRPr="00DF3E8A">
              <w:rPr>
                <w:rFonts w:asciiTheme="minorHAnsi" w:hAnsiTheme="minorHAnsi" w:cstheme="minorHAnsi"/>
              </w:rPr>
              <w:t>Demonstrate the understanding and ability to maintain a safe and hygienic working environment.</w:t>
            </w:r>
          </w:p>
          <w:p w14:paraId="5BAD99E7" w14:textId="608ED997" w:rsidR="00593DF9" w:rsidRPr="00953C28" w:rsidRDefault="00DF3E8A" w:rsidP="00DF3E8A">
            <w:pPr>
              <w:pStyle w:val="ListParagraph"/>
              <w:numPr>
                <w:ilvl w:val="0"/>
                <w:numId w:val="13"/>
              </w:numPr>
              <w:spacing w:after="0" w:line="240" w:lineRule="auto"/>
              <w:rPr>
                <w:rFonts w:asciiTheme="minorHAnsi" w:hAnsiTheme="minorHAnsi" w:cstheme="minorHAnsi"/>
              </w:rPr>
            </w:pPr>
            <w:r w:rsidRPr="00DF3E8A">
              <w:rPr>
                <w:rFonts w:asciiTheme="minorHAnsi" w:hAnsiTheme="minorHAnsi" w:cstheme="minorHAnsi"/>
              </w:rPr>
              <w:t>Maintenance of a clean and hygienic appearance</w:t>
            </w:r>
          </w:p>
        </w:tc>
        <w:tc>
          <w:tcPr>
            <w:tcW w:w="2268" w:type="dxa"/>
            <w:shd w:val="clear" w:color="auto" w:fill="auto"/>
          </w:tcPr>
          <w:p w14:paraId="5BAD99E8" w14:textId="77777777" w:rsidR="00593DF9" w:rsidRPr="00953C28" w:rsidRDefault="00593DF9">
            <w:pPr>
              <w:ind w:left="360"/>
              <w:rPr>
                <w:rFonts w:asciiTheme="minorHAnsi" w:hAnsiTheme="minorHAnsi" w:cstheme="minorHAnsi"/>
                <w:b/>
                <w:sz w:val="22"/>
                <w:szCs w:val="22"/>
              </w:rPr>
            </w:pPr>
          </w:p>
        </w:tc>
        <w:tc>
          <w:tcPr>
            <w:tcW w:w="2268" w:type="dxa"/>
            <w:shd w:val="clear" w:color="auto" w:fill="auto"/>
          </w:tcPr>
          <w:p w14:paraId="31954CC7" w14:textId="77777777" w:rsidR="00593DF9" w:rsidRDefault="00DF3E8A">
            <w:pPr>
              <w:rPr>
                <w:rFonts w:asciiTheme="minorHAnsi" w:hAnsiTheme="minorHAnsi" w:cstheme="minorHAnsi"/>
                <w:sz w:val="22"/>
                <w:szCs w:val="22"/>
              </w:rPr>
            </w:pPr>
            <w:r>
              <w:rPr>
                <w:rFonts w:asciiTheme="minorHAnsi" w:hAnsiTheme="minorHAnsi" w:cstheme="minorHAnsi"/>
                <w:sz w:val="22"/>
                <w:szCs w:val="22"/>
              </w:rPr>
              <w:t xml:space="preserve">References </w:t>
            </w:r>
          </w:p>
          <w:p w14:paraId="5BAD99EA" w14:textId="4C9B1C5F" w:rsidR="00DF3E8A" w:rsidRPr="00953C28" w:rsidRDefault="00DF3E8A">
            <w:pPr>
              <w:rPr>
                <w:rFonts w:asciiTheme="minorHAnsi" w:hAnsiTheme="minorHAnsi" w:cstheme="minorHAnsi"/>
                <w:sz w:val="22"/>
                <w:szCs w:val="22"/>
              </w:rPr>
            </w:pPr>
            <w:r>
              <w:rPr>
                <w:rFonts w:asciiTheme="minorHAnsi" w:hAnsiTheme="minorHAnsi" w:cstheme="minorHAnsi"/>
                <w:sz w:val="22"/>
                <w:szCs w:val="22"/>
              </w:rPr>
              <w:t>Interview</w:t>
            </w:r>
          </w:p>
        </w:tc>
      </w:tr>
    </w:tbl>
    <w:p w14:paraId="5BAD99E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ab/>
      </w:r>
      <w:r w:rsidRPr="00953C28">
        <w:rPr>
          <w:rFonts w:asciiTheme="minorHAnsi" w:hAnsiTheme="minorHAnsi" w:cstheme="minorHAnsi"/>
          <w:b/>
          <w:sz w:val="22"/>
          <w:szCs w:val="22"/>
        </w:rPr>
        <w:tab/>
      </w:r>
    </w:p>
    <w:p w14:paraId="5BAD99ED" w14:textId="77777777" w:rsidR="00593DF9" w:rsidRPr="00953C28" w:rsidRDefault="00593DF9">
      <w:pPr>
        <w:ind w:right="-336"/>
        <w:jc w:val="center"/>
        <w:rPr>
          <w:rFonts w:asciiTheme="minorHAnsi" w:hAnsiTheme="minorHAnsi" w:cstheme="minorHAnsi"/>
          <w:i/>
          <w:sz w:val="22"/>
          <w:szCs w:val="22"/>
        </w:rPr>
      </w:pPr>
    </w:p>
    <w:p w14:paraId="5BAD99EE" w14:textId="77777777" w:rsidR="00593DF9" w:rsidRPr="00953C28" w:rsidRDefault="0058556A">
      <w:pPr>
        <w:ind w:right="-336"/>
        <w:jc w:val="center"/>
        <w:rPr>
          <w:rFonts w:asciiTheme="minorHAnsi" w:hAnsiTheme="minorHAnsi" w:cstheme="minorHAnsi"/>
          <w:i/>
          <w:sz w:val="22"/>
          <w:szCs w:val="22"/>
        </w:rPr>
      </w:pPr>
      <w:r w:rsidRPr="00953C28">
        <w:rPr>
          <w:rFonts w:asciiTheme="minorHAnsi" w:hAnsiTheme="minorHAnsi" w:cstheme="minorHAnsi"/>
          <w:i/>
          <w:sz w:val="22"/>
          <w:szCs w:val="22"/>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bookmarkEnd w:id="0"/>
    <w:p w14:paraId="5BAD99EF" w14:textId="77777777" w:rsidR="00593DF9" w:rsidRPr="00953C28" w:rsidRDefault="00593DF9">
      <w:pPr>
        <w:ind w:right="-336"/>
        <w:rPr>
          <w:rFonts w:asciiTheme="minorHAnsi" w:hAnsiTheme="minorHAnsi" w:cstheme="minorHAnsi"/>
          <w:sz w:val="22"/>
          <w:szCs w:val="22"/>
        </w:rPr>
      </w:pPr>
    </w:p>
    <w:p w14:paraId="5BAD99F0" w14:textId="77777777" w:rsidR="00593DF9" w:rsidRPr="00953C28" w:rsidRDefault="00593DF9">
      <w:pPr>
        <w:pStyle w:val="Default"/>
        <w:rPr>
          <w:rFonts w:asciiTheme="minorHAnsi" w:hAnsiTheme="minorHAnsi" w:cstheme="minorHAnsi"/>
          <w:b/>
          <w:bCs/>
          <w:sz w:val="22"/>
          <w:szCs w:val="22"/>
        </w:rPr>
      </w:pPr>
    </w:p>
    <w:p w14:paraId="5BAD99F1" w14:textId="77777777" w:rsidR="00593DF9" w:rsidRPr="00953C28" w:rsidRDefault="00593DF9">
      <w:pPr>
        <w:pStyle w:val="Default"/>
        <w:rPr>
          <w:rFonts w:asciiTheme="minorHAnsi" w:hAnsiTheme="minorHAnsi" w:cstheme="minorHAnsi"/>
          <w:b/>
          <w:bCs/>
          <w:sz w:val="22"/>
          <w:szCs w:val="22"/>
        </w:rPr>
      </w:pPr>
    </w:p>
    <w:p w14:paraId="5BAD99F2" w14:textId="77777777" w:rsidR="00593DF9" w:rsidRPr="00953C28" w:rsidRDefault="00593DF9">
      <w:pPr>
        <w:pStyle w:val="Default"/>
        <w:rPr>
          <w:rFonts w:asciiTheme="minorHAnsi" w:hAnsiTheme="minorHAnsi" w:cstheme="minorHAnsi"/>
          <w:b/>
          <w:bCs/>
          <w:sz w:val="22"/>
          <w:szCs w:val="22"/>
        </w:rPr>
      </w:pPr>
    </w:p>
    <w:p w14:paraId="5BAD99F3" w14:textId="77777777" w:rsidR="00593DF9" w:rsidRPr="00953C28" w:rsidRDefault="00593DF9">
      <w:pPr>
        <w:pStyle w:val="Default"/>
        <w:rPr>
          <w:rFonts w:asciiTheme="minorHAnsi" w:hAnsiTheme="minorHAnsi" w:cstheme="minorHAnsi"/>
          <w:b/>
          <w:bCs/>
          <w:sz w:val="22"/>
          <w:szCs w:val="22"/>
        </w:rPr>
      </w:pPr>
    </w:p>
    <w:p w14:paraId="5BAD99F4" w14:textId="77777777" w:rsidR="00593DF9" w:rsidRPr="00953C28" w:rsidRDefault="00593DF9">
      <w:pPr>
        <w:pStyle w:val="Default"/>
        <w:rPr>
          <w:rFonts w:asciiTheme="minorHAnsi" w:hAnsiTheme="minorHAnsi" w:cstheme="minorHAnsi"/>
          <w:b/>
          <w:bCs/>
          <w:sz w:val="22"/>
          <w:szCs w:val="22"/>
        </w:rPr>
      </w:pPr>
    </w:p>
    <w:p w14:paraId="5BAD99F5" w14:textId="77777777" w:rsidR="00593DF9" w:rsidRPr="00953C28" w:rsidRDefault="00593DF9">
      <w:pPr>
        <w:pStyle w:val="Default"/>
        <w:rPr>
          <w:rFonts w:asciiTheme="minorHAnsi" w:hAnsiTheme="minorHAnsi" w:cstheme="minorHAnsi"/>
          <w:b/>
          <w:bCs/>
          <w:sz w:val="22"/>
          <w:szCs w:val="22"/>
        </w:rPr>
      </w:pPr>
    </w:p>
    <w:p w14:paraId="5BAD99F6" w14:textId="77777777" w:rsidR="00593DF9" w:rsidRPr="00953C28" w:rsidRDefault="00593DF9">
      <w:pPr>
        <w:pStyle w:val="Default"/>
        <w:rPr>
          <w:rFonts w:asciiTheme="minorHAnsi" w:hAnsiTheme="minorHAnsi" w:cstheme="minorHAnsi"/>
          <w:b/>
          <w:bCs/>
          <w:sz w:val="22"/>
          <w:szCs w:val="22"/>
        </w:rPr>
      </w:pPr>
    </w:p>
    <w:p w14:paraId="5BAD99F7" w14:textId="77777777" w:rsidR="00593DF9" w:rsidRPr="00953C28" w:rsidRDefault="00593DF9">
      <w:pPr>
        <w:ind w:left="142"/>
        <w:jc w:val="both"/>
        <w:rPr>
          <w:rFonts w:asciiTheme="minorHAnsi" w:hAnsiTheme="minorHAnsi" w:cstheme="minorHAnsi"/>
          <w:b/>
          <w:sz w:val="22"/>
          <w:szCs w:val="22"/>
          <w:u w:val="single"/>
          <w:lang w:val="en"/>
        </w:rPr>
      </w:pPr>
    </w:p>
    <w:p w14:paraId="5BAD99F8" w14:textId="77777777" w:rsidR="00593DF9" w:rsidRPr="00953C28" w:rsidRDefault="00593DF9">
      <w:pPr>
        <w:ind w:left="142"/>
        <w:jc w:val="both"/>
        <w:rPr>
          <w:rFonts w:asciiTheme="minorHAnsi" w:hAnsiTheme="minorHAnsi" w:cstheme="minorHAnsi"/>
          <w:b/>
          <w:sz w:val="22"/>
          <w:szCs w:val="22"/>
          <w:u w:val="single"/>
          <w:lang w:val="en"/>
        </w:rPr>
      </w:pPr>
    </w:p>
    <w:p w14:paraId="5BAD99F9" w14:textId="77777777" w:rsidR="00593DF9" w:rsidRPr="00953C28" w:rsidRDefault="00593DF9">
      <w:pPr>
        <w:ind w:left="142"/>
        <w:jc w:val="both"/>
        <w:rPr>
          <w:rFonts w:asciiTheme="minorHAnsi" w:hAnsiTheme="minorHAnsi" w:cstheme="minorHAnsi"/>
          <w:b/>
          <w:sz w:val="22"/>
          <w:szCs w:val="22"/>
          <w:u w:val="single"/>
          <w:lang w:val="en"/>
        </w:rPr>
      </w:pPr>
    </w:p>
    <w:p w14:paraId="5BAD99FA" w14:textId="77777777" w:rsidR="00593DF9" w:rsidRPr="00953C28" w:rsidRDefault="00593DF9">
      <w:pPr>
        <w:ind w:left="142"/>
        <w:jc w:val="both"/>
        <w:rPr>
          <w:rFonts w:asciiTheme="minorHAnsi" w:hAnsiTheme="minorHAnsi" w:cstheme="minorHAnsi"/>
          <w:b/>
          <w:sz w:val="22"/>
          <w:szCs w:val="22"/>
          <w:u w:val="single"/>
          <w:lang w:val="en"/>
        </w:rPr>
      </w:pPr>
    </w:p>
    <w:p w14:paraId="5BAD99FB" w14:textId="77777777" w:rsidR="00593DF9" w:rsidRPr="00953C28" w:rsidRDefault="00593DF9">
      <w:pPr>
        <w:ind w:left="142"/>
        <w:jc w:val="both"/>
        <w:rPr>
          <w:rFonts w:asciiTheme="minorHAnsi" w:hAnsiTheme="minorHAnsi" w:cstheme="minorHAnsi"/>
          <w:b/>
          <w:sz w:val="22"/>
          <w:szCs w:val="22"/>
          <w:u w:val="single"/>
          <w:lang w:val="en"/>
        </w:rPr>
      </w:pPr>
    </w:p>
    <w:p w14:paraId="5BAD99FC" w14:textId="77777777" w:rsidR="00593DF9" w:rsidRPr="00953C28" w:rsidRDefault="00593DF9">
      <w:pPr>
        <w:ind w:left="142"/>
        <w:jc w:val="both"/>
        <w:rPr>
          <w:rFonts w:asciiTheme="minorHAnsi" w:hAnsiTheme="minorHAnsi" w:cstheme="minorHAnsi"/>
          <w:b/>
          <w:sz w:val="22"/>
          <w:szCs w:val="22"/>
          <w:u w:val="single"/>
          <w:lang w:val="en"/>
        </w:rPr>
      </w:pPr>
    </w:p>
    <w:p w14:paraId="5BAD99FD" w14:textId="77777777" w:rsidR="00593DF9" w:rsidRPr="00953C28" w:rsidRDefault="00593DF9">
      <w:pPr>
        <w:ind w:left="142"/>
        <w:jc w:val="both"/>
        <w:rPr>
          <w:rFonts w:asciiTheme="minorHAnsi" w:hAnsiTheme="minorHAnsi" w:cstheme="minorHAnsi"/>
          <w:b/>
          <w:sz w:val="22"/>
          <w:szCs w:val="22"/>
          <w:u w:val="single"/>
          <w:lang w:val="en"/>
        </w:rPr>
      </w:pPr>
    </w:p>
    <w:p w14:paraId="5BAD99FE" w14:textId="77777777" w:rsidR="00593DF9" w:rsidRPr="00953C28" w:rsidRDefault="00593DF9">
      <w:pPr>
        <w:jc w:val="both"/>
        <w:rPr>
          <w:rFonts w:asciiTheme="minorHAnsi" w:hAnsiTheme="minorHAnsi" w:cstheme="minorHAnsi"/>
          <w:b/>
          <w:sz w:val="22"/>
          <w:szCs w:val="22"/>
          <w:u w:val="single"/>
          <w:lang w:val="en"/>
        </w:rPr>
      </w:pPr>
    </w:p>
    <w:p w14:paraId="5BAD99FF" w14:textId="77777777" w:rsidR="00593DF9" w:rsidRPr="00953C28" w:rsidRDefault="00593DF9">
      <w:pPr>
        <w:jc w:val="both"/>
        <w:rPr>
          <w:rFonts w:asciiTheme="minorHAnsi" w:hAnsiTheme="minorHAnsi" w:cstheme="minorHAnsi"/>
          <w:b/>
          <w:sz w:val="22"/>
          <w:szCs w:val="22"/>
          <w:u w:val="single"/>
          <w:lang w:val="en"/>
        </w:rPr>
      </w:pPr>
    </w:p>
    <w:p w14:paraId="5BAD9A00" w14:textId="77777777" w:rsidR="00593DF9" w:rsidRPr="00953C28" w:rsidRDefault="00593DF9">
      <w:pPr>
        <w:rPr>
          <w:rFonts w:asciiTheme="minorHAnsi" w:hAnsiTheme="minorHAnsi" w:cstheme="minorHAnsi"/>
          <w:b/>
          <w:sz w:val="22"/>
          <w:szCs w:val="22"/>
          <w:u w:val="single"/>
          <w:lang w:val="en"/>
        </w:rPr>
      </w:pPr>
    </w:p>
    <w:sectPr w:rsidR="00593DF9" w:rsidRPr="00953C28" w:rsidSect="00F20BF8">
      <w:headerReference w:type="even" r:id="rId12"/>
      <w:headerReference w:type="default" r:id="rId13"/>
      <w:headerReference w:type="first" r:id="rId14"/>
      <w:pgSz w:w="11906" w:h="16838"/>
      <w:pgMar w:top="156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9A03" w14:textId="77777777" w:rsidR="00FA4940" w:rsidRDefault="00FA4940">
      <w:r>
        <w:separator/>
      </w:r>
    </w:p>
  </w:endnote>
  <w:endnote w:type="continuationSeparator" w:id="0">
    <w:p w14:paraId="5BAD9A04" w14:textId="77777777" w:rsidR="00FA4940" w:rsidRDefault="00FA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 45 Ligh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9A01" w14:textId="77777777" w:rsidR="00FA4940" w:rsidRDefault="00FA4940">
      <w:r>
        <w:separator/>
      </w:r>
    </w:p>
  </w:footnote>
  <w:footnote w:type="continuationSeparator" w:id="0">
    <w:p w14:paraId="5BAD9A02" w14:textId="77777777" w:rsidR="00FA4940" w:rsidRDefault="00FA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5" w14:textId="6431FE6D" w:rsidR="00FA4940" w:rsidRDefault="00FA4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6CFA8BFD" w:rsidR="00FA4940" w:rsidRDefault="00FA4940">
    <w:pPr>
      <w:pStyle w:val="Header"/>
      <w:ind w:left="142" w:hanging="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9" w14:textId="2C23604C" w:rsidR="00FA4940" w:rsidRDefault="00FA4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3CC"/>
    <w:multiLevelType w:val="multilevel"/>
    <w:tmpl w:val="A97C75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Frutiger 45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Frutiger 45 Ligh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Frutiger 45 Light"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019FA"/>
    <w:multiLevelType w:val="hybridMultilevel"/>
    <w:tmpl w:val="E79859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141990"/>
    <w:multiLevelType w:val="hybridMultilevel"/>
    <w:tmpl w:val="E7ECE994"/>
    <w:lvl w:ilvl="0" w:tplc="836EAF3E">
      <w:start w:val="1"/>
      <w:numFmt w:val="bullet"/>
      <w:lvlText w:val="§"/>
      <w:lvlJc w:val="left"/>
      <w:pPr>
        <w:ind w:left="720" w:hanging="360"/>
      </w:pPr>
      <w:rPr>
        <w:rFonts w:ascii="Wingdings" w:hAnsi="Wingdings" w:hint="default"/>
      </w:rPr>
    </w:lvl>
    <w:lvl w:ilvl="1" w:tplc="6BD8C6D8">
      <w:start w:val="1"/>
      <w:numFmt w:val="bullet"/>
      <w:lvlText w:val="o"/>
      <w:lvlJc w:val="left"/>
      <w:pPr>
        <w:ind w:left="1440" w:hanging="360"/>
      </w:pPr>
      <w:rPr>
        <w:rFonts w:ascii="Courier New" w:hAnsi="Courier New" w:hint="default"/>
      </w:rPr>
    </w:lvl>
    <w:lvl w:ilvl="2" w:tplc="DCBCD0D8">
      <w:start w:val="1"/>
      <w:numFmt w:val="bullet"/>
      <w:lvlText w:val=""/>
      <w:lvlJc w:val="left"/>
      <w:pPr>
        <w:ind w:left="2160" w:hanging="360"/>
      </w:pPr>
      <w:rPr>
        <w:rFonts w:ascii="Wingdings" w:hAnsi="Wingdings" w:hint="default"/>
      </w:rPr>
    </w:lvl>
    <w:lvl w:ilvl="3" w:tplc="784C812C">
      <w:start w:val="1"/>
      <w:numFmt w:val="bullet"/>
      <w:lvlText w:val=""/>
      <w:lvlJc w:val="left"/>
      <w:pPr>
        <w:ind w:left="2880" w:hanging="360"/>
      </w:pPr>
      <w:rPr>
        <w:rFonts w:ascii="Symbol" w:hAnsi="Symbol" w:hint="default"/>
      </w:rPr>
    </w:lvl>
    <w:lvl w:ilvl="4" w:tplc="FE349536">
      <w:start w:val="1"/>
      <w:numFmt w:val="bullet"/>
      <w:lvlText w:val="o"/>
      <w:lvlJc w:val="left"/>
      <w:pPr>
        <w:ind w:left="3600" w:hanging="360"/>
      </w:pPr>
      <w:rPr>
        <w:rFonts w:ascii="Courier New" w:hAnsi="Courier New" w:hint="default"/>
      </w:rPr>
    </w:lvl>
    <w:lvl w:ilvl="5" w:tplc="E0F24D5E">
      <w:start w:val="1"/>
      <w:numFmt w:val="bullet"/>
      <w:lvlText w:val=""/>
      <w:lvlJc w:val="left"/>
      <w:pPr>
        <w:ind w:left="4320" w:hanging="360"/>
      </w:pPr>
      <w:rPr>
        <w:rFonts w:ascii="Wingdings" w:hAnsi="Wingdings" w:hint="default"/>
      </w:rPr>
    </w:lvl>
    <w:lvl w:ilvl="6" w:tplc="A4689B7C">
      <w:start w:val="1"/>
      <w:numFmt w:val="bullet"/>
      <w:lvlText w:val=""/>
      <w:lvlJc w:val="left"/>
      <w:pPr>
        <w:ind w:left="5040" w:hanging="360"/>
      </w:pPr>
      <w:rPr>
        <w:rFonts w:ascii="Symbol" w:hAnsi="Symbol" w:hint="default"/>
      </w:rPr>
    </w:lvl>
    <w:lvl w:ilvl="7" w:tplc="724C5AE8">
      <w:start w:val="1"/>
      <w:numFmt w:val="bullet"/>
      <w:lvlText w:val="o"/>
      <w:lvlJc w:val="left"/>
      <w:pPr>
        <w:ind w:left="5760" w:hanging="360"/>
      </w:pPr>
      <w:rPr>
        <w:rFonts w:ascii="Courier New" w:hAnsi="Courier New" w:hint="default"/>
      </w:rPr>
    </w:lvl>
    <w:lvl w:ilvl="8" w:tplc="D270D2B8">
      <w:start w:val="1"/>
      <w:numFmt w:val="bullet"/>
      <w:lvlText w:val=""/>
      <w:lvlJc w:val="left"/>
      <w:pPr>
        <w:ind w:left="6480" w:hanging="360"/>
      </w:pPr>
      <w:rPr>
        <w:rFonts w:ascii="Wingdings" w:hAnsi="Wingdings" w:hint="default"/>
      </w:rPr>
    </w:lvl>
  </w:abstractNum>
  <w:abstractNum w:abstractNumId="8" w15:restartNumberingAfterBreak="0">
    <w:nsid w:val="294789F0"/>
    <w:multiLevelType w:val="hybridMultilevel"/>
    <w:tmpl w:val="3FF2B786"/>
    <w:lvl w:ilvl="0" w:tplc="35046CFA">
      <w:start w:val="1"/>
      <w:numFmt w:val="bullet"/>
      <w:lvlText w:val="§"/>
      <w:lvlJc w:val="left"/>
      <w:pPr>
        <w:ind w:left="720" w:hanging="360"/>
      </w:pPr>
      <w:rPr>
        <w:rFonts w:ascii="Wingdings" w:hAnsi="Wingdings" w:hint="default"/>
      </w:rPr>
    </w:lvl>
    <w:lvl w:ilvl="1" w:tplc="4404ACE8">
      <w:start w:val="1"/>
      <w:numFmt w:val="bullet"/>
      <w:lvlText w:val="o"/>
      <w:lvlJc w:val="left"/>
      <w:pPr>
        <w:ind w:left="1440" w:hanging="360"/>
      </w:pPr>
      <w:rPr>
        <w:rFonts w:ascii="Courier New" w:hAnsi="Courier New" w:hint="default"/>
      </w:rPr>
    </w:lvl>
    <w:lvl w:ilvl="2" w:tplc="AC4092D4">
      <w:start w:val="1"/>
      <w:numFmt w:val="bullet"/>
      <w:lvlText w:val=""/>
      <w:lvlJc w:val="left"/>
      <w:pPr>
        <w:ind w:left="2160" w:hanging="360"/>
      </w:pPr>
      <w:rPr>
        <w:rFonts w:ascii="Wingdings" w:hAnsi="Wingdings" w:hint="default"/>
      </w:rPr>
    </w:lvl>
    <w:lvl w:ilvl="3" w:tplc="594ADA3E">
      <w:start w:val="1"/>
      <w:numFmt w:val="bullet"/>
      <w:lvlText w:val=""/>
      <w:lvlJc w:val="left"/>
      <w:pPr>
        <w:ind w:left="2880" w:hanging="360"/>
      </w:pPr>
      <w:rPr>
        <w:rFonts w:ascii="Symbol" w:hAnsi="Symbol" w:hint="default"/>
      </w:rPr>
    </w:lvl>
    <w:lvl w:ilvl="4" w:tplc="06EAA12C">
      <w:start w:val="1"/>
      <w:numFmt w:val="bullet"/>
      <w:lvlText w:val="o"/>
      <w:lvlJc w:val="left"/>
      <w:pPr>
        <w:ind w:left="3600" w:hanging="360"/>
      </w:pPr>
      <w:rPr>
        <w:rFonts w:ascii="Courier New" w:hAnsi="Courier New" w:hint="default"/>
      </w:rPr>
    </w:lvl>
    <w:lvl w:ilvl="5" w:tplc="A9AE1782">
      <w:start w:val="1"/>
      <w:numFmt w:val="bullet"/>
      <w:lvlText w:val=""/>
      <w:lvlJc w:val="left"/>
      <w:pPr>
        <w:ind w:left="4320" w:hanging="360"/>
      </w:pPr>
      <w:rPr>
        <w:rFonts w:ascii="Wingdings" w:hAnsi="Wingdings" w:hint="default"/>
      </w:rPr>
    </w:lvl>
    <w:lvl w:ilvl="6" w:tplc="5A968EBC">
      <w:start w:val="1"/>
      <w:numFmt w:val="bullet"/>
      <w:lvlText w:val=""/>
      <w:lvlJc w:val="left"/>
      <w:pPr>
        <w:ind w:left="5040" w:hanging="360"/>
      </w:pPr>
      <w:rPr>
        <w:rFonts w:ascii="Symbol" w:hAnsi="Symbol" w:hint="default"/>
      </w:rPr>
    </w:lvl>
    <w:lvl w:ilvl="7" w:tplc="5470B618">
      <w:start w:val="1"/>
      <w:numFmt w:val="bullet"/>
      <w:lvlText w:val="o"/>
      <w:lvlJc w:val="left"/>
      <w:pPr>
        <w:ind w:left="5760" w:hanging="360"/>
      </w:pPr>
      <w:rPr>
        <w:rFonts w:ascii="Courier New" w:hAnsi="Courier New" w:hint="default"/>
      </w:rPr>
    </w:lvl>
    <w:lvl w:ilvl="8" w:tplc="43BAA9C6">
      <w:start w:val="1"/>
      <w:numFmt w:val="bullet"/>
      <w:lvlText w:val=""/>
      <w:lvlJc w:val="left"/>
      <w:pPr>
        <w:ind w:left="6480" w:hanging="360"/>
      </w:pPr>
      <w:rPr>
        <w:rFonts w:ascii="Wingdings" w:hAnsi="Wingdings" w:hint="default"/>
      </w:rPr>
    </w:lvl>
  </w:abstractNum>
  <w:abstractNum w:abstractNumId="9" w15:restartNumberingAfterBreak="0">
    <w:nsid w:val="2DB6A771"/>
    <w:multiLevelType w:val="hybridMultilevel"/>
    <w:tmpl w:val="67C69370"/>
    <w:lvl w:ilvl="0" w:tplc="A2C85AEA">
      <w:start w:val="1"/>
      <w:numFmt w:val="bullet"/>
      <w:lvlText w:val="§"/>
      <w:lvlJc w:val="left"/>
      <w:pPr>
        <w:ind w:left="720" w:hanging="360"/>
      </w:pPr>
      <w:rPr>
        <w:rFonts w:ascii="Wingdings" w:hAnsi="Wingdings" w:hint="default"/>
      </w:rPr>
    </w:lvl>
    <w:lvl w:ilvl="1" w:tplc="49384558">
      <w:start w:val="1"/>
      <w:numFmt w:val="bullet"/>
      <w:lvlText w:val="o"/>
      <w:lvlJc w:val="left"/>
      <w:pPr>
        <w:ind w:left="1440" w:hanging="360"/>
      </w:pPr>
      <w:rPr>
        <w:rFonts w:ascii="Courier New" w:hAnsi="Courier New" w:hint="default"/>
      </w:rPr>
    </w:lvl>
    <w:lvl w:ilvl="2" w:tplc="8C7E59B8">
      <w:start w:val="1"/>
      <w:numFmt w:val="bullet"/>
      <w:lvlText w:val=""/>
      <w:lvlJc w:val="left"/>
      <w:pPr>
        <w:ind w:left="2160" w:hanging="360"/>
      </w:pPr>
      <w:rPr>
        <w:rFonts w:ascii="Wingdings" w:hAnsi="Wingdings" w:hint="default"/>
      </w:rPr>
    </w:lvl>
    <w:lvl w:ilvl="3" w:tplc="7F30DEF2">
      <w:start w:val="1"/>
      <w:numFmt w:val="bullet"/>
      <w:lvlText w:val=""/>
      <w:lvlJc w:val="left"/>
      <w:pPr>
        <w:ind w:left="2880" w:hanging="360"/>
      </w:pPr>
      <w:rPr>
        <w:rFonts w:ascii="Symbol" w:hAnsi="Symbol" w:hint="default"/>
      </w:rPr>
    </w:lvl>
    <w:lvl w:ilvl="4" w:tplc="9CB40DB4">
      <w:start w:val="1"/>
      <w:numFmt w:val="bullet"/>
      <w:lvlText w:val="o"/>
      <w:lvlJc w:val="left"/>
      <w:pPr>
        <w:ind w:left="3600" w:hanging="360"/>
      </w:pPr>
      <w:rPr>
        <w:rFonts w:ascii="Courier New" w:hAnsi="Courier New" w:hint="default"/>
      </w:rPr>
    </w:lvl>
    <w:lvl w:ilvl="5" w:tplc="200240E8">
      <w:start w:val="1"/>
      <w:numFmt w:val="bullet"/>
      <w:lvlText w:val=""/>
      <w:lvlJc w:val="left"/>
      <w:pPr>
        <w:ind w:left="4320" w:hanging="360"/>
      </w:pPr>
      <w:rPr>
        <w:rFonts w:ascii="Wingdings" w:hAnsi="Wingdings" w:hint="default"/>
      </w:rPr>
    </w:lvl>
    <w:lvl w:ilvl="6" w:tplc="6B5C38FA">
      <w:start w:val="1"/>
      <w:numFmt w:val="bullet"/>
      <w:lvlText w:val=""/>
      <w:lvlJc w:val="left"/>
      <w:pPr>
        <w:ind w:left="5040" w:hanging="360"/>
      </w:pPr>
      <w:rPr>
        <w:rFonts w:ascii="Symbol" w:hAnsi="Symbol" w:hint="default"/>
      </w:rPr>
    </w:lvl>
    <w:lvl w:ilvl="7" w:tplc="39BC3254">
      <w:start w:val="1"/>
      <w:numFmt w:val="bullet"/>
      <w:lvlText w:val="o"/>
      <w:lvlJc w:val="left"/>
      <w:pPr>
        <w:ind w:left="5760" w:hanging="360"/>
      </w:pPr>
      <w:rPr>
        <w:rFonts w:ascii="Courier New" w:hAnsi="Courier New" w:hint="default"/>
      </w:rPr>
    </w:lvl>
    <w:lvl w:ilvl="8" w:tplc="1596843E">
      <w:start w:val="1"/>
      <w:numFmt w:val="bullet"/>
      <w:lvlText w:val=""/>
      <w:lvlJc w:val="left"/>
      <w:pPr>
        <w:ind w:left="6480" w:hanging="360"/>
      </w:pPr>
      <w:rPr>
        <w:rFonts w:ascii="Wingdings" w:hAnsi="Wingdings" w:hint="default"/>
      </w:rPr>
    </w:lvl>
  </w:abstractNum>
  <w:abstractNum w:abstractNumId="10"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B421C"/>
    <w:multiLevelType w:val="hybridMultilevel"/>
    <w:tmpl w:val="3FB8CD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8BB0EA"/>
    <w:multiLevelType w:val="hybridMultilevel"/>
    <w:tmpl w:val="AD7C0FFE"/>
    <w:lvl w:ilvl="0" w:tplc="C2E67EAA">
      <w:start w:val="1"/>
      <w:numFmt w:val="bullet"/>
      <w:lvlText w:val="§"/>
      <w:lvlJc w:val="left"/>
      <w:pPr>
        <w:ind w:left="720" w:hanging="360"/>
      </w:pPr>
      <w:rPr>
        <w:rFonts w:ascii="Wingdings" w:hAnsi="Wingdings" w:hint="default"/>
      </w:rPr>
    </w:lvl>
    <w:lvl w:ilvl="1" w:tplc="CF6616F0">
      <w:start w:val="1"/>
      <w:numFmt w:val="bullet"/>
      <w:lvlText w:val="o"/>
      <w:lvlJc w:val="left"/>
      <w:pPr>
        <w:ind w:left="1440" w:hanging="360"/>
      </w:pPr>
      <w:rPr>
        <w:rFonts w:ascii="Courier New" w:hAnsi="Courier New" w:hint="default"/>
      </w:rPr>
    </w:lvl>
    <w:lvl w:ilvl="2" w:tplc="75325A86">
      <w:start w:val="1"/>
      <w:numFmt w:val="bullet"/>
      <w:lvlText w:val=""/>
      <w:lvlJc w:val="left"/>
      <w:pPr>
        <w:ind w:left="2160" w:hanging="360"/>
      </w:pPr>
      <w:rPr>
        <w:rFonts w:ascii="Wingdings" w:hAnsi="Wingdings" w:hint="default"/>
      </w:rPr>
    </w:lvl>
    <w:lvl w:ilvl="3" w:tplc="3EAEF46A">
      <w:start w:val="1"/>
      <w:numFmt w:val="bullet"/>
      <w:lvlText w:val=""/>
      <w:lvlJc w:val="left"/>
      <w:pPr>
        <w:ind w:left="2880" w:hanging="360"/>
      </w:pPr>
      <w:rPr>
        <w:rFonts w:ascii="Symbol" w:hAnsi="Symbol" w:hint="default"/>
      </w:rPr>
    </w:lvl>
    <w:lvl w:ilvl="4" w:tplc="4372FECA">
      <w:start w:val="1"/>
      <w:numFmt w:val="bullet"/>
      <w:lvlText w:val="o"/>
      <w:lvlJc w:val="left"/>
      <w:pPr>
        <w:ind w:left="3600" w:hanging="360"/>
      </w:pPr>
      <w:rPr>
        <w:rFonts w:ascii="Courier New" w:hAnsi="Courier New" w:hint="default"/>
      </w:rPr>
    </w:lvl>
    <w:lvl w:ilvl="5" w:tplc="14A8F4B2">
      <w:start w:val="1"/>
      <w:numFmt w:val="bullet"/>
      <w:lvlText w:val=""/>
      <w:lvlJc w:val="left"/>
      <w:pPr>
        <w:ind w:left="4320" w:hanging="360"/>
      </w:pPr>
      <w:rPr>
        <w:rFonts w:ascii="Wingdings" w:hAnsi="Wingdings" w:hint="default"/>
      </w:rPr>
    </w:lvl>
    <w:lvl w:ilvl="6" w:tplc="FD78A1CA">
      <w:start w:val="1"/>
      <w:numFmt w:val="bullet"/>
      <w:lvlText w:val=""/>
      <w:lvlJc w:val="left"/>
      <w:pPr>
        <w:ind w:left="5040" w:hanging="360"/>
      </w:pPr>
      <w:rPr>
        <w:rFonts w:ascii="Symbol" w:hAnsi="Symbol" w:hint="default"/>
      </w:rPr>
    </w:lvl>
    <w:lvl w:ilvl="7" w:tplc="3F90020C">
      <w:start w:val="1"/>
      <w:numFmt w:val="bullet"/>
      <w:lvlText w:val="o"/>
      <w:lvlJc w:val="left"/>
      <w:pPr>
        <w:ind w:left="5760" w:hanging="360"/>
      </w:pPr>
      <w:rPr>
        <w:rFonts w:ascii="Courier New" w:hAnsi="Courier New" w:hint="default"/>
      </w:rPr>
    </w:lvl>
    <w:lvl w:ilvl="8" w:tplc="C468413A">
      <w:start w:val="1"/>
      <w:numFmt w:val="bullet"/>
      <w:lvlText w:val=""/>
      <w:lvlJc w:val="left"/>
      <w:pPr>
        <w:ind w:left="6480" w:hanging="360"/>
      </w:pPr>
      <w:rPr>
        <w:rFonts w:ascii="Wingdings" w:hAnsi="Wingdings" w:hint="default"/>
      </w:rPr>
    </w:lvl>
  </w:abstractNum>
  <w:abstractNum w:abstractNumId="17" w15:restartNumberingAfterBreak="0">
    <w:nsid w:val="44594445"/>
    <w:multiLevelType w:val="hybridMultilevel"/>
    <w:tmpl w:val="36C6BF52"/>
    <w:lvl w:ilvl="0" w:tplc="9348D3E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0"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FD881BF"/>
    <w:multiLevelType w:val="hybridMultilevel"/>
    <w:tmpl w:val="D526BAEA"/>
    <w:lvl w:ilvl="0" w:tplc="246C9D50">
      <w:start w:val="1"/>
      <w:numFmt w:val="bullet"/>
      <w:lvlText w:val="§"/>
      <w:lvlJc w:val="left"/>
      <w:pPr>
        <w:ind w:left="720" w:hanging="360"/>
      </w:pPr>
      <w:rPr>
        <w:rFonts w:ascii="Wingdings" w:hAnsi="Wingdings" w:hint="default"/>
      </w:rPr>
    </w:lvl>
    <w:lvl w:ilvl="1" w:tplc="7C1EF7E6">
      <w:start w:val="1"/>
      <w:numFmt w:val="bullet"/>
      <w:lvlText w:val="o"/>
      <w:lvlJc w:val="left"/>
      <w:pPr>
        <w:ind w:left="1440" w:hanging="360"/>
      </w:pPr>
      <w:rPr>
        <w:rFonts w:ascii="Courier New" w:hAnsi="Courier New" w:hint="default"/>
      </w:rPr>
    </w:lvl>
    <w:lvl w:ilvl="2" w:tplc="EF4CE0EC">
      <w:start w:val="1"/>
      <w:numFmt w:val="bullet"/>
      <w:lvlText w:val=""/>
      <w:lvlJc w:val="left"/>
      <w:pPr>
        <w:ind w:left="2160" w:hanging="360"/>
      </w:pPr>
      <w:rPr>
        <w:rFonts w:ascii="Wingdings" w:hAnsi="Wingdings" w:hint="default"/>
      </w:rPr>
    </w:lvl>
    <w:lvl w:ilvl="3" w:tplc="592A2ED6">
      <w:start w:val="1"/>
      <w:numFmt w:val="bullet"/>
      <w:lvlText w:val=""/>
      <w:lvlJc w:val="left"/>
      <w:pPr>
        <w:ind w:left="2880" w:hanging="360"/>
      </w:pPr>
      <w:rPr>
        <w:rFonts w:ascii="Symbol" w:hAnsi="Symbol" w:hint="default"/>
      </w:rPr>
    </w:lvl>
    <w:lvl w:ilvl="4" w:tplc="47C2645E">
      <w:start w:val="1"/>
      <w:numFmt w:val="bullet"/>
      <w:lvlText w:val="o"/>
      <w:lvlJc w:val="left"/>
      <w:pPr>
        <w:ind w:left="3600" w:hanging="360"/>
      </w:pPr>
      <w:rPr>
        <w:rFonts w:ascii="Courier New" w:hAnsi="Courier New" w:hint="default"/>
      </w:rPr>
    </w:lvl>
    <w:lvl w:ilvl="5" w:tplc="DBFCFBD4">
      <w:start w:val="1"/>
      <w:numFmt w:val="bullet"/>
      <w:lvlText w:val=""/>
      <w:lvlJc w:val="left"/>
      <w:pPr>
        <w:ind w:left="4320" w:hanging="360"/>
      </w:pPr>
      <w:rPr>
        <w:rFonts w:ascii="Wingdings" w:hAnsi="Wingdings" w:hint="default"/>
      </w:rPr>
    </w:lvl>
    <w:lvl w:ilvl="6" w:tplc="98521A7A">
      <w:start w:val="1"/>
      <w:numFmt w:val="bullet"/>
      <w:lvlText w:val=""/>
      <w:lvlJc w:val="left"/>
      <w:pPr>
        <w:ind w:left="5040" w:hanging="360"/>
      </w:pPr>
      <w:rPr>
        <w:rFonts w:ascii="Symbol" w:hAnsi="Symbol" w:hint="default"/>
      </w:rPr>
    </w:lvl>
    <w:lvl w:ilvl="7" w:tplc="173254BE">
      <w:start w:val="1"/>
      <w:numFmt w:val="bullet"/>
      <w:lvlText w:val="o"/>
      <w:lvlJc w:val="left"/>
      <w:pPr>
        <w:ind w:left="5760" w:hanging="360"/>
      </w:pPr>
      <w:rPr>
        <w:rFonts w:ascii="Courier New" w:hAnsi="Courier New" w:hint="default"/>
      </w:rPr>
    </w:lvl>
    <w:lvl w:ilvl="8" w:tplc="8474C64E">
      <w:start w:val="1"/>
      <w:numFmt w:val="bullet"/>
      <w:lvlText w:val=""/>
      <w:lvlJc w:val="left"/>
      <w:pPr>
        <w:ind w:left="6480" w:hanging="360"/>
      </w:pPr>
      <w:rPr>
        <w:rFonts w:ascii="Wingdings" w:hAnsi="Wingdings" w:hint="default"/>
      </w:rPr>
    </w:lvl>
  </w:abstractNum>
  <w:abstractNum w:abstractNumId="26"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9" w15:restartNumberingAfterBreak="0">
    <w:nsid w:val="6B1DDCC2"/>
    <w:multiLevelType w:val="hybridMultilevel"/>
    <w:tmpl w:val="6DFE1854"/>
    <w:lvl w:ilvl="0" w:tplc="9E1AC740">
      <w:start w:val="1"/>
      <w:numFmt w:val="bullet"/>
      <w:lvlText w:val="§"/>
      <w:lvlJc w:val="left"/>
      <w:pPr>
        <w:ind w:left="720" w:hanging="360"/>
      </w:pPr>
      <w:rPr>
        <w:rFonts w:ascii="Wingdings" w:hAnsi="Wingdings" w:hint="default"/>
      </w:rPr>
    </w:lvl>
    <w:lvl w:ilvl="1" w:tplc="7FC40B40">
      <w:start w:val="1"/>
      <w:numFmt w:val="bullet"/>
      <w:lvlText w:val="o"/>
      <w:lvlJc w:val="left"/>
      <w:pPr>
        <w:ind w:left="1440" w:hanging="360"/>
      </w:pPr>
      <w:rPr>
        <w:rFonts w:ascii="Courier New" w:hAnsi="Courier New" w:hint="default"/>
      </w:rPr>
    </w:lvl>
    <w:lvl w:ilvl="2" w:tplc="18D4F640">
      <w:start w:val="1"/>
      <w:numFmt w:val="bullet"/>
      <w:lvlText w:val=""/>
      <w:lvlJc w:val="left"/>
      <w:pPr>
        <w:ind w:left="2160" w:hanging="360"/>
      </w:pPr>
      <w:rPr>
        <w:rFonts w:ascii="Wingdings" w:hAnsi="Wingdings" w:hint="default"/>
      </w:rPr>
    </w:lvl>
    <w:lvl w:ilvl="3" w:tplc="91B8E5BC">
      <w:start w:val="1"/>
      <w:numFmt w:val="bullet"/>
      <w:lvlText w:val=""/>
      <w:lvlJc w:val="left"/>
      <w:pPr>
        <w:ind w:left="2880" w:hanging="360"/>
      </w:pPr>
      <w:rPr>
        <w:rFonts w:ascii="Symbol" w:hAnsi="Symbol" w:hint="default"/>
      </w:rPr>
    </w:lvl>
    <w:lvl w:ilvl="4" w:tplc="EA36CDC0">
      <w:start w:val="1"/>
      <w:numFmt w:val="bullet"/>
      <w:lvlText w:val="o"/>
      <w:lvlJc w:val="left"/>
      <w:pPr>
        <w:ind w:left="3600" w:hanging="360"/>
      </w:pPr>
      <w:rPr>
        <w:rFonts w:ascii="Courier New" w:hAnsi="Courier New" w:hint="default"/>
      </w:rPr>
    </w:lvl>
    <w:lvl w:ilvl="5" w:tplc="DFB00888">
      <w:start w:val="1"/>
      <w:numFmt w:val="bullet"/>
      <w:lvlText w:val=""/>
      <w:lvlJc w:val="left"/>
      <w:pPr>
        <w:ind w:left="4320" w:hanging="360"/>
      </w:pPr>
      <w:rPr>
        <w:rFonts w:ascii="Wingdings" w:hAnsi="Wingdings" w:hint="default"/>
      </w:rPr>
    </w:lvl>
    <w:lvl w:ilvl="6" w:tplc="AEFA2EFA">
      <w:start w:val="1"/>
      <w:numFmt w:val="bullet"/>
      <w:lvlText w:val=""/>
      <w:lvlJc w:val="left"/>
      <w:pPr>
        <w:ind w:left="5040" w:hanging="360"/>
      </w:pPr>
      <w:rPr>
        <w:rFonts w:ascii="Symbol" w:hAnsi="Symbol" w:hint="default"/>
      </w:rPr>
    </w:lvl>
    <w:lvl w:ilvl="7" w:tplc="9CCA90B4">
      <w:start w:val="1"/>
      <w:numFmt w:val="bullet"/>
      <w:lvlText w:val="o"/>
      <w:lvlJc w:val="left"/>
      <w:pPr>
        <w:ind w:left="5760" w:hanging="360"/>
      </w:pPr>
      <w:rPr>
        <w:rFonts w:ascii="Courier New" w:hAnsi="Courier New" w:hint="default"/>
      </w:rPr>
    </w:lvl>
    <w:lvl w:ilvl="8" w:tplc="F648D9D0">
      <w:start w:val="1"/>
      <w:numFmt w:val="bullet"/>
      <w:lvlText w:val=""/>
      <w:lvlJc w:val="left"/>
      <w:pPr>
        <w:ind w:left="6480" w:hanging="360"/>
      </w:pPr>
      <w:rPr>
        <w:rFonts w:ascii="Wingdings" w:hAnsi="Wingdings" w:hint="default"/>
      </w:rPr>
    </w:lvl>
  </w:abstractNum>
  <w:abstractNum w:abstractNumId="30"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716581EE"/>
    <w:multiLevelType w:val="hybridMultilevel"/>
    <w:tmpl w:val="4CEAFA8A"/>
    <w:lvl w:ilvl="0" w:tplc="0D76A8C2">
      <w:start w:val="1"/>
      <w:numFmt w:val="bullet"/>
      <w:lvlText w:val="§"/>
      <w:lvlJc w:val="left"/>
      <w:pPr>
        <w:ind w:left="720" w:hanging="360"/>
      </w:pPr>
      <w:rPr>
        <w:rFonts w:ascii="Wingdings" w:hAnsi="Wingdings" w:hint="default"/>
      </w:rPr>
    </w:lvl>
    <w:lvl w:ilvl="1" w:tplc="9DDC7276">
      <w:start w:val="1"/>
      <w:numFmt w:val="bullet"/>
      <w:lvlText w:val="o"/>
      <w:lvlJc w:val="left"/>
      <w:pPr>
        <w:ind w:left="1440" w:hanging="360"/>
      </w:pPr>
      <w:rPr>
        <w:rFonts w:ascii="Courier New" w:hAnsi="Courier New" w:hint="default"/>
      </w:rPr>
    </w:lvl>
    <w:lvl w:ilvl="2" w:tplc="90906844">
      <w:start w:val="1"/>
      <w:numFmt w:val="bullet"/>
      <w:lvlText w:val=""/>
      <w:lvlJc w:val="left"/>
      <w:pPr>
        <w:ind w:left="2160" w:hanging="360"/>
      </w:pPr>
      <w:rPr>
        <w:rFonts w:ascii="Wingdings" w:hAnsi="Wingdings" w:hint="default"/>
      </w:rPr>
    </w:lvl>
    <w:lvl w:ilvl="3" w:tplc="90FC8BB0">
      <w:start w:val="1"/>
      <w:numFmt w:val="bullet"/>
      <w:lvlText w:val=""/>
      <w:lvlJc w:val="left"/>
      <w:pPr>
        <w:ind w:left="2880" w:hanging="360"/>
      </w:pPr>
      <w:rPr>
        <w:rFonts w:ascii="Symbol" w:hAnsi="Symbol" w:hint="default"/>
      </w:rPr>
    </w:lvl>
    <w:lvl w:ilvl="4" w:tplc="6EBA328E">
      <w:start w:val="1"/>
      <w:numFmt w:val="bullet"/>
      <w:lvlText w:val="o"/>
      <w:lvlJc w:val="left"/>
      <w:pPr>
        <w:ind w:left="3600" w:hanging="360"/>
      </w:pPr>
      <w:rPr>
        <w:rFonts w:ascii="Courier New" w:hAnsi="Courier New" w:hint="default"/>
      </w:rPr>
    </w:lvl>
    <w:lvl w:ilvl="5" w:tplc="DC600378">
      <w:start w:val="1"/>
      <w:numFmt w:val="bullet"/>
      <w:lvlText w:val=""/>
      <w:lvlJc w:val="left"/>
      <w:pPr>
        <w:ind w:left="4320" w:hanging="360"/>
      </w:pPr>
      <w:rPr>
        <w:rFonts w:ascii="Wingdings" w:hAnsi="Wingdings" w:hint="default"/>
      </w:rPr>
    </w:lvl>
    <w:lvl w:ilvl="6" w:tplc="848685E6">
      <w:start w:val="1"/>
      <w:numFmt w:val="bullet"/>
      <w:lvlText w:val=""/>
      <w:lvlJc w:val="left"/>
      <w:pPr>
        <w:ind w:left="5040" w:hanging="360"/>
      </w:pPr>
      <w:rPr>
        <w:rFonts w:ascii="Symbol" w:hAnsi="Symbol" w:hint="default"/>
      </w:rPr>
    </w:lvl>
    <w:lvl w:ilvl="7" w:tplc="52585356">
      <w:start w:val="1"/>
      <w:numFmt w:val="bullet"/>
      <w:lvlText w:val="o"/>
      <w:lvlJc w:val="left"/>
      <w:pPr>
        <w:ind w:left="5760" w:hanging="360"/>
      </w:pPr>
      <w:rPr>
        <w:rFonts w:ascii="Courier New" w:hAnsi="Courier New" w:hint="default"/>
      </w:rPr>
    </w:lvl>
    <w:lvl w:ilvl="8" w:tplc="9366277C">
      <w:start w:val="1"/>
      <w:numFmt w:val="bullet"/>
      <w:lvlText w:val=""/>
      <w:lvlJc w:val="left"/>
      <w:pPr>
        <w:ind w:left="6480" w:hanging="360"/>
      </w:pPr>
      <w:rPr>
        <w:rFonts w:ascii="Wingdings" w:hAnsi="Wingdings" w:hint="default"/>
      </w:rPr>
    </w:lvl>
  </w:abstractNum>
  <w:abstractNum w:abstractNumId="32"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E15C0"/>
    <w:multiLevelType w:val="hybridMultilevel"/>
    <w:tmpl w:val="AF74970A"/>
    <w:lvl w:ilvl="0" w:tplc="0988E51A">
      <w:start w:val="1"/>
      <w:numFmt w:val="bullet"/>
      <w:lvlText w:val="§"/>
      <w:lvlJc w:val="left"/>
      <w:pPr>
        <w:ind w:left="720" w:hanging="360"/>
      </w:pPr>
      <w:rPr>
        <w:rFonts w:ascii="Wingdings" w:hAnsi="Wingdings" w:hint="default"/>
      </w:rPr>
    </w:lvl>
    <w:lvl w:ilvl="1" w:tplc="A8FA101E">
      <w:start w:val="1"/>
      <w:numFmt w:val="bullet"/>
      <w:lvlText w:val="o"/>
      <w:lvlJc w:val="left"/>
      <w:pPr>
        <w:ind w:left="1440" w:hanging="360"/>
      </w:pPr>
      <w:rPr>
        <w:rFonts w:ascii="Courier New" w:hAnsi="Courier New" w:hint="default"/>
      </w:rPr>
    </w:lvl>
    <w:lvl w:ilvl="2" w:tplc="93406DCE">
      <w:start w:val="1"/>
      <w:numFmt w:val="bullet"/>
      <w:lvlText w:val=""/>
      <w:lvlJc w:val="left"/>
      <w:pPr>
        <w:ind w:left="2160" w:hanging="360"/>
      </w:pPr>
      <w:rPr>
        <w:rFonts w:ascii="Wingdings" w:hAnsi="Wingdings" w:hint="default"/>
      </w:rPr>
    </w:lvl>
    <w:lvl w:ilvl="3" w:tplc="E5EE6888">
      <w:start w:val="1"/>
      <w:numFmt w:val="bullet"/>
      <w:lvlText w:val=""/>
      <w:lvlJc w:val="left"/>
      <w:pPr>
        <w:ind w:left="2880" w:hanging="360"/>
      </w:pPr>
      <w:rPr>
        <w:rFonts w:ascii="Symbol" w:hAnsi="Symbol" w:hint="default"/>
      </w:rPr>
    </w:lvl>
    <w:lvl w:ilvl="4" w:tplc="9EA475B8">
      <w:start w:val="1"/>
      <w:numFmt w:val="bullet"/>
      <w:lvlText w:val="o"/>
      <w:lvlJc w:val="left"/>
      <w:pPr>
        <w:ind w:left="3600" w:hanging="360"/>
      </w:pPr>
      <w:rPr>
        <w:rFonts w:ascii="Courier New" w:hAnsi="Courier New" w:hint="default"/>
      </w:rPr>
    </w:lvl>
    <w:lvl w:ilvl="5" w:tplc="AB4C2BC4">
      <w:start w:val="1"/>
      <w:numFmt w:val="bullet"/>
      <w:lvlText w:val=""/>
      <w:lvlJc w:val="left"/>
      <w:pPr>
        <w:ind w:left="4320" w:hanging="360"/>
      </w:pPr>
      <w:rPr>
        <w:rFonts w:ascii="Wingdings" w:hAnsi="Wingdings" w:hint="default"/>
      </w:rPr>
    </w:lvl>
    <w:lvl w:ilvl="6" w:tplc="8C4A8AD6">
      <w:start w:val="1"/>
      <w:numFmt w:val="bullet"/>
      <w:lvlText w:val=""/>
      <w:lvlJc w:val="left"/>
      <w:pPr>
        <w:ind w:left="5040" w:hanging="360"/>
      </w:pPr>
      <w:rPr>
        <w:rFonts w:ascii="Symbol" w:hAnsi="Symbol" w:hint="default"/>
      </w:rPr>
    </w:lvl>
    <w:lvl w:ilvl="7" w:tplc="A38E1C1E">
      <w:start w:val="1"/>
      <w:numFmt w:val="bullet"/>
      <w:lvlText w:val="o"/>
      <w:lvlJc w:val="left"/>
      <w:pPr>
        <w:ind w:left="5760" w:hanging="360"/>
      </w:pPr>
      <w:rPr>
        <w:rFonts w:ascii="Courier New" w:hAnsi="Courier New" w:hint="default"/>
      </w:rPr>
    </w:lvl>
    <w:lvl w:ilvl="8" w:tplc="0FB2A15C">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9"/>
  </w:num>
  <w:num w:numId="4">
    <w:abstractNumId w:val="34"/>
  </w:num>
  <w:num w:numId="5">
    <w:abstractNumId w:val="16"/>
  </w:num>
  <w:num w:numId="6">
    <w:abstractNumId w:val="25"/>
  </w:num>
  <w:num w:numId="7">
    <w:abstractNumId w:val="31"/>
  </w:num>
  <w:num w:numId="8">
    <w:abstractNumId w:val="8"/>
  </w:num>
  <w:num w:numId="9">
    <w:abstractNumId w:val="11"/>
  </w:num>
  <w:num w:numId="10">
    <w:abstractNumId w:val="26"/>
  </w:num>
  <w:num w:numId="11">
    <w:abstractNumId w:val="5"/>
  </w:num>
  <w:num w:numId="12">
    <w:abstractNumId w:val="13"/>
  </w:num>
  <w:num w:numId="13">
    <w:abstractNumId w:val="6"/>
  </w:num>
  <w:num w:numId="14">
    <w:abstractNumId w:val="19"/>
  </w:num>
  <w:num w:numId="15">
    <w:abstractNumId w:val="15"/>
  </w:num>
  <w:num w:numId="16">
    <w:abstractNumId w:val="20"/>
  </w:num>
  <w:num w:numId="17">
    <w:abstractNumId w:val="1"/>
  </w:num>
  <w:num w:numId="18">
    <w:abstractNumId w:val="4"/>
  </w:num>
  <w:num w:numId="19">
    <w:abstractNumId w:val="18"/>
  </w:num>
  <w:num w:numId="20">
    <w:abstractNumId w:val="14"/>
  </w:num>
  <w:num w:numId="21">
    <w:abstractNumId w:val="28"/>
  </w:num>
  <w:num w:numId="22">
    <w:abstractNumId w:val="32"/>
  </w:num>
  <w:num w:numId="23">
    <w:abstractNumId w:val="24"/>
  </w:num>
  <w:num w:numId="24">
    <w:abstractNumId w:val="27"/>
  </w:num>
  <w:num w:numId="25">
    <w:abstractNumId w:val="30"/>
  </w:num>
  <w:num w:numId="26">
    <w:abstractNumId w:val="2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0"/>
  </w:num>
  <w:num w:numId="30">
    <w:abstractNumId w:val="21"/>
  </w:num>
  <w:num w:numId="31">
    <w:abstractNumId w:val="22"/>
  </w:num>
  <w:num w:numId="32">
    <w:abstractNumId w:val="2"/>
  </w:num>
  <w:num w:numId="33">
    <w:abstractNumId w:val="12"/>
  </w:num>
  <w:num w:numId="34">
    <w:abstractNumId w:val="17"/>
  </w:num>
  <w:num w:numId="35">
    <w:abstractNumId w:val="0"/>
  </w:num>
  <w:num w:numId="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1243DA"/>
    <w:rsid w:val="00155CC0"/>
    <w:rsid w:val="00235C59"/>
    <w:rsid w:val="0030661E"/>
    <w:rsid w:val="003A3F8E"/>
    <w:rsid w:val="0040360A"/>
    <w:rsid w:val="0058556A"/>
    <w:rsid w:val="00593DF9"/>
    <w:rsid w:val="005D5C13"/>
    <w:rsid w:val="00605BA1"/>
    <w:rsid w:val="006664AA"/>
    <w:rsid w:val="006A01DD"/>
    <w:rsid w:val="00723D8E"/>
    <w:rsid w:val="007B6578"/>
    <w:rsid w:val="00917748"/>
    <w:rsid w:val="009340BC"/>
    <w:rsid w:val="009410E1"/>
    <w:rsid w:val="009525CC"/>
    <w:rsid w:val="00953C28"/>
    <w:rsid w:val="009C00F3"/>
    <w:rsid w:val="00A82025"/>
    <w:rsid w:val="00AD2BEF"/>
    <w:rsid w:val="00CD3A16"/>
    <w:rsid w:val="00D02F59"/>
    <w:rsid w:val="00D15D36"/>
    <w:rsid w:val="00D3396F"/>
    <w:rsid w:val="00D44FAB"/>
    <w:rsid w:val="00D62046"/>
    <w:rsid w:val="00D81288"/>
    <w:rsid w:val="00DC46BC"/>
    <w:rsid w:val="00DF3E8A"/>
    <w:rsid w:val="00EC267D"/>
    <w:rsid w:val="00EE5C94"/>
    <w:rsid w:val="00EF7C0C"/>
    <w:rsid w:val="00F20BF8"/>
    <w:rsid w:val="00F77F00"/>
    <w:rsid w:val="00F8283B"/>
    <w:rsid w:val="00FA4940"/>
    <w:rsid w:val="43A5F901"/>
    <w:rsid w:val="4C8A22D6"/>
    <w:rsid w:val="6D2EF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265699711">
      <w:bodyDiv w:val="1"/>
      <w:marLeft w:val="0"/>
      <w:marRight w:val="0"/>
      <w:marTop w:val="0"/>
      <w:marBottom w:val="0"/>
      <w:divBdr>
        <w:top w:val="none" w:sz="0" w:space="0" w:color="auto"/>
        <w:left w:val="none" w:sz="0" w:space="0" w:color="auto"/>
        <w:bottom w:val="none" w:sz="0" w:space="0" w:color="auto"/>
        <w:right w:val="none" w:sz="0" w:space="0" w:color="auto"/>
      </w:divBdr>
    </w:div>
    <w:div w:id="483741142">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237789862">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 w:id="1844976187">
      <w:bodyDiv w:val="1"/>
      <w:marLeft w:val="0"/>
      <w:marRight w:val="0"/>
      <w:marTop w:val="0"/>
      <w:marBottom w:val="0"/>
      <w:divBdr>
        <w:top w:val="none" w:sz="0" w:space="0" w:color="auto"/>
        <w:left w:val="none" w:sz="0" w:space="0" w:color="auto"/>
        <w:bottom w:val="none" w:sz="0" w:space="0" w:color="auto"/>
        <w:right w:val="none" w:sz="0" w:space="0" w:color="auto"/>
      </w:divBdr>
    </w:div>
    <w:div w:id="2063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D29A4-93DF-4B49-BFFE-1B22FA9FADFF}">
  <ds:schemaRefs>
    <ds:schemaRef ds:uri="http://schemas.openxmlformats.org/officeDocument/2006/bibliography"/>
  </ds:schemaRefs>
</ds:datastoreItem>
</file>

<file path=customXml/itemProps2.xml><?xml version="1.0" encoding="utf-8"?>
<ds:datastoreItem xmlns:ds="http://schemas.openxmlformats.org/officeDocument/2006/customXml" ds:itemID="{76852A80-193D-4B6F-A265-EC39651CE407}">
  <ds:schemaRefs>
    <ds:schemaRef ds:uri="http://schemas.microsoft.com/office/2006/metadata/properties"/>
    <ds:schemaRef ds:uri="733cb3a4-8680-4469-b093-4c011c8ba599"/>
    <ds:schemaRef ds:uri="http://schemas.microsoft.com/office/2006/documentManagement/types"/>
    <ds:schemaRef ds:uri="973f1632-01f7-43ad-874f-0d68789e3f07"/>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C92C0EC4-1597-403B-BC08-FA819EE8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B8194-3EF7-428F-AD7A-758A10E53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780</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Stevie-Louise Andrews (FRI)</cp:lastModifiedBy>
  <cp:revision>3</cp:revision>
  <cp:lastPrinted>2023-03-22T07:32:00Z</cp:lastPrinted>
  <dcterms:created xsi:type="dcterms:W3CDTF">2025-03-14T11:22:00Z</dcterms:created>
  <dcterms:modified xsi:type="dcterms:W3CDTF">2025-03-14T11:26:00Z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