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41C7E9A" w:rsidR="009E0DBB" w:rsidRDefault="00917979" w:rsidP="009E0DB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8240" behindDoc="0" locked="0" layoutInCell="1" allowOverlap="1" wp14:anchorId="3F693BCD" wp14:editId="24CE8905">
            <wp:simplePos x="0" y="0"/>
            <wp:positionH relativeFrom="column">
              <wp:posOffset>630555</wp:posOffset>
            </wp:positionH>
            <wp:positionV relativeFrom="paragraph">
              <wp:posOffset>40005</wp:posOffset>
            </wp:positionV>
            <wp:extent cx="4762500" cy="1009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65">
        <w:rPr>
          <w:rFonts w:ascii="Century Gothic" w:hAnsi="Century Gothic"/>
          <w:b/>
        </w:rPr>
        <w:t xml:space="preserve"> </w:t>
      </w:r>
    </w:p>
    <w:p w14:paraId="672A6659" w14:textId="3B3179DA" w:rsidR="009E0DBB" w:rsidRDefault="009E0DBB" w:rsidP="009E0DBB">
      <w:pPr>
        <w:rPr>
          <w:rFonts w:ascii="Century Gothic" w:hAnsi="Century Gothic"/>
          <w:b/>
        </w:rPr>
      </w:pPr>
    </w:p>
    <w:p w14:paraId="0A37501D" w14:textId="77777777" w:rsidR="009E0DBB" w:rsidRPr="00696C7B" w:rsidRDefault="009E0DBB" w:rsidP="002F35EF">
      <w:pPr>
        <w:rPr>
          <w:rFonts w:ascii="Century Gothic" w:hAnsi="Century Gothic"/>
          <w:b/>
          <w:i/>
          <w:sz w:val="32"/>
          <w:szCs w:val="32"/>
        </w:rPr>
      </w:pPr>
    </w:p>
    <w:p w14:paraId="74A7139B" w14:textId="77777777" w:rsidR="002C0E7B" w:rsidRDefault="002C0E7B" w:rsidP="002F35EF">
      <w:pPr>
        <w:jc w:val="center"/>
        <w:rPr>
          <w:rFonts w:ascii="Century Gothic" w:hAnsi="Century Gothic"/>
          <w:b/>
          <w:szCs w:val="20"/>
        </w:rPr>
      </w:pPr>
    </w:p>
    <w:p w14:paraId="74555439" w14:textId="17BB182B" w:rsidR="002F35EF" w:rsidRPr="002F35EF" w:rsidRDefault="002F35EF" w:rsidP="002F35EF">
      <w:pPr>
        <w:jc w:val="center"/>
        <w:rPr>
          <w:rFonts w:ascii="Century Gothic" w:hAnsi="Century Gothic"/>
          <w:b/>
          <w:szCs w:val="20"/>
        </w:rPr>
      </w:pPr>
    </w:p>
    <w:p w14:paraId="5DAB6C7B" w14:textId="77777777" w:rsidR="007C7CAA" w:rsidRDefault="007C7CAA" w:rsidP="007C7CAA">
      <w:pPr>
        <w:jc w:val="both"/>
        <w:rPr>
          <w:rFonts w:ascii="Century Gothic" w:hAnsi="Century Gothic"/>
        </w:rPr>
      </w:pPr>
    </w:p>
    <w:p w14:paraId="676A54A8" w14:textId="77777777" w:rsidR="00FD5D41" w:rsidRDefault="00FD5D41" w:rsidP="007C7CAA">
      <w:pPr>
        <w:jc w:val="both"/>
        <w:rPr>
          <w:rFonts w:ascii="Century Gothic" w:hAnsi="Century Gothic"/>
          <w:b/>
          <w:sz w:val="22"/>
          <w:szCs w:val="22"/>
        </w:rPr>
      </w:pPr>
    </w:p>
    <w:p w14:paraId="0C9039A1" w14:textId="14C512AE" w:rsidR="00D941E9" w:rsidRDefault="00B1620D" w:rsidP="007C7CA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Casual </w:t>
      </w:r>
      <w:r w:rsidR="002F35EF" w:rsidRPr="002F35EF">
        <w:rPr>
          <w:rFonts w:ascii="Century Gothic" w:hAnsi="Century Gothic"/>
          <w:b/>
          <w:sz w:val="22"/>
          <w:szCs w:val="22"/>
        </w:rPr>
        <w:t>Examination Invigilator</w:t>
      </w:r>
    </w:p>
    <w:p w14:paraId="5D17A21D" w14:textId="2117851B" w:rsidR="002C0E7B" w:rsidRPr="002F35EF" w:rsidRDefault="002C0E7B" w:rsidP="007C7CA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The Education Village Academy Trust</w:t>
      </w:r>
    </w:p>
    <w:p w14:paraId="69DBC543" w14:textId="77777777" w:rsidR="002F35EF" w:rsidRPr="002F35EF" w:rsidRDefault="002F35EF" w:rsidP="007C7CAA">
      <w:pPr>
        <w:jc w:val="both"/>
        <w:rPr>
          <w:rFonts w:ascii="Century Gothic" w:hAnsi="Century Gothic"/>
          <w:b/>
          <w:sz w:val="22"/>
          <w:szCs w:val="22"/>
        </w:rPr>
      </w:pPr>
      <w:r w:rsidRPr="002F35EF">
        <w:rPr>
          <w:rFonts w:ascii="Century Gothic" w:hAnsi="Century Gothic"/>
          <w:b/>
          <w:sz w:val="22"/>
          <w:szCs w:val="22"/>
        </w:rPr>
        <w:t>Hours as required</w:t>
      </w:r>
    </w:p>
    <w:p w14:paraId="382C2FEB" w14:textId="4EA8AA99" w:rsidR="002F35EF" w:rsidRPr="002F35EF" w:rsidRDefault="00A0526A" w:rsidP="007C7CA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Band 1 SCP 3</w:t>
      </w:r>
      <w:r w:rsidR="005A02B5">
        <w:rPr>
          <w:rFonts w:ascii="Century Gothic" w:hAnsi="Century Gothic"/>
          <w:b/>
          <w:sz w:val="22"/>
          <w:szCs w:val="22"/>
        </w:rPr>
        <w:t xml:space="preserve"> - £12.85 per hour</w:t>
      </w:r>
    </w:p>
    <w:p w14:paraId="409E381F" w14:textId="6250A1A2" w:rsidR="002F35EF" w:rsidRPr="002F35EF" w:rsidRDefault="002F35EF" w:rsidP="007C7CAA">
      <w:pPr>
        <w:jc w:val="both"/>
        <w:rPr>
          <w:rFonts w:ascii="Century Gothic" w:hAnsi="Century Gothic"/>
          <w:b/>
          <w:sz w:val="22"/>
          <w:szCs w:val="22"/>
        </w:rPr>
      </w:pPr>
      <w:r w:rsidRPr="002F35EF">
        <w:rPr>
          <w:rFonts w:ascii="Century Gothic" w:hAnsi="Century Gothic"/>
          <w:b/>
          <w:sz w:val="22"/>
          <w:szCs w:val="22"/>
        </w:rPr>
        <w:t xml:space="preserve">Spot rate enhanced to incorporate holiday and bank holiday </w:t>
      </w:r>
      <w:r w:rsidR="00FD5D41" w:rsidRPr="002F35EF">
        <w:rPr>
          <w:rFonts w:ascii="Century Gothic" w:hAnsi="Century Gothic"/>
          <w:b/>
          <w:sz w:val="22"/>
          <w:szCs w:val="22"/>
        </w:rPr>
        <w:t>entitlement.</w:t>
      </w:r>
      <w:r w:rsidRPr="002F35EF">
        <w:rPr>
          <w:rFonts w:ascii="Century Gothic" w:hAnsi="Century Gothic"/>
          <w:b/>
          <w:sz w:val="22"/>
          <w:szCs w:val="22"/>
        </w:rPr>
        <w:t xml:space="preserve"> </w:t>
      </w:r>
    </w:p>
    <w:p w14:paraId="41C8F396" w14:textId="77777777" w:rsidR="002F35EF" w:rsidRPr="002F35EF" w:rsidRDefault="002F35EF" w:rsidP="007C7CAA">
      <w:pPr>
        <w:jc w:val="both"/>
        <w:rPr>
          <w:rFonts w:ascii="Century Gothic" w:hAnsi="Century Gothic"/>
          <w:sz w:val="22"/>
          <w:szCs w:val="22"/>
        </w:rPr>
      </w:pPr>
    </w:p>
    <w:p w14:paraId="33931997" w14:textId="77777777" w:rsidR="009E0DBB" w:rsidRPr="002F35EF" w:rsidRDefault="002F35EF" w:rsidP="002A7C32">
      <w:pPr>
        <w:jc w:val="both"/>
        <w:rPr>
          <w:rFonts w:ascii="Century Gothic" w:hAnsi="Century Gothic"/>
          <w:sz w:val="22"/>
          <w:szCs w:val="22"/>
        </w:rPr>
      </w:pPr>
      <w:r w:rsidRPr="002F35EF">
        <w:rPr>
          <w:rFonts w:ascii="Century Gothic" w:hAnsi="Century Gothic"/>
          <w:sz w:val="22"/>
          <w:szCs w:val="22"/>
        </w:rPr>
        <w:t>Required as soon as possible t</w:t>
      </w:r>
      <w:r w:rsidR="009E0DBB" w:rsidRPr="002F35EF">
        <w:rPr>
          <w:rFonts w:ascii="Century Gothic" w:hAnsi="Century Gothic"/>
          <w:sz w:val="22"/>
          <w:szCs w:val="22"/>
        </w:rPr>
        <w:t xml:space="preserve">o work on a casual basis to support the organisation and invigilation of examinations under the guidance of the </w:t>
      </w:r>
      <w:r w:rsidR="005A71EB" w:rsidRPr="002F35EF">
        <w:rPr>
          <w:rFonts w:ascii="Century Gothic" w:hAnsi="Century Gothic"/>
          <w:sz w:val="22"/>
          <w:szCs w:val="22"/>
        </w:rPr>
        <w:t>E</w:t>
      </w:r>
      <w:r w:rsidR="009E0DBB" w:rsidRPr="002F35EF">
        <w:rPr>
          <w:rFonts w:ascii="Century Gothic" w:hAnsi="Century Gothic"/>
          <w:sz w:val="22"/>
          <w:szCs w:val="22"/>
        </w:rPr>
        <w:t xml:space="preserve">xaminations </w:t>
      </w:r>
      <w:r w:rsidR="005A71EB" w:rsidRPr="002F35EF">
        <w:rPr>
          <w:rFonts w:ascii="Century Gothic" w:hAnsi="Century Gothic"/>
          <w:sz w:val="22"/>
          <w:szCs w:val="22"/>
        </w:rPr>
        <w:t>Manager</w:t>
      </w:r>
      <w:r w:rsidR="009E0DBB" w:rsidRPr="002F35EF">
        <w:rPr>
          <w:rFonts w:ascii="Century Gothic" w:hAnsi="Century Gothic"/>
          <w:sz w:val="22"/>
          <w:szCs w:val="22"/>
        </w:rPr>
        <w:t>.</w:t>
      </w:r>
      <w:r w:rsidR="0032171B">
        <w:rPr>
          <w:rFonts w:ascii="Century Gothic" w:hAnsi="Century Gothic"/>
          <w:sz w:val="22"/>
          <w:szCs w:val="22"/>
        </w:rPr>
        <w:t xml:space="preserve"> </w:t>
      </w:r>
    </w:p>
    <w:p w14:paraId="72A3D3EC" w14:textId="77777777" w:rsidR="009E0DBB" w:rsidRDefault="009E0DBB" w:rsidP="009E0DBB">
      <w:pPr>
        <w:rPr>
          <w:rFonts w:ascii="Century Gothic" w:hAnsi="Century Gothic"/>
          <w:sz w:val="22"/>
          <w:szCs w:val="22"/>
        </w:rPr>
      </w:pPr>
    </w:p>
    <w:p w14:paraId="0D0B940D" w14:textId="77777777" w:rsidR="0032171B" w:rsidRPr="002F35EF" w:rsidRDefault="0032171B" w:rsidP="009E0DBB">
      <w:pPr>
        <w:rPr>
          <w:rFonts w:ascii="Century Gothic" w:hAnsi="Century Gothic"/>
          <w:sz w:val="22"/>
          <w:szCs w:val="22"/>
        </w:rPr>
      </w:pPr>
    </w:p>
    <w:p w14:paraId="0E27B00A" w14:textId="473EF9F9" w:rsidR="0032171B" w:rsidRPr="00955965" w:rsidRDefault="009E0DBB" w:rsidP="00F8CA86">
      <w:pPr>
        <w:rPr>
          <w:rFonts w:ascii="Century Gothic" w:hAnsi="Century Gothic"/>
          <w:b/>
          <w:bCs/>
          <w:sz w:val="22"/>
          <w:szCs w:val="22"/>
        </w:rPr>
      </w:pPr>
      <w:r w:rsidRPr="2CA585B5">
        <w:rPr>
          <w:rFonts w:ascii="Century Gothic" w:hAnsi="Century Gothic"/>
          <w:b/>
          <w:bCs/>
          <w:sz w:val="22"/>
          <w:szCs w:val="22"/>
        </w:rPr>
        <w:t xml:space="preserve">Closing </w:t>
      </w:r>
      <w:r w:rsidR="2F6011D8" w:rsidRPr="2CA585B5">
        <w:rPr>
          <w:rFonts w:ascii="Century Gothic" w:hAnsi="Century Gothic"/>
          <w:b/>
          <w:bCs/>
          <w:sz w:val="22"/>
          <w:szCs w:val="22"/>
        </w:rPr>
        <w:t>D</w:t>
      </w:r>
      <w:r w:rsidRPr="2CA585B5">
        <w:rPr>
          <w:rFonts w:ascii="Century Gothic" w:hAnsi="Century Gothic"/>
          <w:b/>
          <w:bCs/>
          <w:sz w:val="22"/>
          <w:szCs w:val="22"/>
        </w:rPr>
        <w:t>ate:</w:t>
      </w:r>
      <w:r w:rsidR="35FC0A9A" w:rsidRPr="2CA585B5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2092C">
        <w:rPr>
          <w:rFonts w:ascii="Century Gothic" w:hAnsi="Century Gothic"/>
          <w:b/>
          <w:bCs/>
          <w:sz w:val="22"/>
          <w:szCs w:val="22"/>
        </w:rPr>
        <w:t>11</w:t>
      </w:r>
      <w:r w:rsidR="00281CC6" w:rsidRPr="00281CC6">
        <w:rPr>
          <w:rFonts w:ascii="Century Gothic" w:hAnsi="Century Gothic"/>
          <w:b/>
          <w:bCs/>
          <w:sz w:val="22"/>
          <w:szCs w:val="22"/>
          <w:vertAlign w:val="superscript"/>
        </w:rPr>
        <w:t>th</w:t>
      </w:r>
      <w:r w:rsidR="00281CC6">
        <w:rPr>
          <w:rFonts w:ascii="Century Gothic" w:hAnsi="Century Gothic"/>
          <w:b/>
          <w:bCs/>
          <w:sz w:val="22"/>
          <w:szCs w:val="22"/>
        </w:rPr>
        <w:t xml:space="preserve"> February 2026</w:t>
      </w:r>
    </w:p>
    <w:p w14:paraId="0A035309" w14:textId="17344830" w:rsidR="009E0DBB" w:rsidRDefault="004B5AC1" w:rsidP="4DDF4E34">
      <w:pPr>
        <w:rPr>
          <w:rFonts w:ascii="Century Gothic" w:hAnsi="Century Gothic"/>
          <w:b/>
          <w:bCs/>
          <w:sz w:val="22"/>
          <w:szCs w:val="22"/>
        </w:rPr>
      </w:pPr>
      <w:r w:rsidRPr="2CA585B5">
        <w:rPr>
          <w:rFonts w:ascii="Century Gothic" w:hAnsi="Century Gothic"/>
          <w:b/>
          <w:bCs/>
          <w:sz w:val="22"/>
          <w:szCs w:val="22"/>
        </w:rPr>
        <w:t>Interview</w:t>
      </w:r>
      <w:r w:rsidR="05FE2932" w:rsidRPr="2CA585B5">
        <w:rPr>
          <w:rFonts w:ascii="Century Gothic" w:hAnsi="Century Gothic"/>
          <w:b/>
          <w:bCs/>
          <w:sz w:val="22"/>
          <w:szCs w:val="22"/>
        </w:rPr>
        <w:t xml:space="preserve"> Date:</w:t>
      </w:r>
      <w:r w:rsidRPr="2CA585B5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8694D" w:rsidRPr="2CA585B5">
        <w:rPr>
          <w:rFonts w:ascii="Century Gothic" w:hAnsi="Century Gothic"/>
          <w:b/>
          <w:bCs/>
          <w:sz w:val="22"/>
          <w:szCs w:val="22"/>
        </w:rPr>
        <w:t xml:space="preserve"> W</w:t>
      </w:r>
      <w:r w:rsidR="00376019">
        <w:rPr>
          <w:rFonts w:ascii="Century Gothic" w:hAnsi="Century Gothic"/>
          <w:b/>
          <w:bCs/>
          <w:sz w:val="22"/>
          <w:szCs w:val="22"/>
        </w:rPr>
        <w:t>/C</w:t>
      </w:r>
      <w:r w:rsidR="00FD5D4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81CC6">
        <w:rPr>
          <w:rFonts w:ascii="Century Gothic" w:hAnsi="Century Gothic"/>
          <w:b/>
          <w:bCs/>
          <w:sz w:val="22"/>
          <w:szCs w:val="22"/>
        </w:rPr>
        <w:t>16</w:t>
      </w:r>
      <w:r w:rsidR="00281CC6" w:rsidRPr="00281CC6">
        <w:rPr>
          <w:rFonts w:ascii="Century Gothic" w:hAnsi="Century Gothic"/>
          <w:b/>
          <w:bCs/>
          <w:sz w:val="22"/>
          <w:szCs w:val="22"/>
          <w:vertAlign w:val="superscript"/>
        </w:rPr>
        <w:t>th</w:t>
      </w:r>
      <w:r w:rsidR="00281CC6">
        <w:rPr>
          <w:rFonts w:ascii="Century Gothic" w:hAnsi="Century Gothic"/>
          <w:b/>
          <w:bCs/>
          <w:sz w:val="22"/>
          <w:szCs w:val="22"/>
        </w:rPr>
        <w:t xml:space="preserve"> February &amp; 2</w:t>
      </w:r>
      <w:r w:rsidR="00281CC6" w:rsidRPr="00281CC6">
        <w:rPr>
          <w:rFonts w:ascii="Century Gothic" w:hAnsi="Century Gothic"/>
          <w:b/>
          <w:bCs/>
          <w:sz w:val="22"/>
          <w:szCs w:val="22"/>
          <w:vertAlign w:val="superscript"/>
        </w:rPr>
        <w:t>nd</w:t>
      </w:r>
      <w:r w:rsidR="00281CC6">
        <w:rPr>
          <w:rFonts w:ascii="Century Gothic" w:hAnsi="Century Gothic"/>
          <w:b/>
          <w:bCs/>
          <w:sz w:val="22"/>
          <w:szCs w:val="22"/>
        </w:rPr>
        <w:t xml:space="preserve"> March 2026</w:t>
      </w:r>
    </w:p>
    <w:p w14:paraId="540D50FC" w14:textId="77777777" w:rsidR="006764CA" w:rsidRDefault="006764CA" w:rsidP="4DDF4E34">
      <w:pPr>
        <w:rPr>
          <w:rFonts w:ascii="Century Gothic" w:hAnsi="Century Gothic"/>
          <w:b/>
          <w:bCs/>
          <w:sz w:val="22"/>
          <w:szCs w:val="22"/>
        </w:rPr>
      </w:pPr>
    </w:p>
    <w:p w14:paraId="02A99CA2" w14:textId="5F0BAC70" w:rsidR="006764CA" w:rsidRDefault="006764CA" w:rsidP="4DDF4E34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We reserve the right to close the </w:t>
      </w:r>
      <w:r w:rsidR="00376019">
        <w:rPr>
          <w:rFonts w:ascii="Century Gothic" w:hAnsi="Century Gothic"/>
          <w:b/>
          <w:bCs/>
          <w:sz w:val="22"/>
          <w:szCs w:val="22"/>
        </w:rPr>
        <w:t>vacancy</w:t>
      </w:r>
      <w:r>
        <w:rPr>
          <w:rFonts w:ascii="Century Gothic" w:hAnsi="Century Gothic"/>
          <w:b/>
          <w:bCs/>
          <w:sz w:val="22"/>
          <w:szCs w:val="22"/>
        </w:rPr>
        <w:t xml:space="preserve"> sooner if</w:t>
      </w:r>
      <w:r w:rsidR="00376019">
        <w:rPr>
          <w:rFonts w:ascii="Century Gothic" w:hAnsi="Century Gothic"/>
          <w:b/>
          <w:bCs/>
          <w:sz w:val="22"/>
          <w:szCs w:val="22"/>
        </w:rPr>
        <w:t xml:space="preserve"> sufficient applications are received. </w:t>
      </w:r>
    </w:p>
    <w:p w14:paraId="60061E4C" w14:textId="77777777" w:rsidR="00D849BA" w:rsidRDefault="00D849BA" w:rsidP="009E0DBB">
      <w:pPr>
        <w:rPr>
          <w:rFonts w:ascii="Century Gothic" w:hAnsi="Century Gothic"/>
          <w:b/>
          <w:sz w:val="22"/>
          <w:szCs w:val="22"/>
        </w:rPr>
      </w:pPr>
    </w:p>
    <w:p w14:paraId="44EAFD9C" w14:textId="77777777" w:rsidR="00D849BA" w:rsidRPr="002F35EF" w:rsidRDefault="00D849BA" w:rsidP="009E0DBB">
      <w:pPr>
        <w:rPr>
          <w:rFonts w:ascii="Century Gothic" w:hAnsi="Century Gothic"/>
          <w:sz w:val="22"/>
          <w:szCs w:val="22"/>
        </w:rPr>
      </w:pPr>
    </w:p>
    <w:p w14:paraId="73F18980" w14:textId="104419F4" w:rsidR="009E0DBB" w:rsidRDefault="00F75E37" w:rsidP="002A7C32">
      <w:pPr>
        <w:jc w:val="both"/>
        <w:rPr>
          <w:rFonts w:ascii="Century Gothic" w:hAnsi="Century Gothic"/>
          <w:sz w:val="22"/>
          <w:szCs w:val="22"/>
        </w:rPr>
      </w:pPr>
      <w:r w:rsidRPr="4DDF4E34">
        <w:rPr>
          <w:rFonts w:ascii="Century Gothic" w:hAnsi="Century Gothic"/>
          <w:sz w:val="22"/>
          <w:szCs w:val="22"/>
        </w:rPr>
        <w:t xml:space="preserve">Application forms should be submitted to </w:t>
      </w:r>
      <w:r w:rsidR="24BDC52C" w:rsidRPr="4DDF4E34">
        <w:rPr>
          <w:rFonts w:ascii="Century Gothic" w:hAnsi="Century Gothic"/>
          <w:sz w:val="22"/>
          <w:szCs w:val="22"/>
        </w:rPr>
        <w:t xml:space="preserve">the People Team using </w:t>
      </w:r>
      <w:hyperlink r:id="rId8">
        <w:r w:rsidR="24BDC52C" w:rsidRPr="4DDF4E34">
          <w:rPr>
            <w:rStyle w:val="Hyperlink"/>
            <w:rFonts w:ascii="Century Gothic" w:hAnsi="Century Gothic"/>
            <w:sz w:val="22"/>
            <w:szCs w:val="22"/>
          </w:rPr>
          <w:t>PeopleTeam@educationvillage.org.uk</w:t>
        </w:r>
      </w:hyperlink>
      <w:r w:rsidR="00321958">
        <w:rPr>
          <w:rFonts w:ascii="Century Gothic" w:hAnsi="Century Gothic"/>
          <w:sz w:val="22"/>
          <w:szCs w:val="22"/>
        </w:rPr>
        <w:t>.</w:t>
      </w:r>
    </w:p>
    <w:p w14:paraId="3DEEC669" w14:textId="77777777" w:rsidR="009E0DBB" w:rsidRPr="002F35EF" w:rsidRDefault="009E0DBB" w:rsidP="009E0DBB">
      <w:pPr>
        <w:rPr>
          <w:rFonts w:ascii="Century Gothic" w:hAnsi="Century Gothic"/>
          <w:sz w:val="22"/>
          <w:szCs w:val="22"/>
        </w:rPr>
      </w:pPr>
    </w:p>
    <w:p w14:paraId="3656B9AB" w14:textId="77777777" w:rsidR="0032187D" w:rsidRPr="002F35EF" w:rsidRDefault="0032187D" w:rsidP="0032187D">
      <w:pPr>
        <w:rPr>
          <w:rFonts w:ascii="Century Gothic" w:hAnsi="Century Gothic" w:cs="Arial"/>
          <w:sz w:val="22"/>
          <w:szCs w:val="22"/>
        </w:rPr>
      </w:pPr>
    </w:p>
    <w:p w14:paraId="25A12212" w14:textId="77777777" w:rsidR="0032187D" w:rsidRPr="002F35EF" w:rsidRDefault="0032187D" w:rsidP="002A7C32">
      <w:pPr>
        <w:jc w:val="both"/>
        <w:rPr>
          <w:rFonts w:ascii="Century Gothic" w:hAnsi="Century Gothic" w:cs="Arial"/>
          <w:i/>
          <w:sz w:val="22"/>
          <w:szCs w:val="22"/>
        </w:rPr>
      </w:pPr>
      <w:r w:rsidRPr="002F35EF">
        <w:rPr>
          <w:rFonts w:ascii="Century Gothic" w:hAnsi="Century Gothic" w:cs="Arial"/>
          <w:i/>
          <w:sz w:val="22"/>
          <w:szCs w:val="22"/>
        </w:rPr>
        <w:t>The Education Village Academy Trust is committed to safeguarding and promoting the welfare of children and young people and expects all staff and volunteers to share this commitment.</w:t>
      </w:r>
      <w:r w:rsidR="002F35EF" w:rsidRPr="002F35EF">
        <w:rPr>
          <w:rFonts w:ascii="Century Gothic" w:hAnsi="Century Gothic" w:cs="Arial"/>
          <w:i/>
          <w:sz w:val="22"/>
          <w:szCs w:val="22"/>
        </w:rPr>
        <w:t xml:space="preserve">  This post is s</w:t>
      </w:r>
      <w:r w:rsidR="00D849BA">
        <w:rPr>
          <w:rFonts w:ascii="Century Gothic" w:hAnsi="Century Gothic" w:cs="Arial"/>
          <w:i/>
          <w:sz w:val="22"/>
          <w:szCs w:val="22"/>
        </w:rPr>
        <w:t>ubject to an enhanced DBS check and Disqualification by Association disclosure.</w:t>
      </w:r>
    </w:p>
    <w:p w14:paraId="45FB0818" w14:textId="77777777" w:rsidR="00696C7B" w:rsidRPr="002F35EF" w:rsidRDefault="00696C7B">
      <w:pPr>
        <w:rPr>
          <w:rFonts w:ascii="Century Gothic" w:hAnsi="Century Gothic" w:cs="Arial"/>
          <w:sz w:val="22"/>
          <w:szCs w:val="22"/>
        </w:rPr>
      </w:pPr>
    </w:p>
    <w:sectPr w:rsidR="00696C7B" w:rsidRPr="002F35EF" w:rsidSect="00A5370F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BB"/>
    <w:rsid w:val="000F1C41"/>
    <w:rsid w:val="00150BDF"/>
    <w:rsid w:val="00153216"/>
    <w:rsid w:val="0018694D"/>
    <w:rsid w:val="00280EF1"/>
    <w:rsid w:val="00281CC6"/>
    <w:rsid w:val="002A7C32"/>
    <w:rsid w:val="002C0E7B"/>
    <w:rsid w:val="002D566C"/>
    <w:rsid w:val="002F35EF"/>
    <w:rsid w:val="0030365F"/>
    <w:rsid w:val="0032171B"/>
    <w:rsid w:val="0032187D"/>
    <w:rsid w:val="00321958"/>
    <w:rsid w:val="00376019"/>
    <w:rsid w:val="003B1BCD"/>
    <w:rsid w:val="004A24AB"/>
    <w:rsid w:val="004B5AC1"/>
    <w:rsid w:val="005A02B5"/>
    <w:rsid w:val="005A71EB"/>
    <w:rsid w:val="005B6302"/>
    <w:rsid w:val="00623B70"/>
    <w:rsid w:val="00627FC2"/>
    <w:rsid w:val="006764CA"/>
    <w:rsid w:val="00696C7B"/>
    <w:rsid w:val="006D45EF"/>
    <w:rsid w:val="007011BA"/>
    <w:rsid w:val="007C7CAA"/>
    <w:rsid w:val="007F7DD7"/>
    <w:rsid w:val="009076B2"/>
    <w:rsid w:val="00917979"/>
    <w:rsid w:val="0094087E"/>
    <w:rsid w:val="00955965"/>
    <w:rsid w:val="009A0024"/>
    <w:rsid w:val="009E0DBB"/>
    <w:rsid w:val="00A0526A"/>
    <w:rsid w:val="00A10A49"/>
    <w:rsid w:val="00A95EFF"/>
    <w:rsid w:val="00AD7292"/>
    <w:rsid w:val="00B1620D"/>
    <w:rsid w:val="00B8611A"/>
    <w:rsid w:val="00C167F8"/>
    <w:rsid w:val="00C2092C"/>
    <w:rsid w:val="00C703A3"/>
    <w:rsid w:val="00CA11D0"/>
    <w:rsid w:val="00D77735"/>
    <w:rsid w:val="00D849BA"/>
    <w:rsid w:val="00D90139"/>
    <w:rsid w:val="00D941E9"/>
    <w:rsid w:val="00E0114C"/>
    <w:rsid w:val="00E7441F"/>
    <w:rsid w:val="00EF00E7"/>
    <w:rsid w:val="00F75E37"/>
    <w:rsid w:val="00F81265"/>
    <w:rsid w:val="00F8CA86"/>
    <w:rsid w:val="00FA42AA"/>
    <w:rsid w:val="00FD5D41"/>
    <w:rsid w:val="05CCD156"/>
    <w:rsid w:val="05FE2932"/>
    <w:rsid w:val="184343EF"/>
    <w:rsid w:val="1C10E111"/>
    <w:rsid w:val="24BDC52C"/>
    <w:rsid w:val="27BCAB1B"/>
    <w:rsid w:val="2CA585B5"/>
    <w:rsid w:val="2F6011D8"/>
    <w:rsid w:val="347D335B"/>
    <w:rsid w:val="35FC0A9A"/>
    <w:rsid w:val="39B247BB"/>
    <w:rsid w:val="3F81F548"/>
    <w:rsid w:val="4DDF4E34"/>
    <w:rsid w:val="56CE6D4B"/>
    <w:rsid w:val="7851F5A8"/>
    <w:rsid w:val="7E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A789"/>
  <w15:docId w15:val="{84BE91E2-9EDE-4F34-8EEA-245CD75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0D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Team@educationvillag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57C156C03B54E8CDDE99ED21D3EC3" ma:contentTypeVersion="18" ma:contentTypeDescription="Create a new document." ma:contentTypeScope="" ma:versionID="dfb6bbcb89f7d8fa2aad4eddb3f648f3">
  <xsd:schema xmlns:xsd="http://www.w3.org/2001/XMLSchema" xmlns:xs="http://www.w3.org/2001/XMLSchema" xmlns:p="http://schemas.microsoft.com/office/2006/metadata/properties" xmlns:ns2="873db782-c17a-4d66-98fb-cf076e864adb" xmlns:ns3="69795b79-46d3-4a0e-b75b-2a8bfa55ae6b" targetNamespace="http://schemas.microsoft.com/office/2006/metadata/properties" ma:root="true" ma:fieldsID="473c3db92dd8189fba5a45820ad62080" ns2:_="" ns3:_="">
    <xsd:import namespace="873db782-c17a-4d66-98fb-cf076e864adb"/>
    <xsd:import namespace="69795b79-46d3-4a0e-b75b-2a8bfa55ae6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b782-c17a-4d66-98fb-cf076e864ad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9f358-bb8c-4018-a7b0-2416cae9c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5b79-46d3-4a0e-b75b-2a8bfa55ae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73db782-c17a-4d66-98fb-cf076e864adb">437010e139a040c3c1712588672d308893271d49</FileHash>
    <CloudMigratorVersion xmlns="873db782-c17a-4d66-98fb-cf076e864adb">3.36.5.0</CloudMigratorVersion>
    <CloudMigratorOriginId xmlns="873db782-c17a-4d66-98fb-cf076e864adb">G:\AdminDocs\HR\Advertised Posts NEW\2. Advert Closed\1. Haughton, Beaumont Hill &amp; Springfield\2021-22\Exam Invigilators (HA) April 22\Exam Invigilator April 2022 Advert.docx_sites/EVATCentralServices-People</CloudMigratorOriginId>
    <UniqueSourceRef xmlns="873db782-c17a-4d66-98fb-cf076e864adb" xsi:nil="true"/>
    <lcf76f155ced4ddcb4097134ff3c332f xmlns="873db782-c17a-4d66-98fb-cf076e864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E4DFB-1995-47F4-9027-CD480B71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db782-c17a-4d66-98fb-cf076e864adb"/>
    <ds:schemaRef ds:uri="69795b79-46d3-4a0e-b75b-2a8bfa55a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72B99-2110-4E73-B442-6CBFD34A3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76753-9E6E-4D11-87CA-2011E1CE6C74}">
  <ds:schemaRefs>
    <ds:schemaRef ds:uri="http://schemas.microsoft.com/office/2006/metadata/properties"/>
    <ds:schemaRef ds:uri="http://schemas.microsoft.com/office/infopath/2007/PartnerControls"/>
    <ds:schemaRef ds:uri="873db782-c17a-4d66-98fb-cf076e864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>RM plc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jobates</dc:creator>
  <cp:keywords/>
  <dc:description/>
  <cp:lastModifiedBy>Farrah Gibbons</cp:lastModifiedBy>
  <cp:revision>7</cp:revision>
  <cp:lastPrinted>2015-03-02T12:58:00Z</cp:lastPrinted>
  <dcterms:created xsi:type="dcterms:W3CDTF">2026-01-25T12:06:00Z</dcterms:created>
  <dcterms:modified xsi:type="dcterms:W3CDTF">2026-01-25T12:09:00Z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0x0101008A857C156C03B54E8CDDE99ED21D3EC3</vt:lpwstr>
  </property>
  <property fmtid="{D5CDD505-2E9C-101B-9397-08002B2CF9AE}" pid="3" name="MediaServiceImageTags">
    <vt:lpwstr/>
  </property>
</Properties>
</file>