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0" w:type="pct"/>
        <w:tblLook w:val="04A0" w:firstRow="1" w:lastRow="0" w:firstColumn="1" w:lastColumn="0" w:noHBand="0" w:noVBand="1"/>
      </w:tblPr>
      <w:tblGrid>
        <w:gridCol w:w="4028"/>
        <w:gridCol w:w="7506"/>
      </w:tblGrid>
      <w:tr w:rsidR="00B210FC" w:rsidRPr="00E21B8C" w14:paraId="05A68C57" w14:textId="77777777" w:rsidTr="004D7AF5">
        <w:trPr>
          <w:trHeight w:val="1773"/>
        </w:trPr>
        <w:tc>
          <w:tcPr>
            <w:tcW w:w="1746" w:type="pct"/>
            <w:shd w:val="clear" w:color="auto" w:fill="auto"/>
          </w:tcPr>
          <w:p w14:paraId="74B18BAD" w14:textId="77777777" w:rsidR="00B210FC" w:rsidRPr="00E21B8C" w:rsidRDefault="0049211C" w:rsidP="00AB3CC1">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7E5B0830" wp14:editId="0556246F">
                  <wp:extent cx="2282223" cy="9334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778" cy="938176"/>
                          </a:xfrm>
                          <a:prstGeom prst="rect">
                            <a:avLst/>
                          </a:prstGeom>
                        </pic:spPr>
                      </pic:pic>
                    </a:graphicData>
                  </a:graphic>
                </wp:inline>
              </w:drawing>
            </w:r>
          </w:p>
        </w:tc>
        <w:tc>
          <w:tcPr>
            <w:tcW w:w="3254" w:type="pct"/>
            <w:shd w:val="clear" w:color="auto" w:fill="auto"/>
          </w:tcPr>
          <w:p w14:paraId="5A485F9C" w14:textId="77777777" w:rsidR="00B210FC" w:rsidRPr="00E21B8C" w:rsidRDefault="00B210FC" w:rsidP="00737D77">
            <w:pPr>
              <w:pStyle w:val="DefaultText"/>
              <w:spacing w:before="80"/>
              <w:jc w:val="center"/>
              <w:outlineLvl w:val="0"/>
              <w:rPr>
                <w:rFonts w:ascii="Arial" w:hAnsi="Arial" w:cs="Arial"/>
                <w:b/>
                <w:szCs w:val="24"/>
              </w:rPr>
            </w:pPr>
          </w:p>
          <w:p w14:paraId="2588D5F1" w14:textId="77777777" w:rsidR="00192F79" w:rsidRPr="00192F79" w:rsidRDefault="00192F79" w:rsidP="00192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lang w:eastAsia="en-GB"/>
              </w:rPr>
              <w:t xml:space="preserve">                                   </w:t>
            </w:r>
            <w:r w:rsidR="00CF51CB">
              <w:rPr>
                <w:rFonts w:ascii="Arial" w:eastAsia="Times New Roman" w:hAnsi="Arial" w:cs="Arial"/>
                <w:lang w:eastAsia="en-GB"/>
              </w:rPr>
              <w:t xml:space="preserve">        </w:t>
            </w:r>
            <w:r w:rsidRPr="00192F79">
              <w:rPr>
                <w:rFonts w:ascii="Arial" w:eastAsia="Times New Roman" w:hAnsi="Arial" w:cs="Arial"/>
                <w:b/>
                <w:lang w:eastAsia="en-GB"/>
              </w:rPr>
              <w:t>BRIGHTON &amp; HOVE SCHOOLS</w:t>
            </w:r>
          </w:p>
          <w:p w14:paraId="0D84321B" w14:textId="77777777" w:rsidR="00162940" w:rsidRDefault="00192F7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sidRPr="00192F79">
              <w:rPr>
                <w:rFonts w:ascii="Arial" w:eastAsia="Times New Roman" w:hAnsi="Arial" w:cs="Arial"/>
                <w:b/>
                <w:lang w:eastAsia="en-GB"/>
              </w:rPr>
              <w:t xml:space="preserve">                                       </w:t>
            </w:r>
            <w:r w:rsidR="00CF51CB">
              <w:rPr>
                <w:rFonts w:ascii="Arial" w:eastAsia="Times New Roman" w:hAnsi="Arial" w:cs="Arial"/>
                <w:b/>
                <w:lang w:eastAsia="en-GB"/>
              </w:rPr>
              <w:t xml:space="preserve">        </w:t>
            </w:r>
            <w:r w:rsidRPr="00192F79">
              <w:rPr>
                <w:rFonts w:ascii="Arial" w:eastAsia="Times New Roman" w:hAnsi="Arial" w:cs="Arial"/>
                <w:b/>
                <w:lang w:eastAsia="en-GB"/>
              </w:rPr>
              <w:t>Taking Action for Equality</w:t>
            </w:r>
          </w:p>
          <w:p w14:paraId="2382E816" w14:textId="77777777" w:rsidR="00162940" w:rsidRDefault="00E55159"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r>
              <w:rPr>
                <w:rFonts w:ascii="Arial" w:eastAsia="Times New Roman" w:hAnsi="Arial" w:cs="Arial"/>
                <w:b/>
                <w:lang w:eastAsia="en-GB"/>
              </w:rPr>
              <w:t xml:space="preserve">                                     </w:t>
            </w:r>
          </w:p>
          <w:p w14:paraId="700E6942" w14:textId="77777777" w:rsidR="00162940" w:rsidRDefault="00162940" w:rsidP="001629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b/>
                <w:lang w:eastAsia="en-GB"/>
              </w:rPr>
            </w:pPr>
          </w:p>
          <w:p w14:paraId="73E8FDF0" w14:textId="77777777" w:rsidR="00B210FC" w:rsidRDefault="00A50A7C" w:rsidP="00E551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b/>
                <w:bCs/>
                <w:szCs w:val="24"/>
              </w:rPr>
            </w:pPr>
            <w:r>
              <w:rPr>
                <w:rFonts w:ascii="Arial" w:hAnsi="Arial" w:cs="Arial"/>
                <w:b/>
                <w:bCs/>
                <w:szCs w:val="24"/>
              </w:rPr>
              <w:t xml:space="preserve">           </w:t>
            </w:r>
            <w:r w:rsidR="004D7AF5">
              <w:rPr>
                <w:rFonts w:ascii="Arial" w:hAnsi="Arial" w:cs="Arial"/>
                <w:b/>
                <w:bCs/>
                <w:szCs w:val="24"/>
              </w:rPr>
              <w:t xml:space="preserve">                                           Swimming Teacher</w:t>
            </w:r>
          </w:p>
          <w:p w14:paraId="4C62CEDB" w14:textId="45B898E8" w:rsidR="00E55159" w:rsidRPr="00162940" w:rsidRDefault="00E55159" w:rsidP="004921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Times New Roman" w:hAnsi="Arial" w:cs="Arial"/>
                <w:lang w:eastAsia="en-GB"/>
              </w:rPr>
            </w:pPr>
            <w:r>
              <w:rPr>
                <w:rFonts w:ascii="Arial" w:hAnsi="Arial" w:cs="Arial"/>
                <w:b/>
                <w:bCs/>
                <w:szCs w:val="24"/>
              </w:rPr>
              <w:t xml:space="preserve">                          </w:t>
            </w:r>
            <w:r w:rsidR="00F131BD">
              <w:rPr>
                <w:rFonts w:ascii="Arial" w:hAnsi="Arial" w:cs="Arial"/>
                <w:b/>
                <w:bCs/>
                <w:szCs w:val="24"/>
              </w:rPr>
              <w:t xml:space="preserve">                     </w:t>
            </w:r>
            <w:r w:rsidR="00CF51CB">
              <w:rPr>
                <w:rFonts w:ascii="Arial" w:hAnsi="Arial" w:cs="Arial"/>
                <w:b/>
                <w:bCs/>
                <w:szCs w:val="24"/>
              </w:rPr>
              <w:t xml:space="preserve">         </w:t>
            </w:r>
            <w:r w:rsidR="004D7AF5">
              <w:rPr>
                <w:rFonts w:ascii="Arial" w:hAnsi="Arial" w:cs="Arial"/>
                <w:b/>
                <w:bCs/>
                <w:szCs w:val="24"/>
              </w:rPr>
              <w:t xml:space="preserve">  </w:t>
            </w:r>
            <w:r w:rsidR="00F131BD">
              <w:rPr>
                <w:rFonts w:ascii="Arial" w:hAnsi="Arial" w:cs="Arial"/>
                <w:b/>
                <w:bCs/>
                <w:szCs w:val="24"/>
              </w:rPr>
              <w:t>Job Ref</w:t>
            </w:r>
            <w:r w:rsidR="00604BF4">
              <w:rPr>
                <w:rFonts w:ascii="Arial" w:hAnsi="Arial" w:cs="Arial"/>
                <w:b/>
                <w:bCs/>
                <w:szCs w:val="24"/>
              </w:rPr>
              <w:t xml:space="preserve"> </w:t>
            </w:r>
            <w:r w:rsidR="00063C14">
              <w:rPr>
                <w:rFonts w:ascii="Arial" w:hAnsi="Arial" w:cs="Arial"/>
                <w:b/>
                <w:bCs/>
                <w:szCs w:val="24"/>
              </w:rPr>
              <w:t>SU</w:t>
            </w:r>
            <w:r w:rsidR="003E7E11">
              <w:rPr>
                <w:rFonts w:ascii="Arial" w:hAnsi="Arial" w:cs="Arial"/>
                <w:b/>
                <w:bCs/>
                <w:szCs w:val="24"/>
              </w:rPr>
              <w:t>399</w:t>
            </w:r>
          </w:p>
        </w:tc>
      </w:tr>
      <w:tr w:rsidR="00192F79" w:rsidRPr="00E21B8C" w14:paraId="581D3032" w14:textId="77777777" w:rsidTr="004D7AF5">
        <w:trPr>
          <w:trHeight w:val="75"/>
        </w:trPr>
        <w:tc>
          <w:tcPr>
            <w:tcW w:w="1746" w:type="pct"/>
            <w:shd w:val="clear" w:color="auto" w:fill="auto"/>
          </w:tcPr>
          <w:p w14:paraId="6162A4D8" w14:textId="77777777" w:rsidR="00192F79" w:rsidRDefault="00192F79" w:rsidP="004D7AF5">
            <w:pPr>
              <w:pStyle w:val="DefaultText"/>
              <w:spacing w:before="80"/>
              <w:outlineLvl w:val="0"/>
              <w:rPr>
                <w:rFonts w:ascii="Arial" w:hAnsi="Arial" w:cs="Arial"/>
                <w:noProof/>
                <w:szCs w:val="24"/>
                <w:lang w:eastAsia="en-GB"/>
              </w:rPr>
            </w:pPr>
          </w:p>
        </w:tc>
        <w:tc>
          <w:tcPr>
            <w:tcW w:w="3254" w:type="pct"/>
            <w:shd w:val="clear" w:color="auto" w:fill="auto"/>
          </w:tcPr>
          <w:p w14:paraId="205AD800" w14:textId="77777777" w:rsidR="00192F79" w:rsidRPr="00E21B8C" w:rsidRDefault="00192F79" w:rsidP="00737D77">
            <w:pPr>
              <w:pStyle w:val="DefaultText"/>
              <w:spacing w:before="80"/>
              <w:jc w:val="center"/>
              <w:outlineLvl w:val="0"/>
              <w:rPr>
                <w:rFonts w:ascii="Arial" w:hAnsi="Arial" w:cs="Arial"/>
                <w:b/>
                <w:szCs w:val="24"/>
              </w:rPr>
            </w:pPr>
          </w:p>
        </w:tc>
      </w:tr>
    </w:tbl>
    <w:p w14:paraId="72CED0D8" w14:textId="77777777" w:rsidR="00B210FC" w:rsidRPr="006A24FC" w:rsidRDefault="00B210FC" w:rsidP="00B210FC">
      <w:pPr>
        <w:rPr>
          <w:rFonts w:ascii="Arial" w:hAnsi="Arial" w:cs="Arial"/>
          <w:color w:val="FF0000"/>
          <w:sz w:val="24"/>
          <w:szCs w:val="24"/>
        </w:rPr>
      </w:pPr>
    </w:p>
    <w:p w14:paraId="032ED0C7" w14:textId="77777777" w:rsidR="00A50A7C" w:rsidRPr="00A719A9" w:rsidRDefault="002F2E1C" w:rsidP="00A50A7C">
      <w:pPr>
        <w:pStyle w:val="Default"/>
        <w:rPr>
          <w:rFonts w:eastAsia="Times New Roman"/>
          <w:color w:val="auto"/>
          <w:sz w:val="22"/>
        </w:rPr>
      </w:pPr>
      <w:r>
        <w:rPr>
          <w:b/>
          <w:spacing w:val="-3"/>
          <w:sz w:val="22"/>
          <w:szCs w:val="22"/>
          <w:u w:val="single"/>
        </w:rPr>
        <w:t xml:space="preserve">Casual </w:t>
      </w:r>
      <w:r w:rsidR="004D7AF5">
        <w:rPr>
          <w:b/>
          <w:spacing w:val="-3"/>
          <w:sz w:val="22"/>
          <w:szCs w:val="22"/>
          <w:u w:val="single"/>
        </w:rPr>
        <w:t>Swimming Teacher required for Surrenden Pool</w:t>
      </w:r>
      <w:r w:rsidR="00A50A7C">
        <w:rPr>
          <w:b/>
          <w:spacing w:val="-3"/>
        </w:rPr>
        <w:t xml:space="preserve"> </w:t>
      </w:r>
    </w:p>
    <w:p w14:paraId="360C21C2" w14:textId="77777777" w:rsidR="00CF51CB" w:rsidRDefault="00CF51CB" w:rsidP="00E222AF">
      <w:pPr>
        <w:rPr>
          <w:rFonts w:ascii="Arial" w:hAnsi="Arial" w:cs="Arial"/>
          <w:b/>
          <w:sz w:val="24"/>
        </w:rPr>
      </w:pPr>
    </w:p>
    <w:p w14:paraId="0A77E38D" w14:textId="2E04B761" w:rsidR="00E222AF" w:rsidRPr="008A77A3" w:rsidRDefault="00E222AF" w:rsidP="00505FCE">
      <w:pPr>
        <w:spacing w:line="360" w:lineRule="auto"/>
        <w:rPr>
          <w:rFonts w:ascii="Arial" w:hAnsi="Arial" w:cs="Arial"/>
          <w:szCs w:val="24"/>
        </w:rPr>
      </w:pPr>
      <w:r w:rsidRPr="00CF51CB">
        <w:rPr>
          <w:rFonts w:ascii="Arial" w:hAnsi="Arial" w:cs="Arial"/>
          <w:b/>
          <w:bCs/>
          <w:szCs w:val="24"/>
        </w:rPr>
        <w:t>Closing Date</w:t>
      </w:r>
      <w:r w:rsidR="006212D6" w:rsidRPr="00CF51CB">
        <w:rPr>
          <w:rFonts w:ascii="Arial" w:hAnsi="Arial" w:cs="Arial"/>
          <w:szCs w:val="24"/>
        </w:rPr>
        <w:t>:</w:t>
      </w:r>
      <w:r w:rsidR="004176AA" w:rsidRPr="00CF51CB">
        <w:rPr>
          <w:rFonts w:ascii="Arial" w:hAnsi="Arial" w:cs="Arial"/>
          <w:szCs w:val="24"/>
        </w:rPr>
        <w:t xml:space="preserve"> </w:t>
      </w:r>
      <w:r w:rsidR="004176AA" w:rsidRPr="00CF51CB">
        <w:rPr>
          <w:rFonts w:ascii="Arial" w:hAnsi="Arial" w:cs="Arial"/>
          <w:szCs w:val="24"/>
        </w:rPr>
        <w:tab/>
      </w:r>
      <w:r w:rsidR="00604BF4" w:rsidRPr="008A77A3">
        <w:rPr>
          <w:rFonts w:ascii="Arial" w:hAnsi="Arial" w:cs="Arial"/>
          <w:szCs w:val="24"/>
        </w:rPr>
        <w:t xml:space="preserve">Midday on </w:t>
      </w:r>
      <w:r w:rsidR="00436635">
        <w:rPr>
          <w:rFonts w:ascii="Arial" w:hAnsi="Arial" w:cs="Arial"/>
          <w:szCs w:val="24"/>
        </w:rPr>
        <w:t>Monday 6 January</w:t>
      </w:r>
      <w:r w:rsidR="00A71708">
        <w:rPr>
          <w:rFonts w:ascii="Arial" w:hAnsi="Arial" w:cs="Arial"/>
          <w:szCs w:val="24"/>
        </w:rPr>
        <w:t xml:space="preserve"> 2024</w:t>
      </w:r>
    </w:p>
    <w:p w14:paraId="34615B0F" w14:textId="4AAC18CD" w:rsidR="005D6A55" w:rsidRPr="008A77A3" w:rsidRDefault="00E222AF" w:rsidP="005D6A55">
      <w:pPr>
        <w:spacing w:line="360" w:lineRule="auto"/>
        <w:rPr>
          <w:rFonts w:ascii="Arial" w:hAnsi="Arial" w:cs="Arial"/>
          <w:szCs w:val="24"/>
        </w:rPr>
      </w:pPr>
      <w:r w:rsidRPr="008A77A3">
        <w:rPr>
          <w:rFonts w:ascii="Arial" w:hAnsi="Arial" w:cs="Arial"/>
          <w:b/>
          <w:bCs/>
          <w:spacing w:val="-3"/>
          <w:szCs w:val="24"/>
        </w:rPr>
        <w:t>Interview Date</w:t>
      </w:r>
      <w:r w:rsidR="006212D6" w:rsidRPr="008A77A3">
        <w:rPr>
          <w:rFonts w:ascii="Arial" w:hAnsi="Arial" w:cs="Arial"/>
          <w:spacing w:val="-3"/>
          <w:szCs w:val="24"/>
        </w:rPr>
        <w:t>:</w:t>
      </w:r>
      <w:r w:rsidR="006212D6" w:rsidRPr="008A77A3">
        <w:rPr>
          <w:rFonts w:ascii="Arial" w:hAnsi="Arial" w:cs="Arial"/>
          <w:spacing w:val="-3"/>
          <w:szCs w:val="24"/>
        </w:rPr>
        <w:tab/>
      </w:r>
      <w:r w:rsidR="00A71708">
        <w:rPr>
          <w:rFonts w:ascii="Arial" w:hAnsi="Arial" w:cs="Arial"/>
          <w:spacing w:val="-3"/>
          <w:szCs w:val="24"/>
        </w:rPr>
        <w:t>TBC</w:t>
      </w:r>
    </w:p>
    <w:p w14:paraId="15EF2931" w14:textId="74DE0F69" w:rsidR="004D7AF5" w:rsidRPr="00052B2A" w:rsidRDefault="00E222AF" w:rsidP="002F2E1C">
      <w:pPr>
        <w:spacing w:before="60"/>
        <w:ind w:right="-765"/>
        <w:rPr>
          <w:rFonts w:ascii="Arial" w:hAnsi="Arial" w:cs="Arial"/>
          <w:bCs/>
          <w:spacing w:val="-3"/>
          <w:szCs w:val="24"/>
        </w:rPr>
      </w:pPr>
      <w:r w:rsidRPr="00CF51CB">
        <w:rPr>
          <w:rFonts w:ascii="Arial" w:hAnsi="Arial" w:cs="Arial"/>
          <w:b/>
          <w:bCs/>
          <w:spacing w:val="-3"/>
          <w:szCs w:val="24"/>
        </w:rPr>
        <w:t>Salary:</w:t>
      </w:r>
      <w:r w:rsidR="006212D6" w:rsidRPr="00CF51CB">
        <w:rPr>
          <w:rFonts w:ascii="Arial" w:hAnsi="Arial" w:cs="Arial"/>
          <w:b/>
          <w:bCs/>
          <w:spacing w:val="-3"/>
          <w:szCs w:val="24"/>
        </w:rPr>
        <w:tab/>
      </w:r>
      <w:r w:rsidR="006212D6" w:rsidRPr="00CF51CB">
        <w:rPr>
          <w:rFonts w:ascii="Arial" w:hAnsi="Arial" w:cs="Arial"/>
          <w:b/>
          <w:bCs/>
          <w:spacing w:val="-3"/>
          <w:szCs w:val="24"/>
        </w:rPr>
        <w:tab/>
      </w:r>
      <w:r w:rsidR="00CF51CB" w:rsidRPr="002F2E1C">
        <w:rPr>
          <w:rFonts w:ascii="Arial" w:hAnsi="Arial" w:cs="Arial"/>
          <w:b/>
          <w:bCs/>
          <w:spacing w:val="-3"/>
          <w:szCs w:val="24"/>
        </w:rPr>
        <w:t xml:space="preserve">            </w:t>
      </w:r>
      <w:r w:rsidR="002F2E1C" w:rsidRPr="00052B2A">
        <w:rPr>
          <w:rFonts w:ascii="Arial" w:hAnsi="Arial" w:cs="Arial"/>
          <w:bCs/>
          <w:spacing w:val="-3"/>
          <w:szCs w:val="24"/>
        </w:rPr>
        <w:t>£</w:t>
      </w:r>
      <w:r w:rsidR="00052B2A" w:rsidRPr="00052B2A">
        <w:rPr>
          <w:rFonts w:ascii="Arial" w:hAnsi="Arial" w:cs="Arial"/>
          <w:bCs/>
          <w:spacing w:val="-3"/>
          <w:szCs w:val="24"/>
        </w:rPr>
        <w:t xml:space="preserve">20.98 </w:t>
      </w:r>
      <w:r w:rsidR="002F2E1C" w:rsidRPr="00052B2A">
        <w:rPr>
          <w:rFonts w:ascii="Arial" w:hAnsi="Arial" w:cs="Arial"/>
          <w:bCs/>
          <w:spacing w:val="-3"/>
          <w:szCs w:val="24"/>
        </w:rPr>
        <w:t>per hour</w:t>
      </w:r>
    </w:p>
    <w:p w14:paraId="130BEF01" w14:textId="77777777" w:rsidR="00DB45F6" w:rsidRDefault="00DB45F6" w:rsidP="00505FCE">
      <w:pPr>
        <w:spacing w:before="60"/>
        <w:ind w:right="-765"/>
        <w:rPr>
          <w:rFonts w:ascii="Arial" w:hAnsi="Arial" w:cs="Arial"/>
          <w:bCs/>
          <w:color w:val="FF0000"/>
          <w:spacing w:val="-3"/>
          <w:szCs w:val="24"/>
        </w:rPr>
      </w:pPr>
    </w:p>
    <w:p w14:paraId="4BDCC7AA" w14:textId="77777777" w:rsidR="004D7AF5" w:rsidRDefault="00E222AF" w:rsidP="00505FCE">
      <w:pPr>
        <w:spacing w:before="60"/>
        <w:ind w:right="-765"/>
        <w:rPr>
          <w:rFonts w:ascii="Arial" w:hAnsi="Arial" w:cs="Arial"/>
          <w:szCs w:val="24"/>
        </w:rPr>
      </w:pPr>
      <w:r w:rsidRPr="00CF51CB">
        <w:rPr>
          <w:rFonts w:ascii="Arial" w:hAnsi="Arial" w:cs="Arial"/>
          <w:b/>
          <w:bCs/>
          <w:szCs w:val="24"/>
        </w:rPr>
        <w:t>Starting Date</w:t>
      </w:r>
      <w:r w:rsidR="006212D6" w:rsidRPr="00CF51CB">
        <w:rPr>
          <w:rFonts w:ascii="Arial" w:hAnsi="Arial" w:cs="Arial"/>
          <w:b/>
          <w:szCs w:val="24"/>
        </w:rPr>
        <w:t>:</w:t>
      </w:r>
      <w:r w:rsidR="006212D6" w:rsidRPr="00CF51CB">
        <w:rPr>
          <w:rFonts w:ascii="Arial" w:hAnsi="Arial" w:cs="Arial"/>
          <w:szCs w:val="24"/>
        </w:rPr>
        <w:tab/>
      </w:r>
      <w:r w:rsidR="0049211C">
        <w:rPr>
          <w:rFonts w:ascii="Arial" w:hAnsi="Arial" w:cs="Arial"/>
          <w:szCs w:val="24"/>
        </w:rPr>
        <w:t>ASAP</w:t>
      </w:r>
    </w:p>
    <w:p w14:paraId="6FE4977A" w14:textId="77777777" w:rsidR="004D7AF5" w:rsidRPr="004D7AF5" w:rsidRDefault="004D7AF5" w:rsidP="00505FCE">
      <w:pPr>
        <w:spacing w:before="60"/>
        <w:ind w:right="-765"/>
        <w:rPr>
          <w:rFonts w:ascii="Arial" w:hAnsi="Arial" w:cs="Arial"/>
          <w:bCs/>
          <w:color w:val="FF0000"/>
          <w:spacing w:val="-3"/>
          <w:szCs w:val="24"/>
        </w:rPr>
      </w:pPr>
    </w:p>
    <w:p w14:paraId="2F94118B" w14:textId="77777777" w:rsidR="004D7AF5" w:rsidRPr="002F2E1C" w:rsidRDefault="004D7AF5" w:rsidP="004D7AF5">
      <w:pPr>
        <w:spacing w:after="120"/>
        <w:ind w:left="2160" w:hanging="2160"/>
        <w:rPr>
          <w:rFonts w:ascii="Arial" w:hAnsi="Arial" w:cs="Arial"/>
          <w:bCs/>
          <w:szCs w:val="24"/>
        </w:rPr>
      </w:pPr>
      <w:r w:rsidRPr="004D7AF5">
        <w:rPr>
          <w:rFonts w:ascii="Arial" w:hAnsi="Arial" w:cs="Arial"/>
          <w:b/>
          <w:szCs w:val="24"/>
        </w:rPr>
        <w:t xml:space="preserve">Hours: </w:t>
      </w:r>
      <w:r>
        <w:rPr>
          <w:rFonts w:ascii="Arial" w:hAnsi="Arial" w:cs="Arial"/>
          <w:b/>
          <w:szCs w:val="24"/>
        </w:rPr>
        <w:tab/>
      </w:r>
      <w:r w:rsidR="00A84B9B" w:rsidRPr="00A84B9B">
        <w:rPr>
          <w:rFonts w:ascii="Arial" w:hAnsi="Arial" w:cs="Arial"/>
          <w:szCs w:val="24"/>
        </w:rPr>
        <w:t>Casual hours d</w:t>
      </w:r>
      <w:r w:rsidRPr="002F2E1C">
        <w:rPr>
          <w:rFonts w:ascii="Arial" w:hAnsi="Arial" w:cs="Arial"/>
          <w:bCs/>
          <w:szCs w:val="24"/>
        </w:rPr>
        <w:t xml:space="preserve">ependant on the pool schedule. </w:t>
      </w:r>
    </w:p>
    <w:p w14:paraId="5E71BC77" w14:textId="77777777" w:rsidR="00E55159" w:rsidRDefault="00E55159" w:rsidP="00E55159">
      <w:pPr>
        <w:pStyle w:val="DefaultText"/>
        <w:outlineLvl w:val="0"/>
        <w:rPr>
          <w:rFonts w:ascii="Arial" w:hAnsi="Arial" w:cs="Arial"/>
          <w:szCs w:val="24"/>
          <w:lang w:eastAsia="en-GB"/>
        </w:rPr>
      </w:pPr>
    </w:p>
    <w:p w14:paraId="4C57F932" w14:textId="4E39FF76"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school is ‘Good’ (Ofsted 20</w:t>
      </w:r>
      <w:r w:rsidR="003E7E11">
        <w:rPr>
          <w:rStyle w:val="normaltextrun"/>
          <w:rFonts w:ascii="Arial" w:hAnsi="Arial" w:cs="Arial"/>
          <w:sz w:val="22"/>
          <w:szCs w:val="22"/>
        </w:rPr>
        <w:t>23</w:t>
      </w:r>
      <w:r>
        <w:rPr>
          <w:rStyle w:val="normaltextrun"/>
          <w:rFonts w:ascii="Arial" w:hAnsi="Arial" w:cs="Arial"/>
          <w:sz w:val="22"/>
          <w:szCs w:val="22"/>
        </w:rPr>
        <w:t>), being one of the most popular and successful 11-16 mixed comprehensive schools in the Preston Park area of Brighton, consistently over-subscribed.</w:t>
      </w:r>
      <w:r>
        <w:rPr>
          <w:rStyle w:val="eop"/>
          <w:rFonts w:ascii="Arial" w:hAnsi="Arial" w:cs="Arial"/>
          <w:sz w:val="22"/>
          <w:szCs w:val="22"/>
        </w:rPr>
        <w:t> </w:t>
      </w:r>
    </w:p>
    <w:p w14:paraId="65FFD671"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curriculum is broad and balanced and offers many exciting opportunities for all students, both in school and out. There are tremendous extra-curricular opportunities at Dorothy Stringer through sport, performing arts, the Junior Leadership Team, and on-going links with our partner schools in Africa, the Duke of Edinburgh award, as well as a number of other trips. In short, we believe there is something for everyone at the school.</w:t>
      </w:r>
      <w:r>
        <w:rPr>
          <w:rStyle w:val="eop"/>
          <w:rFonts w:ascii="Arial" w:hAnsi="Arial" w:cs="Arial"/>
          <w:sz w:val="22"/>
          <w:szCs w:val="22"/>
        </w:rPr>
        <w:t> </w:t>
      </w:r>
    </w:p>
    <w:p w14:paraId="22D2A0BE"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6D5DE3" w14:textId="77777777" w:rsidR="004D7AF5" w:rsidRPr="00A84B9B" w:rsidRDefault="004D7AF5" w:rsidP="004D7AF5">
      <w:pPr>
        <w:rPr>
          <w:rFonts w:ascii="Arial" w:hAnsi="Arial" w:cs="Arial"/>
          <w:szCs w:val="24"/>
          <w:lang w:eastAsia="en-GB"/>
        </w:rPr>
      </w:pPr>
      <w:r w:rsidRPr="00A84B9B">
        <w:rPr>
          <w:rFonts w:ascii="Arial" w:hAnsi="Arial" w:cs="Arial"/>
          <w:szCs w:val="24"/>
          <w:lang w:eastAsia="en-GB"/>
        </w:rPr>
        <w:t>The Surrenden Pool, which sits on the same campus as Dorothy Stringer School, is managed as a partnership between the school and Brighton &amp; Hove City Council.  The council maintain the infrastructure of the pool, and the school manage its day to day activities.</w:t>
      </w:r>
    </w:p>
    <w:p w14:paraId="4FB77E2B" w14:textId="77777777" w:rsidR="004D7AF5" w:rsidRPr="00A84B9B" w:rsidRDefault="004D7AF5" w:rsidP="004D7AF5">
      <w:pPr>
        <w:jc w:val="both"/>
        <w:rPr>
          <w:rFonts w:ascii="Arial" w:hAnsi="Arial" w:cs="Arial"/>
          <w:szCs w:val="24"/>
          <w:lang w:eastAsia="en-GB"/>
        </w:rPr>
      </w:pPr>
    </w:p>
    <w:p w14:paraId="5E837FFA" w14:textId="6EACFBB0" w:rsidR="003E7E11" w:rsidRDefault="004D7AF5" w:rsidP="003E7E11">
      <w:pPr>
        <w:jc w:val="both"/>
        <w:rPr>
          <w:rFonts w:ascii="Arial" w:hAnsi="Arial" w:cs="Arial"/>
          <w:lang w:eastAsia="en-GB"/>
        </w:rPr>
      </w:pPr>
      <w:r w:rsidRPr="00A84B9B">
        <w:rPr>
          <w:rFonts w:ascii="Arial" w:hAnsi="Arial" w:cs="Arial"/>
          <w:szCs w:val="24"/>
          <w:lang w:eastAsia="en-GB"/>
        </w:rPr>
        <w:t>We seek to appoint a Swimming Teacher to join our team</w:t>
      </w:r>
      <w:r w:rsidR="003E7E11">
        <w:rPr>
          <w:rFonts w:ascii="Arial" w:hAnsi="Arial" w:cs="Arial"/>
          <w:szCs w:val="24"/>
          <w:lang w:eastAsia="en-GB"/>
        </w:rPr>
        <w:t>,</w:t>
      </w:r>
      <w:r w:rsidRPr="00A84B9B">
        <w:rPr>
          <w:rFonts w:ascii="Arial" w:hAnsi="Arial" w:cs="Arial"/>
          <w:szCs w:val="24"/>
        </w:rPr>
        <w:t xml:space="preserve"> </w:t>
      </w:r>
      <w:r w:rsidR="003E7E11" w:rsidRPr="00936A64">
        <w:rPr>
          <w:rFonts w:ascii="Arial" w:hAnsi="Arial" w:cs="Arial"/>
          <w:lang w:eastAsia="en-GB"/>
        </w:rPr>
        <w:t>specifically to cover the following shift</w:t>
      </w:r>
      <w:r w:rsidR="003E7E11">
        <w:rPr>
          <w:rFonts w:ascii="Arial" w:hAnsi="Arial" w:cs="Arial"/>
          <w:lang w:eastAsia="en-GB"/>
        </w:rPr>
        <w:t>:</w:t>
      </w:r>
    </w:p>
    <w:p w14:paraId="2ECA906E" w14:textId="2F6E6D4F" w:rsidR="003E7E11" w:rsidRDefault="003E7E11" w:rsidP="003E7E11">
      <w:pPr>
        <w:jc w:val="both"/>
        <w:rPr>
          <w:rFonts w:ascii="Arial" w:hAnsi="Arial" w:cs="Arial"/>
          <w:lang w:eastAsia="en-GB"/>
        </w:rPr>
      </w:pPr>
      <w:r>
        <w:rPr>
          <w:rFonts w:ascii="Arial" w:hAnsi="Arial" w:cs="Arial"/>
          <w:lang w:eastAsia="en-GB"/>
        </w:rPr>
        <w:t>Thursdays 9:15 – 10:35pm</w:t>
      </w:r>
    </w:p>
    <w:p w14:paraId="343AE6BF" w14:textId="41C70A81" w:rsidR="003E7E11" w:rsidRDefault="003E7E11" w:rsidP="003E7E11">
      <w:pPr>
        <w:jc w:val="both"/>
        <w:rPr>
          <w:rFonts w:ascii="Arial" w:hAnsi="Arial" w:cs="Arial"/>
          <w:lang w:eastAsia="en-GB"/>
        </w:rPr>
      </w:pPr>
      <w:r>
        <w:rPr>
          <w:rFonts w:ascii="Arial" w:hAnsi="Arial" w:cs="Arial"/>
          <w:lang w:eastAsia="en-GB"/>
        </w:rPr>
        <w:t xml:space="preserve">Also to occasionally cover Wednesdays – 7:30 – 8:30am and any </w:t>
      </w:r>
      <w:r w:rsidR="00A71708">
        <w:rPr>
          <w:rFonts w:ascii="Arial" w:hAnsi="Arial" w:cs="Arial"/>
          <w:lang w:eastAsia="en-GB"/>
        </w:rPr>
        <w:t>additional shifts that might arise.</w:t>
      </w:r>
    </w:p>
    <w:p w14:paraId="2B405073" w14:textId="75D181AB" w:rsidR="003E7E11" w:rsidRDefault="003E7E11" w:rsidP="004D7AF5">
      <w:pPr>
        <w:jc w:val="both"/>
        <w:rPr>
          <w:rFonts w:ascii="Arial" w:hAnsi="Arial" w:cs="Arial"/>
          <w:szCs w:val="24"/>
        </w:rPr>
      </w:pPr>
    </w:p>
    <w:p w14:paraId="4D701402" w14:textId="650A252D" w:rsidR="004D7AF5" w:rsidRDefault="004D7AF5" w:rsidP="004D7AF5">
      <w:pPr>
        <w:jc w:val="both"/>
        <w:rPr>
          <w:rFonts w:ascii="Arial" w:hAnsi="Arial" w:cs="Arial"/>
          <w:szCs w:val="24"/>
          <w:lang w:eastAsia="en-GB"/>
        </w:rPr>
      </w:pPr>
      <w:r w:rsidRPr="00A84B9B">
        <w:rPr>
          <w:rFonts w:ascii="Arial" w:hAnsi="Arial" w:cs="Arial"/>
          <w:szCs w:val="24"/>
          <w:lang w:eastAsia="en-GB"/>
        </w:rPr>
        <w:t xml:space="preserve">The successful candidate will need a proven track of Swimming Teaching, as well as having a good understanding of swimming pool compliance and the associated Health &amp; Safety rigour.  They will have the ability to work in partnerships within and beyond the school, and the passion and drive to ensure the successful running of the pool. </w:t>
      </w:r>
    </w:p>
    <w:p w14:paraId="5FBC6924" w14:textId="77777777" w:rsidR="00CF51CB" w:rsidRPr="00A84B9B" w:rsidRDefault="00CF51CB" w:rsidP="00CF51CB">
      <w:pPr>
        <w:pStyle w:val="paragraph"/>
        <w:spacing w:before="0" w:beforeAutospacing="0" w:after="0" w:afterAutospacing="0"/>
        <w:jc w:val="both"/>
        <w:textAlignment w:val="baseline"/>
        <w:rPr>
          <w:rFonts w:ascii="Segoe UI" w:hAnsi="Segoe UI" w:cs="Segoe UI"/>
          <w:sz w:val="18"/>
          <w:szCs w:val="18"/>
        </w:rPr>
      </w:pPr>
    </w:p>
    <w:p w14:paraId="5A1A70CE" w14:textId="77777777" w:rsidR="00CF51CB" w:rsidRDefault="00CF51CB" w:rsidP="00CF5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For further details see the Person Specification and Job Description</w:t>
      </w:r>
      <w:r>
        <w:rPr>
          <w:rStyle w:val="eop"/>
          <w:rFonts w:ascii="Arial" w:hAnsi="Arial" w:cs="Arial"/>
          <w:sz w:val="22"/>
          <w:szCs w:val="22"/>
        </w:rPr>
        <w:t> </w:t>
      </w:r>
    </w:p>
    <w:p w14:paraId="436669CD" w14:textId="77777777" w:rsidR="00776F11" w:rsidRDefault="00776F11" w:rsidP="00505FCE">
      <w:pPr>
        <w:spacing w:before="100" w:beforeAutospacing="1" w:after="100" w:afterAutospacing="1"/>
        <w:rPr>
          <w:rFonts w:ascii="Arial" w:hAnsi="Arial" w:cs="Arial"/>
          <w:b/>
          <w:bCs/>
          <w:sz w:val="24"/>
          <w:szCs w:val="24"/>
          <w:u w:val="single"/>
        </w:rPr>
      </w:pPr>
      <w:r w:rsidRPr="00AC2245">
        <w:rPr>
          <w:rFonts w:ascii="Arial" w:hAnsi="Arial" w:cs="Arial"/>
          <w:b/>
          <w:bCs/>
          <w:sz w:val="24"/>
          <w:szCs w:val="24"/>
          <w:u w:val="single"/>
        </w:rPr>
        <w:t>HOW TO APPLY</w:t>
      </w:r>
    </w:p>
    <w:p w14:paraId="4AF5A494" w14:textId="77777777" w:rsidR="00192F79" w:rsidRPr="000F53F5" w:rsidRDefault="00192F79" w:rsidP="00192F79">
      <w:pPr>
        <w:rPr>
          <w:rFonts w:ascii="Arial" w:hAnsi="Arial" w:cs="Arial"/>
          <w:color w:val="000000"/>
        </w:rPr>
      </w:pPr>
      <w:r>
        <w:rPr>
          <w:rFonts w:ascii="Arial" w:hAnsi="Arial" w:cs="Arial"/>
          <w:color w:val="000000"/>
        </w:rPr>
        <w:t xml:space="preserve">Application is by application form with a supporting letter.  </w:t>
      </w:r>
      <w:r w:rsidRPr="000F53F5">
        <w:rPr>
          <w:rFonts w:ascii="Arial" w:hAnsi="Arial" w:cs="Arial"/>
          <w:color w:val="000000"/>
        </w:rPr>
        <w:t xml:space="preserve">Your </w:t>
      </w:r>
      <w:r>
        <w:rPr>
          <w:rFonts w:ascii="Arial" w:hAnsi="Arial" w:cs="Arial"/>
          <w:color w:val="000000"/>
        </w:rPr>
        <w:t>application</w:t>
      </w:r>
      <w:r w:rsidRPr="000F53F5">
        <w:rPr>
          <w:rFonts w:ascii="Arial" w:hAnsi="Arial" w:cs="Arial"/>
          <w:color w:val="000000"/>
        </w:rPr>
        <w:t xml:space="preserve"> should take account of the Person Specification</w:t>
      </w:r>
      <w:r>
        <w:rPr>
          <w:rFonts w:ascii="Arial" w:hAnsi="Arial" w:cs="Arial"/>
          <w:color w:val="000000"/>
        </w:rPr>
        <w:t xml:space="preserve">. In line with our </w:t>
      </w:r>
      <w:r w:rsidRPr="007C438F">
        <w:rPr>
          <w:rFonts w:ascii="Arial" w:hAnsi="Arial" w:cs="Arial"/>
          <w:color w:val="000000"/>
        </w:rPr>
        <w:t>Safer</w:t>
      </w:r>
      <w:r>
        <w:rPr>
          <w:rFonts w:ascii="Arial" w:hAnsi="Arial" w:cs="Arial"/>
          <w:color w:val="000000"/>
        </w:rPr>
        <w:t xml:space="preserve"> Recruitment Policy, we cannot accept C.V</w:t>
      </w:r>
      <w:r w:rsidR="005C7F83">
        <w:rPr>
          <w:rFonts w:ascii="Arial" w:hAnsi="Arial" w:cs="Arial"/>
          <w:color w:val="000000"/>
        </w:rPr>
        <w:t>.</w:t>
      </w:r>
      <w:r>
        <w:rPr>
          <w:rFonts w:ascii="Arial" w:hAnsi="Arial" w:cs="Arial"/>
          <w:color w:val="000000"/>
        </w:rPr>
        <w:t>s.</w:t>
      </w:r>
    </w:p>
    <w:p w14:paraId="4CB7AA11" w14:textId="77777777" w:rsidR="00192F79" w:rsidRPr="000F53F5" w:rsidRDefault="00192F79" w:rsidP="00192F79">
      <w:pPr>
        <w:rPr>
          <w:rFonts w:ascii="Arial" w:hAnsi="Arial" w:cs="Arial"/>
          <w:color w:val="000000"/>
        </w:rPr>
      </w:pPr>
    </w:p>
    <w:p w14:paraId="3D042205" w14:textId="172F4FE0" w:rsidR="00192F79" w:rsidRPr="000F53F5" w:rsidRDefault="00192F79" w:rsidP="00192F79">
      <w:pPr>
        <w:rPr>
          <w:rFonts w:ascii="Arial" w:hAnsi="Arial" w:cs="Arial"/>
          <w:color w:val="000000"/>
        </w:rPr>
      </w:pPr>
      <w:r w:rsidRPr="000F53F5">
        <w:rPr>
          <w:rFonts w:ascii="Arial" w:hAnsi="Arial" w:cs="Arial"/>
          <w:color w:val="000000"/>
        </w:rPr>
        <w:t>Please retur</w:t>
      </w:r>
      <w:r>
        <w:rPr>
          <w:rFonts w:ascii="Arial" w:hAnsi="Arial" w:cs="Arial"/>
          <w:color w:val="000000"/>
        </w:rPr>
        <w:t xml:space="preserve">n your completed application to </w:t>
      </w:r>
      <w:r w:rsidR="00393C81">
        <w:rPr>
          <w:rFonts w:ascii="Arial" w:hAnsi="Arial" w:cs="Arial"/>
          <w:color w:val="000000"/>
        </w:rPr>
        <w:t xml:space="preserve">Katie </w:t>
      </w:r>
      <w:r w:rsidR="003E7E11">
        <w:rPr>
          <w:rFonts w:ascii="Arial" w:hAnsi="Arial" w:cs="Arial"/>
          <w:color w:val="000000"/>
        </w:rPr>
        <w:t>Welsh/ Alex Mitchell</w:t>
      </w:r>
      <w:r>
        <w:rPr>
          <w:rFonts w:ascii="Arial" w:hAnsi="Arial" w:cs="Arial"/>
          <w:color w:val="000000"/>
        </w:rPr>
        <w:t xml:space="preserve">, at </w:t>
      </w:r>
      <w:hyperlink r:id="rId6" w:history="1">
        <w:r w:rsidR="00C35E01" w:rsidRPr="00DB2C73">
          <w:rPr>
            <w:rStyle w:val="Hyperlink"/>
            <w:rFonts w:ascii="Arial" w:hAnsi="Arial" w:cs="Arial"/>
          </w:rPr>
          <w:t>recruitment@dorothy-stringer.co.uk</w:t>
        </w:r>
      </w:hyperlink>
      <w:r w:rsidR="00C35E01">
        <w:rPr>
          <w:rStyle w:val="Hyperlink"/>
          <w:rFonts w:ascii="Arial" w:hAnsi="Arial" w:cs="Arial"/>
        </w:rPr>
        <w:t xml:space="preserve"> </w:t>
      </w:r>
      <w:r>
        <w:rPr>
          <w:rFonts w:ascii="Arial" w:hAnsi="Arial" w:cs="Arial"/>
          <w:color w:val="000000"/>
        </w:rPr>
        <w:t xml:space="preserve">If you have a problem replying </w:t>
      </w:r>
      <w:proofErr w:type="gramStart"/>
      <w:r>
        <w:rPr>
          <w:rFonts w:ascii="Arial" w:hAnsi="Arial" w:cs="Arial"/>
          <w:color w:val="000000"/>
        </w:rPr>
        <w:t>electronically</w:t>
      </w:r>
      <w:proofErr w:type="gramEnd"/>
      <w:r>
        <w:rPr>
          <w:rFonts w:ascii="Arial" w:hAnsi="Arial" w:cs="Arial"/>
          <w:color w:val="000000"/>
        </w:rPr>
        <w:t xml:space="preserve"> please contact the school on 01273 852222.</w:t>
      </w:r>
    </w:p>
    <w:p w14:paraId="6299FD78" w14:textId="77777777" w:rsidR="00CF51CB" w:rsidRDefault="00CF51CB" w:rsidP="00192F79">
      <w:pPr>
        <w:rPr>
          <w:rFonts w:ascii="Arial" w:hAnsi="Arial" w:cs="Arial"/>
          <w:sz w:val="20"/>
        </w:rPr>
      </w:pPr>
    </w:p>
    <w:p w14:paraId="07B05B4C" w14:textId="1431F59F" w:rsidR="003E7E11" w:rsidRDefault="003E7E11" w:rsidP="00192F79">
      <w:pPr>
        <w:rPr>
          <w:rFonts w:ascii="Arial" w:hAnsi="Arial" w:cs="Arial"/>
          <w:sz w:val="20"/>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28C12194" w14:textId="77777777" w:rsidR="003E7E11" w:rsidRDefault="003E7E11" w:rsidP="00192F79">
      <w:pPr>
        <w:rPr>
          <w:rFonts w:ascii="Arial" w:hAnsi="Arial" w:cs="Arial"/>
          <w:sz w:val="20"/>
        </w:rPr>
      </w:pPr>
    </w:p>
    <w:p w14:paraId="489DD4C3" w14:textId="77777777" w:rsidR="00192F79" w:rsidRDefault="00192F79" w:rsidP="00192F79">
      <w:pPr>
        <w:rPr>
          <w:rFonts w:ascii="Arial" w:hAnsi="Arial" w:cs="Arial"/>
          <w:sz w:val="20"/>
        </w:rPr>
      </w:pPr>
      <w:r w:rsidRPr="00CF51CB">
        <w:rPr>
          <w:rFonts w:ascii="Arial" w:hAnsi="Arial" w:cs="Arial"/>
          <w:sz w:val="20"/>
        </w:rPr>
        <w:lastRenderedPageBreak/>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69F81374" w14:textId="77777777" w:rsidR="000908EB" w:rsidRDefault="000908EB" w:rsidP="000908EB">
      <w:pPr>
        <w:rPr>
          <w:rFonts w:ascii="Arial" w:hAnsi="Arial" w:cs="Arial"/>
          <w:sz w:val="20"/>
        </w:rPr>
      </w:pPr>
    </w:p>
    <w:p w14:paraId="6D0F4871" w14:textId="77777777" w:rsidR="000908EB" w:rsidRPr="000908EB" w:rsidRDefault="000908EB" w:rsidP="000908EB">
      <w:pPr>
        <w:rPr>
          <w:rFonts w:ascii="Arial" w:hAnsi="Arial" w:cs="Arial"/>
          <w:sz w:val="20"/>
          <w:szCs w:val="24"/>
        </w:rPr>
      </w:pPr>
      <w:r w:rsidRPr="000908EB">
        <w:rPr>
          <w:rFonts w:ascii="Arial" w:hAnsi="Arial" w:cs="Arial"/>
          <w:sz w:val="18"/>
        </w:rPr>
        <w:t>*</w:t>
      </w:r>
      <w:r w:rsidRPr="000908EB">
        <w:rPr>
          <w:rFonts w:ascii="Arial" w:hAnsi="Arial" w:cs="Arial"/>
          <w:sz w:val="20"/>
        </w:rPr>
        <w:t xml:space="preserve"> We reserve the right to appoint a suitable candidate before the closing date.</w:t>
      </w:r>
    </w:p>
    <w:sectPr w:rsidR="000908EB" w:rsidRPr="000908EB" w:rsidSect="000908E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FDE"/>
    <w:multiLevelType w:val="hybridMultilevel"/>
    <w:tmpl w:val="7A489844"/>
    <w:lvl w:ilvl="0" w:tplc="EE247748">
      <w:numFmt w:val="bullet"/>
      <w:lvlText w:val=""/>
      <w:lvlJc w:val="left"/>
      <w:pPr>
        <w:ind w:left="720" w:hanging="360"/>
      </w:pPr>
      <w:rPr>
        <w:rFonts w:ascii="Symbol" w:eastAsiaTheme="minorHAns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51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B5A"/>
    <w:rsid w:val="0001589F"/>
    <w:rsid w:val="00052B2A"/>
    <w:rsid w:val="00063C14"/>
    <w:rsid w:val="00073D55"/>
    <w:rsid w:val="000908EB"/>
    <w:rsid w:val="000A2868"/>
    <w:rsid w:val="000C4B17"/>
    <w:rsid w:val="000E434F"/>
    <w:rsid w:val="00101796"/>
    <w:rsid w:val="00162940"/>
    <w:rsid w:val="00192F79"/>
    <w:rsid w:val="001B428C"/>
    <w:rsid w:val="001D3714"/>
    <w:rsid w:val="001E487E"/>
    <w:rsid w:val="001E54D2"/>
    <w:rsid w:val="001E72DA"/>
    <w:rsid w:val="00224833"/>
    <w:rsid w:val="002B39C9"/>
    <w:rsid w:val="002C2A97"/>
    <w:rsid w:val="002D2706"/>
    <w:rsid w:val="002E1BC7"/>
    <w:rsid w:val="002F2E1C"/>
    <w:rsid w:val="002F4210"/>
    <w:rsid w:val="00302C76"/>
    <w:rsid w:val="00370002"/>
    <w:rsid w:val="00385461"/>
    <w:rsid w:val="00393385"/>
    <w:rsid w:val="00393C81"/>
    <w:rsid w:val="003A2E0B"/>
    <w:rsid w:val="003C5E55"/>
    <w:rsid w:val="003D2863"/>
    <w:rsid w:val="003E7E11"/>
    <w:rsid w:val="004176AA"/>
    <w:rsid w:val="00432FD3"/>
    <w:rsid w:val="00435E12"/>
    <w:rsid w:val="00436635"/>
    <w:rsid w:val="00464DE1"/>
    <w:rsid w:val="0049211C"/>
    <w:rsid w:val="004C22C0"/>
    <w:rsid w:val="004D7AF5"/>
    <w:rsid w:val="00505FCE"/>
    <w:rsid w:val="00514216"/>
    <w:rsid w:val="00542A55"/>
    <w:rsid w:val="00555412"/>
    <w:rsid w:val="00567B3F"/>
    <w:rsid w:val="0058037D"/>
    <w:rsid w:val="005812C2"/>
    <w:rsid w:val="005955C4"/>
    <w:rsid w:val="005956A0"/>
    <w:rsid w:val="005A2093"/>
    <w:rsid w:val="005A7060"/>
    <w:rsid w:val="005A78AC"/>
    <w:rsid w:val="005C7F83"/>
    <w:rsid w:val="005D6A55"/>
    <w:rsid w:val="005D74DB"/>
    <w:rsid w:val="005E249E"/>
    <w:rsid w:val="005F7375"/>
    <w:rsid w:val="00604BF4"/>
    <w:rsid w:val="006212D6"/>
    <w:rsid w:val="0065425C"/>
    <w:rsid w:val="0066123D"/>
    <w:rsid w:val="00676B87"/>
    <w:rsid w:val="00677913"/>
    <w:rsid w:val="006A24FC"/>
    <w:rsid w:val="006B08CD"/>
    <w:rsid w:val="006D3239"/>
    <w:rsid w:val="006E02D6"/>
    <w:rsid w:val="007077E4"/>
    <w:rsid w:val="00747C83"/>
    <w:rsid w:val="00762560"/>
    <w:rsid w:val="00776F11"/>
    <w:rsid w:val="00786979"/>
    <w:rsid w:val="007C0FC3"/>
    <w:rsid w:val="00836B76"/>
    <w:rsid w:val="008A77A3"/>
    <w:rsid w:val="008C02F0"/>
    <w:rsid w:val="008E0D69"/>
    <w:rsid w:val="00911592"/>
    <w:rsid w:val="00912974"/>
    <w:rsid w:val="00973149"/>
    <w:rsid w:val="00973366"/>
    <w:rsid w:val="009B2BEF"/>
    <w:rsid w:val="009C3FF9"/>
    <w:rsid w:val="009F4479"/>
    <w:rsid w:val="00A307CF"/>
    <w:rsid w:val="00A46F65"/>
    <w:rsid w:val="00A50A7C"/>
    <w:rsid w:val="00A563C5"/>
    <w:rsid w:val="00A5649D"/>
    <w:rsid w:val="00A6276E"/>
    <w:rsid w:val="00A6708F"/>
    <w:rsid w:val="00A71708"/>
    <w:rsid w:val="00A80B90"/>
    <w:rsid w:val="00A84B9B"/>
    <w:rsid w:val="00A91C7D"/>
    <w:rsid w:val="00AB3CC1"/>
    <w:rsid w:val="00AC2245"/>
    <w:rsid w:val="00AE1C1B"/>
    <w:rsid w:val="00AE349D"/>
    <w:rsid w:val="00AF0865"/>
    <w:rsid w:val="00AF2F6F"/>
    <w:rsid w:val="00B210FC"/>
    <w:rsid w:val="00B42E18"/>
    <w:rsid w:val="00B5509B"/>
    <w:rsid w:val="00B611E5"/>
    <w:rsid w:val="00C07CFC"/>
    <w:rsid w:val="00C157F1"/>
    <w:rsid w:val="00C243C1"/>
    <w:rsid w:val="00C3529F"/>
    <w:rsid w:val="00C35E01"/>
    <w:rsid w:val="00C45C5C"/>
    <w:rsid w:val="00C62F2A"/>
    <w:rsid w:val="00C711D4"/>
    <w:rsid w:val="00C75585"/>
    <w:rsid w:val="00C865DD"/>
    <w:rsid w:val="00CA5EBC"/>
    <w:rsid w:val="00CB3F25"/>
    <w:rsid w:val="00CB7B54"/>
    <w:rsid w:val="00CC2288"/>
    <w:rsid w:val="00CF51CB"/>
    <w:rsid w:val="00D307A8"/>
    <w:rsid w:val="00D30CE8"/>
    <w:rsid w:val="00D5500D"/>
    <w:rsid w:val="00D5624A"/>
    <w:rsid w:val="00D715F3"/>
    <w:rsid w:val="00DB45F6"/>
    <w:rsid w:val="00E222AF"/>
    <w:rsid w:val="00E55159"/>
    <w:rsid w:val="00ED5527"/>
    <w:rsid w:val="00EE172B"/>
    <w:rsid w:val="00F131BD"/>
    <w:rsid w:val="00F20E84"/>
    <w:rsid w:val="00F44684"/>
    <w:rsid w:val="00F70BCB"/>
    <w:rsid w:val="00F81279"/>
    <w:rsid w:val="00FB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732C3"/>
  <w15:docId w15:val="{093DCB88-52DA-4FCD-96E8-CBBF6027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character" w:customStyle="1" w:styleId="normaltextrun">
    <w:name w:val="normaltextrun"/>
    <w:basedOn w:val="DefaultParagraphFont"/>
    <w:rsid w:val="00CF51CB"/>
  </w:style>
  <w:style w:type="character" w:customStyle="1" w:styleId="eop">
    <w:name w:val="eop"/>
    <w:basedOn w:val="DefaultParagraphFont"/>
    <w:rsid w:val="00CF51CB"/>
  </w:style>
  <w:style w:type="paragraph" w:customStyle="1" w:styleId="paragraph">
    <w:name w:val="paragraph"/>
    <w:basedOn w:val="Normal"/>
    <w:rsid w:val="00CF51CB"/>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09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252130942">
      <w:bodyDiv w:val="1"/>
      <w:marLeft w:val="0"/>
      <w:marRight w:val="0"/>
      <w:marTop w:val="0"/>
      <w:marBottom w:val="0"/>
      <w:divBdr>
        <w:top w:val="none" w:sz="0" w:space="0" w:color="auto"/>
        <w:left w:val="none" w:sz="0" w:space="0" w:color="auto"/>
        <w:bottom w:val="none" w:sz="0" w:space="0" w:color="auto"/>
        <w:right w:val="none" w:sz="0" w:space="0" w:color="auto"/>
      </w:divBdr>
    </w:div>
    <w:div w:id="1835605169">
      <w:bodyDiv w:val="1"/>
      <w:marLeft w:val="0"/>
      <w:marRight w:val="0"/>
      <w:marTop w:val="0"/>
      <w:marBottom w:val="0"/>
      <w:divBdr>
        <w:top w:val="none" w:sz="0" w:space="0" w:color="auto"/>
        <w:left w:val="none" w:sz="0" w:space="0" w:color="auto"/>
        <w:bottom w:val="none" w:sz="0" w:space="0" w:color="auto"/>
        <w:right w:val="none" w:sz="0" w:space="0" w:color="auto"/>
      </w:divBdr>
      <w:divsChild>
        <w:div w:id="1806584335">
          <w:marLeft w:val="0"/>
          <w:marRight w:val="0"/>
          <w:marTop w:val="0"/>
          <w:marBottom w:val="0"/>
          <w:divBdr>
            <w:top w:val="none" w:sz="0" w:space="0" w:color="auto"/>
            <w:left w:val="none" w:sz="0" w:space="0" w:color="auto"/>
            <w:bottom w:val="none" w:sz="0" w:space="0" w:color="auto"/>
            <w:right w:val="none" w:sz="0" w:space="0" w:color="auto"/>
          </w:divBdr>
        </w:div>
        <w:div w:id="1315378895">
          <w:marLeft w:val="0"/>
          <w:marRight w:val="0"/>
          <w:marTop w:val="0"/>
          <w:marBottom w:val="0"/>
          <w:divBdr>
            <w:top w:val="none" w:sz="0" w:space="0" w:color="auto"/>
            <w:left w:val="none" w:sz="0" w:space="0" w:color="auto"/>
            <w:bottom w:val="none" w:sz="0" w:space="0" w:color="auto"/>
            <w:right w:val="none" w:sz="0" w:space="0" w:color="auto"/>
          </w:divBdr>
        </w:div>
        <w:div w:id="141699004">
          <w:marLeft w:val="0"/>
          <w:marRight w:val="0"/>
          <w:marTop w:val="0"/>
          <w:marBottom w:val="0"/>
          <w:divBdr>
            <w:top w:val="none" w:sz="0" w:space="0" w:color="auto"/>
            <w:left w:val="none" w:sz="0" w:space="0" w:color="auto"/>
            <w:bottom w:val="none" w:sz="0" w:space="0" w:color="auto"/>
            <w:right w:val="none" w:sz="0" w:space="0" w:color="auto"/>
          </w:divBdr>
        </w:div>
        <w:div w:id="1713574601">
          <w:marLeft w:val="0"/>
          <w:marRight w:val="0"/>
          <w:marTop w:val="0"/>
          <w:marBottom w:val="0"/>
          <w:divBdr>
            <w:top w:val="none" w:sz="0" w:space="0" w:color="auto"/>
            <w:left w:val="none" w:sz="0" w:space="0" w:color="auto"/>
            <w:bottom w:val="none" w:sz="0" w:space="0" w:color="auto"/>
            <w:right w:val="none" w:sz="0" w:space="0" w:color="auto"/>
          </w:divBdr>
        </w:div>
        <w:div w:id="1231303644">
          <w:marLeft w:val="0"/>
          <w:marRight w:val="0"/>
          <w:marTop w:val="0"/>
          <w:marBottom w:val="0"/>
          <w:divBdr>
            <w:top w:val="none" w:sz="0" w:space="0" w:color="auto"/>
            <w:left w:val="none" w:sz="0" w:space="0" w:color="auto"/>
            <w:bottom w:val="none" w:sz="0" w:space="0" w:color="auto"/>
            <w:right w:val="none" w:sz="0" w:space="0" w:color="auto"/>
          </w:divBdr>
        </w:div>
        <w:div w:id="114493927">
          <w:marLeft w:val="0"/>
          <w:marRight w:val="0"/>
          <w:marTop w:val="0"/>
          <w:marBottom w:val="0"/>
          <w:divBdr>
            <w:top w:val="none" w:sz="0" w:space="0" w:color="auto"/>
            <w:left w:val="none" w:sz="0" w:space="0" w:color="auto"/>
            <w:bottom w:val="none" w:sz="0" w:space="0" w:color="auto"/>
            <w:right w:val="none" w:sz="0" w:space="0" w:color="auto"/>
          </w:divBdr>
        </w:div>
        <w:div w:id="1729306458">
          <w:marLeft w:val="0"/>
          <w:marRight w:val="0"/>
          <w:marTop w:val="0"/>
          <w:marBottom w:val="0"/>
          <w:divBdr>
            <w:top w:val="none" w:sz="0" w:space="0" w:color="auto"/>
            <w:left w:val="none" w:sz="0" w:space="0" w:color="auto"/>
            <w:bottom w:val="none" w:sz="0" w:space="0" w:color="auto"/>
            <w:right w:val="none" w:sz="0" w:space="0" w:color="auto"/>
          </w:divBdr>
        </w:div>
        <w:div w:id="15378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2014-12-04T09:05:00Z</cp:lastPrinted>
  <dcterms:created xsi:type="dcterms:W3CDTF">2024-12-18T08:47:00Z</dcterms:created>
  <dcterms:modified xsi:type="dcterms:W3CDTF">2024-12-18T08:47:00Z</dcterms:modified>
</cp:coreProperties>
</file>