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430F" w14:textId="77777777" w:rsidR="006B767F" w:rsidRPr="00D33BF9" w:rsidRDefault="006B767F" w:rsidP="006B767F">
      <w:pPr>
        <w:tabs>
          <w:tab w:val="left" w:pos="6096"/>
        </w:tabs>
        <w:spacing w:after="200" w:line="276" w:lineRule="auto"/>
        <w:jc w:val="center"/>
        <w:rPr>
          <w:rFonts w:eastAsia="Calibri"/>
          <w:b/>
          <w:szCs w:val="32"/>
        </w:rPr>
      </w:pPr>
      <w:r w:rsidRPr="00D33BF9">
        <w:rPr>
          <w:rFonts w:eastAsia="Calibri"/>
          <w:noProof/>
          <w:sz w:val="28"/>
          <w:szCs w:val="28"/>
          <w:lang w:eastAsia="en-GB"/>
        </w:rPr>
        <w:drawing>
          <wp:anchor distT="0" distB="0" distL="114300" distR="114300" simplePos="0" relativeHeight="251659264" behindDoc="0" locked="0" layoutInCell="1" allowOverlap="1" wp14:anchorId="2582D993" wp14:editId="27E1A010">
            <wp:simplePos x="0" y="0"/>
            <wp:positionH relativeFrom="column">
              <wp:posOffset>-266700</wp:posOffset>
            </wp:positionH>
            <wp:positionV relativeFrom="paragraph">
              <wp:posOffset>-83185</wp:posOffset>
            </wp:positionV>
            <wp:extent cx="957580" cy="947420"/>
            <wp:effectExtent l="0" t="0" r="0" b="5080"/>
            <wp:wrapThrough wrapText="bothSides">
              <wp:wrapPolygon edited="0">
                <wp:start x="0" y="0"/>
                <wp:lineTo x="0" y="21282"/>
                <wp:lineTo x="21056" y="21282"/>
                <wp:lineTo x="21056" y="0"/>
                <wp:lineTo x="0" y="0"/>
              </wp:wrapPolygon>
            </wp:wrapThrough>
            <wp:docPr id="1" name="Picture 1" descr="Description: 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Picture1"/>
                    <pic:cNvPicPr>
                      <a:picLocks noChangeAspect="1" noChangeArrowheads="1"/>
                    </pic:cNvPicPr>
                  </pic:nvPicPr>
                  <pic:blipFill>
                    <a:blip r:embed="rId5" cstate="print">
                      <a:extLst>
                        <a:ext uri="{28A0092B-C50C-407E-A947-70E740481C1C}">
                          <a14:useLocalDpi xmlns:a14="http://schemas.microsoft.com/office/drawing/2010/main" val="0"/>
                        </a:ext>
                      </a:extLst>
                    </a:blip>
                    <a:srcRect l="3154" t="3775" r="3474" b="3021"/>
                    <a:stretch>
                      <a:fillRect/>
                    </a:stretch>
                  </pic:blipFill>
                  <pic:spPr bwMode="auto">
                    <a:xfrm>
                      <a:off x="0" y="0"/>
                      <a:ext cx="95758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BF9">
        <w:rPr>
          <w:rFonts w:eastAsia="Calibri"/>
          <w:b/>
          <w:szCs w:val="32"/>
        </w:rPr>
        <w:t>‘SAFER SCHOOL, SAFER CULTURE’</w:t>
      </w:r>
    </w:p>
    <w:p w14:paraId="51A58BC9" w14:textId="77777777" w:rsidR="006B767F" w:rsidRPr="00D33BF9" w:rsidRDefault="006B767F" w:rsidP="006B767F">
      <w:pPr>
        <w:widowControl w:val="0"/>
        <w:spacing w:after="200" w:line="276" w:lineRule="auto"/>
        <w:ind w:left="720" w:firstLine="720"/>
        <w:rPr>
          <w:rFonts w:ascii="Century Gothic" w:eastAsia="Calibri" w:hAnsi="Century Gothic"/>
          <w:b/>
          <w:bCs/>
          <w:sz w:val="28"/>
          <w:szCs w:val="28"/>
          <w:lang w:val="en-US"/>
        </w:rPr>
      </w:pPr>
      <w:r w:rsidRPr="00D33BF9">
        <w:rPr>
          <w:rFonts w:ascii="Century Gothic" w:eastAsia="Calibri" w:hAnsi="Century Gothic"/>
          <w:b/>
          <w:bCs/>
          <w:sz w:val="28"/>
          <w:szCs w:val="28"/>
          <w:lang w:val="en-US"/>
        </w:rPr>
        <w:t xml:space="preserve">      Cardinal Heenan Catholic High School</w:t>
      </w:r>
    </w:p>
    <w:p w14:paraId="56F0893E" w14:textId="77777777" w:rsidR="006B767F" w:rsidRPr="00D33BF9" w:rsidRDefault="006B767F" w:rsidP="006B767F">
      <w:pPr>
        <w:spacing w:after="200" w:line="276" w:lineRule="auto"/>
        <w:jc w:val="center"/>
        <w:rPr>
          <w:rFonts w:ascii="Trebuchet MS" w:eastAsia="Calibri" w:hAnsi="Trebuchet MS"/>
          <w:sz w:val="24"/>
          <w:szCs w:val="24"/>
        </w:rPr>
      </w:pPr>
      <w:r w:rsidRPr="00D33BF9">
        <w:rPr>
          <w:rFonts w:ascii="Trebuchet MS" w:eastAsia="Calibri" w:hAnsi="Trebuchet MS"/>
          <w:sz w:val="24"/>
          <w:szCs w:val="24"/>
        </w:rPr>
        <w:t>“RESPECT, BELIEVE, ACHIEVE.”</w:t>
      </w:r>
    </w:p>
    <w:p w14:paraId="64CDE697" w14:textId="77777777" w:rsidR="006B767F" w:rsidRPr="00D33BF9" w:rsidRDefault="006B767F" w:rsidP="006B767F">
      <w:pPr>
        <w:spacing w:after="200" w:line="276" w:lineRule="auto"/>
        <w:jc w:val="center"/>
        <w:rPr>
          <w:rFonts w:eastAsia="Calibri"/>
          <w:b/>
        </w:rPr>
      </w:pPr>
      <w:r w:rsidRPr="00D33BF9">
        <w:rPr>
          <w:rFonts w:eastAsia="Calibri"/>
          <w:b/>
        </w:rPr>
        <w:t>JOB DESCRIPTION</w:t>
      </w:r>
      <w:r w:rsidR="00B80DF8">
        <w:rPr>
          <w:rFonts w:eastAsia="Calibri"/>
          <w:b/>
        </w:rPr>
        <w:t xml:space="preserve"> – CATERING ASSISTANT</w:t>
      </w:r>
    </w:p>
    <w:tbl>
      <w:tblPr>
        <w:tblW w:w="0" w:type="auto"/>
        <w:tblInd w:w="43" w:type="dxa"/>
        <w:tblLayout w:type="fixed"/>
        <w:tblCellMar>
          <w:left w:w="43" w:type="dxa"/>
          <w:right w:w="43" w:type="dxa"/>
        </w:tblCellMar>
        <w:tblLook w:val="0000" w:firstRow="0" w:lastRow="0" w:firstColumn="0" w:lastColumn="0" w:noHBand="0" w:noVBand="0"/>
      </w:tblPr>
      <w:tblGrid>
        <w:gridCol w:w="2835"/>
        <w:gridCol w:w="5529"/>
      </w:tblGrid>
      <w:tr w:rsidR="006B767F" w14:paraId="62351E0B" w14:textId="77777777" w:rsidTr="00E3113D">
        <w:tc>
          <w:tcPr>
            <w:tcW w:w="2835" w:type="dxa"/>
          </w:tcPr>
          <w:p w14:paraId="4A140B3E" w14:textId="77777777" w:rsidR="006B767F" w:rsidRPr="00142371" w:rsidRDefault="006B767F" w:rsidP="00E3113D">
            <w:pPr>
              <w:pStyle w:val="Subheading"/>
              <w:rPr>
                <w:rFonts w:asciiTheme="minorHAnsi" w:hAnsiTheme="minorHAnsi"/>
                <w:i w:val="0"/>
              </w:rPr>
            </w:pPr>
            <w:r w:rsidRPr="00142371">
              <w:rPr>
                <w:rFonts w:asciiTheme="minorHAnsi" w:hAnsiTheme="minorHAnsi"/>
                <w:i w:val="0"/>
              </w:rPr>
              <w:t>JOB TITLE:</w:t>
            </w:r>
          </w:p>
        </w:tc>
        <w:tc>
          <w:tcPr>
            <w:tcW w:w="5529" w:type="dxa"/>
          </w:tcPr>
          <w:p w14:paraId="7E0021EF" w14:textId="77777777" w:rsidR="0043500A" w:rsidRDefault="0043500A" w:rsidP="00E3113D">
            <w:pPr>
              <w:pStyle w:val="TableText"/>
              <w:rPr>
                <w:rFonts w:asciiTheme="minorHAnsi" w:hAnsiTheme="minorHAnsi"/>
              </w:rPr>
            </w:pPr>
          </w:p>
          <w:p w14:paraId="6622DAEA" w14:textId="77777777" w:rsidR="006B767F" w:rsidRPr="00142371" w:rsidRDefault="006B767F" w:rsidP="00E3113D">
            <w:pPr>
              <w:pStyle w:val="TableText"/>
              <w:rPr>
                <w:rFonts w:asciiTheme="minorHAnsi" w:hAnsiTheme="minorHAnsi"/>
              </w:rPr>
            </w:pPr>
            <w:r>
              <w:rPr>
                <w:rFonts w:asciiTheme="minorHAnsi" w:hAnsiTheme="minorHAnsi"/>
              </w:rPr>
              <w:t>Catering</w:t>
            </w:r>
            <w:r w:rsidRPr="00142371">
              <w:rPr>
                <w:rFonts w:asciiTheme="minorHAnsi" w:hAnsiTheme="minorHAnsi"/>
              </w:rPr>
              <w:t xml:space="preserve"> Assistant</w:t>
            </w:r>
          </w:p>
        </w:tc>
      </w:tr>
      <w:tr w:rsidR="006B767F" w14:paraId="75F9A0C2" w14:textId="77777777" w:rsidTr="00E3113D">
        <w:tc>
          <w:tcPr>
            <w:tcW w:w="2835" w:type="dxa"/>
          </w:tcPr>
          <w:p w14:paraId="2ACE8070" w14:textId="77777777" w:rsidR="006B767F" w:rsidRPr="00142371" w:rsidRDefault="006B767F" w:rsidP="00E3113D">
            <w:pPr>
              <w:pStyle w:val="Subheading"/>
              <w:rPr>
                <w:rFonts w:asciiTheme="minorHAnsi" w:hAnsiTheme="minorHAnsi"/>
                <w:i w:val="0"/>
              </w:rPr>
            </w:pPr>
            <w:r w:rsidRPr="00142371">
              <w:rPr>
                <w:rFonts w:asciiTheme="minorHAnsi" w:hAnsiTheme="minorHAnsi"/>
                <w:i w:val="0"/>
              </w:rPr>
              <w:t>HOURS OF WORK:</w:t>
            </w:r>
          </w:p>
        </w:tc>
        <w:tc>
          <w:tcPr>
            <w:tcW w:w="5529" w:type="dxa"/>
          </w:tcPr>
          <w:p w14:paraId="4F220681" w14:textId="77777777" w:rsidR="006B767F" w:rsidRPr="00142371" w:rsidRDefault="006B767F" w:rsidP="00E3113D">
            <w:pPr>
              <w:pStyle w:val="TableText"/>
              <w:rPr>
                <w:rFonts w:asciiTheme="minorHAnsi" w:hAnsiTheme="minorHAnsi"/>
              </w:rPr>
            </w:pPr>
          </w:p>
          <w:p w14:paraId="67605715" w14:textId="5C049822" w:rsidR="006B767F" w:rsidRPr="00142371" w:rsidRDefault="0043500A" w:rsidP="00871448">
            <w:pPr>
              <w:pStyle w:val="TableText"/>
              <w:rPr>
                <w:rFonts w:asciiTheme="minorHAnsi" w:hAnsiTheme="minorHAnsi"/>
              </w:rPr>
            </w:pPr>
            <w:r>
              <w:rPr>
                <w:rFonts w:asciiTheme="minorHAnsi" w:hAnsiTheme="minorHAnsi"/>
              </w:rPr>
              <w:t xml:space="preserve">Term time, </w:t>
            </w:r>
            <w:r w:rsidR="00D14F89">
              <w:rPr>
                <w:rFonts w:asciiTheme="minorHAnsi" w:hAnsiTheme="minorHAnsi"/>
              </w:rPr>
              <w:t>9.30</w:t>
            </w:r>
            <w:r>
              <w:rPr>
                <w:rFonts w:asciiTheme="minorHAnsi" w:hAnsiTheme="minorHAnsi"/>
              </w:rPr>
              <w:t>pm</w:t>
            </w:r>
            <w:r w:rsidR="006B767F" w:rsidRPr="00142371">
              <w:rPr>
                <w:rFonts w:asciiTheme="minorHAnsi" w:hAnsiTheme="minorHAnsi"/>
              </w:rPr>
              <w:t xml:space="preserve"> – 2.</w:t>
            </w:r>
            <w:r>
              <w:rPr>
                <w:rFonts w:asciiTheme="minorHAnsi" w:hAnsiTheme="minorHAnsi"/>
              </w:rPr>
              <w:t>30</w:t>
            </w:r>
            <w:r w:rsidR="006B767F" w:rsidRPr="00142371">
              <w:rPr>
                <w:rFonts w:asciiTheme="minorHAnsi" w:hAnsiTheme="minorHAnsi"/>
              </w:rPr>
              <w:t>pm</w:t>
            </w:r>
          </w:p>
        </w:tc>
      </w:tr>
      <w:tr w:rsidR="006B767F" w14:paraId="32953172" w14:textId="77777777" w:rsidTr="00E3113D">
        <w:tc>
          <w:tcPr>
            <w:tcW w:w="2835" w:type="dxa"/>
          </w:tcPr>
          <w:p w14:paraId="04993468" w14:textId="77777777" w:rsidR="006B767F" w:rsidRPr="00142371" w:rsidRDefault="006B767F" w:rsidP="00E3113D">
            <w:pPr>
              <w:pStyle w:val="Subheading"/>
              <w:rPr>
                <w:rFonts w:asciiTheme="minorHAnsi" w:hAnsiTheme="minorHAnsi"/>
                <w:i w:val="0"/>
              </w:rPr>
            </w:pPr>
            <w:r w:rsidRPr="00142371">
              <w:rPr>
                <w:rFonts w:asciiTheme="minorHAnsi" w:hAnsiTheme="minorHAnsi"/>
                <w:i w:val="0"/>
              </w:rPr>
              <w:t>REPORTING TO:</w:t>
            </w:r>
          </w:p>
        </w:tc>
        <w:tc>
          <w:tcPr>
            <w:tcW w:w="5529" w:type="dxa"/>
          </w:tcPr>
          <w:p w14:paraId="047C2C10" w14:textId="77777777" w:rsidR="006B767F" w:rsidRPr="00142371" w:rsidRDefault="006B767F" w:rsidP="00E3113D">
            <w:pPr>
              <w:pStyle w:val="TableText"/>
              <w:rPr>
                <w:rFonts w:asciiTheme="minorHAnsi" w:hAnsiTheme="minorHAnsi"/>
              </w:rPr>
            </w:pPr>
          </w:p>
          <w:p w14:paraId="2AB310B8" w14:textId="77777777" w:rsidR="006B767F" w:rsidRPr="00142371" w:rsidRDefault="00083A3B" w:rsidP="00E3113D">
            <w:pPr>
              <w:pStyle w:val="TableText"/>
              <w:rPr>
                <w:rFonts w:asciiTheme="minorHAnsi" w:hAnsiTheme="minorHAnsi"/>
              </w:rPr>
            </w:pPr>
            <w:r>
              <w:rPr>
                <w:rFonts w:asciiTheme="minorHAnsi" w:hAnsiTheme="minorHAnsi"/>
              </w:rPr>
              <w:t>Chef</w:t>
            </w:r>
          </w:p>
        </w:tc>
      </w:tr>
      <w:tr w:rsidR="006B767F" w14:paraId="6AB71138" w14:textId="77777777" w:rsidTr="00E3113D">
        <w:tc>
          <w:tcPr>
            <w:tcW w:w="2835" w:type="dxa"/>
          </w:tcPr>
          <w:p w14:paraId="2096AAA6" w14:textId="77777777" w:rsidR="006B767F" w:rsidRPr="00142371" w:rsidRDefault="006B767F" w:rsidP="00E3113D">
            <w:pPr>
              <w:pStyle w:val="Subheading"/>
              <w:rPr>
                <w:rFonts w:asciiTheme="minorHAnsi" w:hAnsiTheme="minorHAnsi"/>
                <w:i w:val="0"/>
              </w:rPr>
            </w:pPr>
            <w:r w:rsidRPr="00142371">
              <w:rPr>
                <w:rFonts w:asciiTheme="minorHAnsi" w:hAnsiTheme="minorHAnsi"/>
                <w:i w:val="0"/>
              </w:rPr>
              <w:t>RESPONSIBLE FOR:</w:t>
            </w:r>
          </w:p>
        </w:tc>
        <w:tc>
          <w:tcPr>
            <w:tcW w:w="5529" w:type="dxa"/>
          </w:tcPr>
          <w:p w14:paraId="4F1D59AD" w14:textId="77777777" w:rsidR="006B767F" w:rsidRPr="00142371" w:rsidRDefault="006B767F" w:rsidP="00E3113D">
            <w:pPr>
              <w:pStyle w:val="TableText"/>
              <w:rPr>
                <w:rFonts w:asciiTheme="minorHAnsi" w:hAnsiTheme="minorHAnsi"/>
              </w:rPr>
            </w:pPr>
          </w:p>
          <w:p w14:paraId="3406249B" w14:textId="77777777" w:rsidR="006B767F" w:rsidRPr="00142371" w:rsidRDefault="006B767F" w:rsidP="00E3113D">
            <w:pPr>
              <w:pStyle w:val="TableText"/>
              <w:rPr>
                <w:rFonts w:asciiTheme="minorHAnsi" w:hAnsiTheme="minorHAnsi"/>
              </w:rPr>
            </w:pPr>
            <w:r w:rsidRPr="00142371">
              <w:rPr>
                <w:rFonts w:asciiTheme="minorHAnsi" w:hAnsiTheme="minorHAnsi"/>
              </w:rPr>
              <w:t xml:space="preserve">All service areas, canteen, wash up, roll/sandwich preparation, vending duties </w:t>
            </w:r>
          </w:p>
        </w:tc>
      </w:tr>
      <w:tr w:rsidR="006B767F" w14:paraId="2C81F0CF" w14:textId="77777777" w:rsidTr="00E3113D">
        <w:tc>
          <w:tcPr>
            <w:tcW w:w="2835" w:type="dxa"/>
          </w:tcPr>
          <w:p w14:paraId="0C1C730E" w14:textId="77777777" w:rsidR="006B767F" w:rsidRPr="00142371" w:rsidRDefault="006B767F" w:rsidP="00E3113D">
            <w:pPr>
              <w:pStyle w:val="Subheading"/>
              <w:rPr>
                <w:rFonts w:asciiTheme="minorHAnsi" w:hAnsiTheme="minorHAnsi"/>
                <w:i w:val="0"/>
              </w:rPr>
            </w:pPr>
          </w:p>
        </w:tc>
        <w:tc>
          <w:tcPr>
            <w:tcW w:w="5529" w:type="dxa"/>
          </w:tcPr>
          <w:p w14:paraId="3A768E2B" w14:textId="77777777" w:rsidR="006B767F" w:rsidRPr="00142371" w:rsidRDefault="006B767F" w:rsidP="00E3113D">
            <w:pPr>
              <w:pStyle w:val="TableText"/>
              <w:rPr>
                <w:rFonts w:asciiTheme="minorHAnsi" w:hAnsiTheme="minorHAnsi"/>
              </w:rPr>
            </w:pPr>
          </w:p>
          <w:p w14:paraId="7138D64B" w14:textId="77777777" w:rsidR="006B767F" w:rsidRPr="00142371" w:rsidRDefault="006B767F" w:rsidP="00E3113D">
            <w:pPr>
              <w:pStyle w:val="TableText"/>
              <w:rPr>
                <w:rFonts w:asciiTheme="minorHAnsi" w:hAnsiTheme="minorHAnsi"/>
              </w:rPr>
            </w:pPr>
          </w:p>
        </w:tc>
      </w:tr>
    </w:tbl>
    <w:p w14:paraId="10000EE4" w14:textId="77777777" w:rsidR="006B767F" w:rsidRPr="00D33BF9" w:rsidRDefault="00871448" w:rsidP="006B767F">
      <w:pPr>
        <w:spacing w:after="200" w:line="276" w:lineRule="auto"/>
        <w:jc w:val="both"/>
        <w:rPr>
          <w:rFonts w:eastAsia="Calibri"/>
          <w:b/>
        </w:rPr>
      </w:pPr>
      <w:r>
        <w:rPr>
          <w:rFonts w:eastAsia="Calibri"/>
          <w:b/>
        </w:rPr>
        <w:t>Rationale</w:t>
      </w:r>
    </w:p>
    <w:p w14:paraId="6D480490" w14:textId="77777777" w:rsidR="006B767F" w:rsidRDefault="006B767F" w:rsidP="006B767F">
      <w:pPr>
        <w:spacing w:line="276" w:lineRule="auto"/>
        <w:jc w:val="both"/>
        <w:rPr>
          <w:rFonts w:eastAsia="Calibri"/>
          <w:b/>
        </w:rPr>
      </w:pPr>
      <w:r w:rsidRPr="00142371">
        <w:rPr>
          <w:rFonts w:asciiTheme="minorHAnsi" w:hAnsiTheme="minorHAnsi"/>
        </w:rPr>
        <w:t>To assist the smooth and efficient running of the catering operation</w:t>
      </w:r>
      <w:r w:rsidRPr="00D33BF9">
        <w:rPr>
          <w:rFonts w:eastAsia="Calibri"/>
          <w:b/>
        </w:rPr>
        <w:t xml:space="preserve"> </w:t>
      </w:r>
    </w:p>
    <w:p w14:paraId="7EE3E9F1" w14:textId="77777777" w:rsidR="006B767F" w:rsidRDefault="006B767F" w:rsidP="006B767F">
      <w:pPr>
        <w:spacing w:line="276" w:lineRule="auto"/>
        <w:jc w:val="both"/>
        <w:rPr>
          <w:rFonts w:eastAsia="Calibri"/>
          <w:b/>
        </w:rPr>
      </w:pPr>
    </w:p>
    <w:p w14:paraId="0892B678" w14:textId="77777777" w:rsidR="006B767F" w:rsidRPr="00D33BF9" w:rsidRDefault="006B767F" w:rsidP="006B767F">
      <w:pPr>
        <w:spacing w:line="276" w:lineRule="auto"/>
        <w:jc w:val="both"/>
        <w:rPr>
          <w:rFonts w:eastAsia="Calibri"/>
          <w:b/>
        </w:rPr>
      </w:pPr>
      <w:r w:rsidRPr="00D33BF9">
        <w:rPr>
          <w:rFonts w:eastAsia="Calibri"/>
          <w:b/>
        </w:rPr>
        <w:t>Main Duties</w:t>
      </w:r>
    </w:p>
    <w:p w14:paraId="7F6ECD11" w14:textId="77777777" w:rsidR="006B767F" w:rsidRPr="00D33BF9" w:rsidRDefault="006B767F" w:rsidP="006B767F">
      <w:pPr>
        <w:spacing w:line="276" w:lineRule="auto"/>
        <w:jc w:val="both"/>
        <w:rPr>
          <w:rFonts w:eastAsia="Calibri"/>
          <w:b/>
        </w:rPr>
      </w:pPr>
    </w:p>
    <w:p w14:paraId="58BDFD36" w14:textId="77777777" w:rsidR="006B767F" w:rsidRPr="00D33BF9" w:rsidRDefault="006B767F" w:rsidP="006B767F">
      <w:pPr>
        <w:spacing w:line="276" w:lineRule="auto"/>
        <w:jc w:val="both"/>
        <w:rPr>
          <w:rFonts w:eastAsia="Calibri"/>
        </w:rPr>
      </w:pPr>
      <w:r w:rsidRPr="00D33BF9">
        <w:rPr>
          <w:rFonts w:eastAsia="Calibri"/>
        </w:rPr>
        <w:t xml:space="preserve">Reporting to the </w:t>
      </w:r>
      <w:r w:rsidR="00B80DF8">
        <w:rPr>
          <w:rFonts w:eastAsia="Calibri"/>
        </w:rPr>
        <w:t>Chef</w:t>
      </w:r>
      <w:r>
        <w:rPr>
          <w:rFonts w:eastAsia="Calibri"/>
        </w:rPr>
        <w:t>,</w:t>
      </w:r>
      <w:r w:rsidRPr="00D33BF9">
        <w:rPr>
          <w:rFonts w:eastAsia="Calibri"/>
        </w:rPr>
        <w:t xml:space="preserve"> to ensure </w:t>
      </w:r>
      <w:r>
        <w:rPr>
          <w:rFonts w:eastAsia="Calibri"/>
        </w:rPr>
        <w:t xml:space="preserve">that </w:t>
      </w:r>
      <w:r w:rsidRPr="00D33BF9">
        <w:rPr>
          <w:rFonts w:eastAsia="Calibri"/>
        </w:rPr>
        <w:t>the following duties are carried out accurately and effectively:</w:t>
      </w:r>
    </w:p>
    <w:p w14:paraId="0BA7DA29" w14:textId="77777777" w:rsidR="006B767F" w:rsidRPr="00D33BF9" w:rsidRDefault="006B767F" w:rsidP="006B767F">
      <w:pPr>
        <w:spacing w:line="276" w:lineRule="auto"/>
        <w:jc w:val="both"/>
        <w:rPr>
          <w:rFonts w:eastAsia="Calibri"/>
        </w:rPr>
      </w:pPr>
    </w:p>
    <w:p w14:paraId="41690CB1"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To be responsible for the safety, welfare and good conduct of pupils during the midday break, in partnership with teaching staff.</w:t>
      </w:r>
    </w:p>
    <w:p w14:paraId="7618CC2C"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To supervise pupils in the dining room.</w:t>
      </w:r>
    </w:p>
    <w:p w14:paraId="305DA713"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To assist pupils with their midday meals where necessary.</w:t>
      </w:r>
    </w:p>
    <w:p w14:paraId="13DF5DBF"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Preparation, packaging and labelling of hot or cold filled rolls and sandwiches.</w:t>
      </w:r>
    </w:p>
    <w:p w14:paraId="7B1C13B1"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Undertake any general food preparation duties as dictated by menu structure and as requested by the catering manager.</w:t>
      </w:r>
    </w:p>
    <w:p w14:paraId="7F2C6D0D"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Setting up of restaurant and serveries in readiness for breaks.</w:t>
      </w:r>
    </w:p>
    <w:p w14:paraId="66608062"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Merchandising of service areas.</w:t>
      </w:r>
    </w:p>
    <w:p w14:paraId="1F2A28C3"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Operate dishwasher to clean all dishes, cutlery, glassware, and trays.</w:t>
      </w:r>
    </w:p>
    <w:p w14:paraId="2F6A8FAA"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Cleaning of pans and all kitchen utensils/equipment.</w:t>
      </w:r>
    </w:p>
    <w:p w14:paraId="261649E5"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Operate waste disposal and clean thoroughly at the end of shift.</w:t>
      </w:r>
    </w:p>
    <w:p w14:paraId="401DA790"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Serve on counter, promoting main meals and all products in a polite, friendly and courteous manner and keep counters clean during service.</w:t>
      </w:r>
    </w:p>
    <w:p w14:paraId="4CB22331"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Maintain dishwasher and ensure it is cleaned to required standards at the end of each shift.</w:t>
      </w:r>
    </w:p>
    <w:p w14:paraId="68FCED82" w14:textId="77777777" w:rsidR="006B767F" w:rsidRDefault="006B767F" w:rsidP="006B767F">
      <w:pPr>
        <w:numPr>
          <w:ilvl w:val="0"/>
          <w:numId w:val="1"/>
        </w:numPr>
        <w:rPr>
          <w:rFonts w:asciiTheme="minorHAnsi" w:hAnsiTheme="minorHAnsi"/>
        </w:rPr>
      </w:pPr>
      <w:r w:rsidRPr="00142371">
        <w:rPr>
          <w:rFonts w:asciiTheme="minorHAnsi" w:hAnsiTheme="minorHAnsi"/>
        </w:rPr>
        <w:t>Attend all meetings and training courses as required.</w:t>
      </w:r>
    </w:p>
    <w:p w14:paraId="4A3084D8"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 xml:space="preserve">Maintain high standards of personal hygiene, reporting any stomach disorders or infections of self or close family to </w:t>
      </w:r>
      <w:r w:rsidR="00B80DF8">
        <w:rPr>
          <w:rFonts w:asciiTheme="minorHAnsi" w:hAnsiTheme="minorHAnsi"/>
        </w:rPr>
        <w:t>Chef</w:t>
      </w:r>
      <w:r w:rsidRPr="00142371">
        <w:rPr>
          <w:rFonts w:asciiTheme="minorHAnsi" w:hAnsiTheme="minorHAnsi"/>
        </w:rPr>
        <w:t>.</w:t>
      </w:r>
    </w:p>
    <w:p w14:paraId="42652C88"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Ensure hygiene and safety standards are maintained in all work areas.</w:t>
      </w:r>
    </w:p>
    <w:p w14:paraId="3E6A43FC" w14:textId="77777777" w:rsidR="006B767F" w:rsidRPr="00142371" w:rsidRDefault="006B767F" w:rsidP="006B767F">
      <w:pPr>
        <w:numPr>
          <w:ilvl w:val="0"/>
          <w:numId w:val="1"/>
        </w:numPr>
        <w:rPr>
          <w:rFonts w:asciiTheme="minorHAnsi" w:hAnsiTheme="minorHAnsi"/>
        </w:rPr>
      </w:pPr>
      <w:r w:rsidRPr="00142371">
        <w:rPr>
          <w:rFonts w:asciiTheme="minorHAnsi" w:hAnsiTheme="minorHAnsi"/>
        </w:rPr>
        <w:t>Ensure personal appearance is well groomed at all times.</w:t>
      </w:r>
    </w:p>
    <w:p w14:paraId="0DBEE794" w14:textId="77777777" w:rsidR="006B767F" w:rsidRDefault="006B767F" w:rsidP="006B767F">
      <w:pPr>
        <w:rPr>
          <w:rFonts w:ascii="Arial" w:hAnsi="Arial"/>
        </w:rPr>
      </w:pPr>
    </w:p>
    <w:p w14:paraId="6FC6C1C0" w14:textId="77777777" w:rsidR="006B767F" w:rsidRDefault="006B767F" w:rsidP="006B767F">
      <w:pPr>
        <w:rPr>
          <w:rFonts w:ascii="Arial" w:hAnsi="Arial"/>
        </w:rPr>
      </w:pPr>
      <w:r w:rsidRPr="00142371">
        <w:rPr>
          <w:rFonts w:asciiTheme="minorHAnsi" w:hAnsiTheme="minorHAnsi"/>
        </w:rPr>
        <w:t>This list is not exhaustive and other duties of a similar nature may be required from time to time</w:t>
      </w:r>
      <w:r w:rsidRPr="00142371">
        <w:rPr>
          <w:rFonts w:asciiTheme="minorHAnsi" w:hAnsiTheme="minorHAnsi"/>
          <w:b/>
        </w:rPr>
        <w:t>.  All duties will be subject to rotation, however, the needs of the</w:t>
      </w:r>
      <w:r w:rsidRPr="00142371">
        <w:rPr>
          <w:rFonts w:asciiTheme="minorHAnsi" w:hAnsiTheme="minorHAnsi"/>
        </w:rPr>
        <w:t xml:space="preserve"> </w:t>
      </w:r>
      <w:r w:rsidRPr="00142371">
        <w:rPr>
          <w:rFonts w:asciiTheme="minorHAnsi" w:hAnsiTheme="minorHAnsi"/>
          <w:b/>
        </w:rPr>
        <w:t xml:space="preserve">service and staffing levels will require </w:t>
      </w:r>
      <w:r w:rsidRPr="00142371">
        <w:rPr>
          <w:rFonts w:asciiTheme="minorHAnsi" w:hAnsiTheme="minorHAnsi"/>
          <w:b/>
        </w:rPr>
        <w:lastRenderedPageBreak/>
        <w:t>flexibility in its application.</w:t>
      </w:r>
      <w:r w:rsidRPr="00142371">
        <w:rPr>
          <w:rFonts w:asciiTheme="minorHAnsi" w:hAnsiTheme="minorHAnsi"/>
        </w:rPr>
        <w:t xml:space="preserve">  All duties must be carried out with due heed to Health and Safety requirements</w:t>
      </w:r>
      <w:r>
        <w:rPr>
          <w:rFonts w:ascii="Arial" w:hAnsi="Arial"/>
        </w:rPr>
        <w:t>.</w:t>
      </w:r>
    </w:p>
    <w:p w14:paraId="3703CA4D" w14:textId="77777777" w:rsidR="00871448" w:rsidRDefault="00871448" w:rsidP="006B767F">
      <w:pPr>
        <w:rPr>
          <w:rFonts w:ascii="Arial" w:hAnsi="Arial"/>
        </w:rPr>
      </w:pPr>
    </w:p>
    <w:p w14:paraId="2774C703" w14:textId="77777777"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sz w:val="24"/>
          <w:szCs w:val="24"/>
        </w:rPr>
      </w:pPr>
      <w:r>
        <w:rPr>
          <w:rFonts w:asciiTheme="minorHAnsi" w:hAnsiTheme="minorHAnsi" w:cstheme="minorHAnsi"/>
          <w:b/>
          <w:bCs/>
          <w:sz w:val="24"/>
          <w:szCs w:val="24"/>
        </w:rPr>
        <w:t>C</w:t>
      </w:r>
      <w:r w:rsidRPr="00ED706D">
        <w:rPr>
          <w:rFonts w:asciiTheme="minorHAnsi" w:hAnsiTheme="minorHAnsi" w:cstheme="minorHAnsi"/>
          <w:b/>
          <w:bCs/>
          <w:sz w:val="24"/>
          <w:szCs w:val="24"/>
        </w:rPr>
        <w:t>ontext</w:t>
      </w:r>
    </w:p>
    <w:p w14:paraId="46038C2A" w14:textId="77777777"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Pr>
          <w:rFonts w:asciiTheme="minorHAnsi" w:hAnsiTheme="minorHAnsi" w:cstheme="minorHAnsi"/>
        </w:rPr>
        <w:br/>
      </w:r>
      <w:r w:rsidRPr="00ED706D">
        <w:rPr>
          <w:rFonts w:asciiTheme="minorHAnsi" w:hAnsiTheme="minorHAnsi" w:cstheme="minorHAnsi"/>
        </w:rPr>
        <w:t>All staff are part of a whole School team.  Each individual is required to support the values and ethos of the School and School priorities as defined in the School Improvement/Development Plan.  This will mean focusing on the needs of colleagues, parents and students and being flexible in a busy and sometimes pressurised environment.</w:t>
      </w:r>
    </w:p>
    <w:p w14:paraId="11250B71" w14:textId="77777777"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55349BE8" w14:textId="77777777"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r w:rsidRPr="00ED706D">
        <w:rPr>
          <w:rFonts w:asciiTheme="minorHAnsi" w:hAnsiTheme="minorHAnsi" w:cstheme="minorHAnsi"/>
          <w:b/>
          <w:bCs/>
        </w:rPr>
        <w:t>Due to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w:t>
      </w:r>
    </w:p>
    <w:p w14:paraId="5E4DF36A" w14:textId="77777777"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p>
    <w:p w14:paraId="6F800511" w14:textId="77777777"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r w:rsidRPr="00ED706D">
        <w:rPr>
          <w:rFonts w:asciiTheme="minorHAnsi" w:hAnsiTheme="minorHAnsi" w:cstheme="minorHAnsi"/>
          <w:b/>
          <w:bCs/>
        </w:rPr>
        <w:t>I have read the job description and agree to all of the terms and conditions set out therein.  I also agree to comply with all Cardinal Heenan High School’s Policies, Child Protection and Health and Safety regulations.  I understand that his job description is not an exhaustive list and I agree, when required, to undertake any reasonable requests made by the headteacher.</w:t>
      </w:r>
    </w:p>
    <w:p w14:paraId="1D4F5C08" w14:textId="77777777" w:rsidR="00871448" w:rsidRPr="00ED706D" w:rsidRDefault="00871448" w:rsidP="00871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p>
    <w:p w14:paraId="088A6651" w14:textId="77777777" w:rsidR="00871448" w:rsidRPr="00ED706D" w:rsidRDefault="00871448" w:rsidP="00871448">
      <w:pPr>
        <w:autoSpaceDE w:val="0"/>
        <w:autoSpaceDN w:val="0"/>
        <w:adjustRightInd w:val="0"/>
        <w:rPr>
          <w:rFonts w:asciiTheme="minorHAnsi" w:hAnsiTheme="minorHAnsi" w:cstheme="minorHAnsi"/>
          <w:color w:val="000000"/>
          <w:sz w:val="23"/>
          <w:szCs w:val="2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94"/>
        <w:gridCol w:w="3622"/>
      </w:tblGrid>
      <w:tr w:rsidR="00871448" w:rsidRPr="00ED706D" w14:paraId="1F899CBD" w14:textId="77777777" w:rsidTr="00E3113D">
        <w:tc>
          <w:tcPr>
            <w:tcW w:w="9918" w:type="dxa"/>
            <w:gridSpan w:val="2"/>
            <w:vAlign w:val="center"/>
          </w:tcPr>
          <w:p w14:paraId="4083E8DF" w14:textId="77777777" w:rsidR="00871448" w:rsidRPr="00ED706D" w:rsidRDefault="00871448" w:rsidP="00E3113D">
            <w:pPr>
              <w:spacing w:before="120" w:after="200" w:line="276" w:lineRule="auto"/>
              <w:rPr>
                <w:rFonts w:asciiTheme="minorHAnsi" w:eastAsia="Calibri" w:hAnsiTheme="minorHAnsi" w:cstheme="minorHAnsi"/>
                <w:sz w:val="20"/>
                <w:szCs w:val="20"/>
              </w:rPr>
            </w:pPr>
          </w:p>
        </w:tc>
      </w:tr>
      <w:tr w:rsidR="00871448" w:rsidRPr="00ED706D" w14:paraId="74C7B6EB" w14:textId="77777777" w:rsidTr="00E3113D">
        <w:tc>
          <w:tcPr>
            <w:tcW w:w="5949" w:type="dxa"/>
          </w:tcPr>
          <w:p w14:paraId="7D4EBD72" w14:textId="77777777" w:rsidR="00871448" w:rsidRPr="00ED706D" w:rsidRDefault="00871448" w:rsidP="00E3113D">
            <w:pPr>
              <w:spacing w:after="200" w:line="276"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Post Holder                          </w:t>
            </w:r>
            <w:r w:rsidRPr="00ED706D">
              <w:rPr>
                <w:rFonts w:asciiTheme="minorHAnsi" w:eastAsia="Calibri" w:hAnsiTheme="minorHAnsi" w:cstheme="minorHAnsi"/>
                <w:sz w:val="20"/>
                <w:szCs w:val="20"/>
              </w:rPr>
              <w:t>Signed:</w:t>
            </w:r>
          </w:p>
        </w:tc>
        <w:tc>
          <w:tcPr>
            <w:tcW w:w="3969" w:type="dxa"/>
          </w:tcPr>
          <w:p w14:paraId="50C6C6DC" w14:textId="77777777" w:rsidR="00871448" w:rsidRPr="00ED706D" w:rsidRDefault="00871448" w:rsidP="00E3113D">
            <w:pPr>
              <w:spacing w:after="200" w:line="276"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ED706D">
              <w:rPr>
                <w:rFonts w:asciiTheme="minorHAnsi" w:eastAsia="Calibri" w:hAnsiTheme="minorHAnsi" w:cstheme="minorHAnsi"/>
                <w:sz w:val="20"/>
                <w:szCs w:val="20"/>
              </w:rPr>
              <w:t>Dated:</w:t>
            </w:r>
          </w:p>
        </w:tc>
      </w:tr>
      <w:tr w:rsidR="00871448" w:rsidRPr="00ED706D" w14:paraId="58705A7B" w14:textId="77777777" w:rsidTr="00E3113D">
        <w:tc>
          <w:tcPr>
            <w:tcW w:w="5949" w:type="dxa"/>
          </w:tcPr>
          <w:p w14:paraId="2CC13CC6" w14:textId="77777777" w:rsidR="00871448" w:rsidRPr="00ED706D" w:rsidRDefault="00871448" w:rsidP="00E3113D">
            <w:pPr>
              <w:spacing w:after="200" w:line="276" w:lineRule="auto"/>
              <w:rPr>
                <w:rFonts w:asciiTheme="minorHAnsi" w:eastAsia="Calibri" w:hAnsiTheme="minorHAnsi" w:cstheme="minorHAnsi"/>
                <w:sz w:val="20"/>
                <w:szCs w:val="20"/>
              </w:rPr>
            </w:pPr>
          </w:p>
        </w:tc>
        <w:tc>
          <w:tcPr>
            <w:tcW w:w="3969" w:type="dxa"/>
          </w:tcPr>
          <w:p w14:paraId="0C4544E2" w14:textId="77777777" w:rsidR="00871448" w:rsidRPr="00ED706D" w:rsidRDefault="00871448" w:rsidP="00E3113D">
            <w:pPr>
              <w:spacing w:after="200" w:line="276" w:lineRule="auto"/>
              <w:rPr>
                <w:rFonts w:asciiTheme="minorHAnsi" w:eastAsia="Calibri" w:hAnsiTheme="minorHAnsi" w:cstheme="minorHAnsi"/>
                <w:sz w:val="20"/>
                <w:szCs w:val="20"/>
              </w:rPr>
            </w:pPr>
          </w:p>
        </w:tc>
      </w:tr>
    </w:tbl>
    <w:p w14:paraId="694C0C5A" w14:textId="77777777" w:rsidR="006E7915" w:rsidRDefault="006E7915" w:rsidP="00871448">
      <w:pPr>
        <w:autoSpaceDE w:val="0"/>
        <w:autoSpaceDN w:val="0"/>
        <w:adjustRightInd w:val="0"/>
      </w:pPr>
    </w:p>
    <w:sectPr w:rsidR="006E7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C5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6ED06ABC"/>
    <w:multiLevelType w:val="hybridMultilevel"/>
    <w:tmpl w:val="AC247B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55415">
    <w:abstractNumId w:val="0"/>
  </w:num>
  <w:num w:numId="2" w16cid:durableId="1576280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2A"/>
    <w:rsid w:val="00083A3B"/>
    <w:rsid w:val="0043500A"/>
    <w:rsid w:val="006B767F"/>
    <w:rsid w:val="006E7915"/>
    <w:rsid w:val="007A4095"/>
    <w:rsid w:val="00871448"/>
    <w:rsid w:val="008F742A"/>
    <w:rsid w:val="00AF4C7F"/>
    <w:rsid w:val="00B80DF8"/>
    <w:rsid w:val="00D14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0419"/>
  <w15:chartTrackingRefBased/>
  <w15:docId w15:val="{82A9C1CA-36BD-44D5-A94E-3657792A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2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42A"/>
    <w:rPr>
      <w:color w:val="0000FF" w:themeColor="hyperlink"/>
      <w:u w:val="single"/>
    </w:rPr>
  </w:style>
  <w:style w:type="table" w:styleId="TableGrid">
    <w:name w:val="Table Grid"/>
    <w:basedOn w:val="TableNormal"/>
    <w:uiPriority w:val="39"/>
    <w:rsid w:val="006B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6B767F"/>
    <w:pPr>
      <w:spacing w:after="0" w:line="280" w:lineRule="atLeast"/>
    </w:pPr>
    <w:rPr>
      <w:rFonts w:ascii="Sabon" w:eastAsia="Times New Roman" w:hAnsi="Sabon" w:cs="Times New Roman"/>
      <w:snapToGrid w:val="0"/>
      <w:color w:val="000000"/>
      <w:szCs w:val="20"/>
    </w:rPr>
  </w:style>
  <w:style w:type="paragraph" w:customStyle="1" w:styleId="Subheading">
    <w:name w:val="Sub heading"/>
    <w:rsid w:val="006B767F"/>
    <w:pPr>
      <w:keepNext/>
      <w:keepLines/>
      <w:spacing w:before="170" w:after="0" w:line="280" w:lineRule="atLeast"/>
    </w:pPr>
    <w:rPr>
      <w:rFonts w:ascii="Sabon" w:eastAsia="Times New Roman" w:hAnsi="Sabon" w:cs="Times New Roman"/>
      <w:b/>
      <w:i/>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Cardinal Heenan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Asquith</dc:creator>
  <cp:keywords/>
  <dc:description/>
  <cp:lastModifiedBy>Jason Asquith</cp:lastModifiedBy>
  <cp:revision>5</cp:revision>
  <cp:lastPrinted>2024-09-06T08:38:00Z</cp:lastPrinted>
  <dcterms:created xsi:type="dcterms:W3CDTF">2024-09-06T08:21:00Z</dcterms:created>
  <dcterms:modified xsi:type="dcterms:W3CDTF">2025-12-12T13:38:00Z</dcterms:modified>
</cp:coreProperties>
</file>