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6004EC" w14:paraId="50AA4FF6" w14:textId="77777777" w:rsidTr="006004E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6004EC" w:rsidRDefault="17E65116" w:rsidP="17E65116">
            <w:pPr>
              <w:jc w:val="center"/>
              <w:rPr>
                <w:rFonts w:ascii="Avenir Next LT Pro" w:hAnsi="Avenir Next LT Pro" w:cs="Arial"/>
                <w:sz w:val="22"/>
                <w:szCs w:val="22"/>
              </w:rPr>
            </w:pPr>
            <w:r w:rsidRPr="006004EC">
              <w:rPr>
                <w:rFonts w:ascii="Avenir Next LT Pro" w:eastAsia="Arial" w:hAnsi="Avenir Next LT Pro" w:cs="Arial"/>
                <w:b/>
                <w:bCs/>
                <w:color w:val="FFFFFF" w:themeColor="background1"/>
                <w:sz w:val="22"/>
                <w:szCs w:val="22"/>
              </w:rPr>
              <w:t>Job Description</w:t>
            </w:r>
          </w:p>
          <w:p w14:paraId="6BDD4D0F" w14:textId="73D392AC" w:rsidR="17E65116" w:rsidRPr="006004EC" w:rsidRDefault="17E65116" w:rsidP="17E65116">
            <w:pPr>
              <w:rPr>
                <w:rFonts w:ascii="Avenir Next LT Pro" w:hAnsi="Avenir Next LT Pro" w:cs="Arial"/>
                <w:sz w:val="22"/>
                <w:szCs w:val="22"/>
              </w:rPr>
            </w:pPr>
            <w:r w:rsidRPr="006004EC">
              <w:rPr>
                <w:rFonts w:ascii="Avenir Next LT Pro" w:eastAsia="Arial" w:hAnsi="Avenir Next LT Pro" w:cs="Arial"/>
                <w:sz w:val="22"/>
                <w:szCs w:val="22"/>
              </w:rPr>
              <w:t xml:space="preserve"> </w:t>
            </w:r>
          </w:p>
        </w:tc>
      </w:tr>
      <w:tr w:rsidR="17E65116" w:rsidRPr="006004EC"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6004EC" w:rsidRDefault="17E65116" w:rsidP="17E65116">
            <w:pPr>
              <w:rPr>
                <w:rFonts w:ascii="Avenir Next LT Pro" w:hAnsi="Avenir Next LT Pro" w:cs="Arial"/>
                <w:sz w:val="22"/>
                <w:szCs w:val="22"/>
              </w:rPr>
            </w:pPr>
            <w:r w:rsidRPr="006004EC">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610D0A2B" w:rsidR="17E65116" w:rsidRPr="006004EC" w:rsidRDefault="00E970A6" w:rsidP="5CF785E3">
            <w:pPr>
              <w:rPr>
                <w:rFonts w:ascii="Avenir Next LT Pro" w:eastAsia="Arial" w:hAnsi="Avenir Next LT Pro" w:cs="Arial"/>
                <w:color w:val="000000" w:themeColor="text1"/>
                <w:sz w:val="22"/>
                <w:szCs w:val="22"/>
                <w:lang w:val="en-GB"/>
              </w:rPr>
            </w:pPr>
            <w:r w:rsidRPr="006004EC">
              <w:rPr>
                <w:rFonts w:ascii="Avenir Next LT Pro" w:eastAsia="Arial" w:hAnsi="Avenir Next LT Pro" w:cs="Arial"/>
                <w:color w:val="000000" w:themeColor="text1"/>
                <w:sz w:val="22"/>
                <w:szCs w:val="22"/>
                <w:lang w:val="en-GB"/>
              </w:rPr>
              <w:t xml:space="preserve">Catering Assistant </w:t>
            </w:r>
          </w:p>
        </w:tc>
      </w:tr>
      <w:tr w:rsidR="17E65116" w:rsidRPr="006004EC" w14:paraId="519A96B0"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6004EC" w:rsidRDefault="17E65116" w:rsidP="17E65116">
            <w:pPr>
              <w:rPr>
                <w:rFonts w:ascii="Avenir Next LT Pro" w:hAnsi="Avenir Next LT Pro" w:cs="Arial"/>
                <w:sz w:val="22"/>
                <w:szCs w:val="22"/>
              </w:rPr>
            </w:pPr>
            <w:r w:rsidRPr="006004EC">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35E6A70A" w:rsidR="17E65116" w:rsidRPr="006004EC" w:rsidRDefault="000A7303" w:rsidP="1F41EC6A">
            <w:pPr>
              <w:rPr>
                <w:rFonts w:ascii="Avenir Next LT Pro" w:eastAsia="Arial" w:hAnsi="Avenir Next LT Pro" w:cs="Arial"/>
                <w:color w:val="000000" w:themeColor="text1"/>
                <w:sz w:val="22"/>
                <w:szCs w:val="22"/>
              </w:rPr>
            </w:pPr>
            <w:r w:rsidRPr="006004EC">
              <w:rPr>
                <w:rFonts w:ascii="Avenir Next LT Pro" w:eastAsia="Times New Roman" w:hAnsi="Avenir Next LT Pro" w:cs="Calibri"/>
                <w:sz w:val="22"/>
                <w:szCs w:val="22"/>
                <w:lang w:eastAsia="en-GB"/>
              </w:rPr>
              <w:t xml:space="preserve">Grade 1 SCP 2-3 </w:t>
            </w:r>
          </w:p>
        </w:tc>
      </w:tr>
      <w:tr w:rsidR="17E65116" w:rsidRPr="006004EC" w14:paraId="293B5E43"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6004EC" w:rsidRDefault="17E65116" w:rsidP="17E65116">
            <w:pPr>
              <w:rPr>
                <w:rFonts w:ascii="Avenir Next LT Pro" w:hAnsi="Avenir Next LT Pro" w:cs="Arial"/>
                <w:sz w:val="22"/>
                <w:szCs w:val="22"/>
              </w:rPr>
            </w:pPr>
            <w:r w:rsidRPr="006004EC">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79434366" w:rsidR="17E65116" w:rsidRPr="006004EC" w:rsidRDefault="000A7303" w:rsidP="1F41EC6A">
            <w:pPr>
              <w:rPr>
                <w:rFonts w:ascii="Avenir Next LT Pro" w:eastAsia="Arial" w:hAnsi="Avenir Next LT Pro" w:cs="Arial"/>
                <w:sz w:val="22"/>
                <w:szCs w:val="22"/>
              </w:rPr>
            </w:pPr>
            <w:r w:rsidRPr="006004EC">
              <w:rPr>
                <w:rFonts w:ascii="Avenir Next LT Pro" w:eastAsia="Arial" w:hAnsi="Avenir Next LT Pro" w:cs="Arial"/>
                <w:sz w:val="22"/>
                <w:szCs w:val="22"/>
              </w:rPr>
              <w:t>Kitchen Manager</w:t>
            </w:r>
          </w:p>
        </w:tc>
      </w:tr>
      <w:tr w:rsidR="17E65116" w:rsidRPr="006004EC"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6004EC" w:rsidRDefault="17E65116" w:rsidP="17E65116">
            <w:pPr>
              <w:rPr>
                <w:rFonts w:ascii="Avenir Next LT Pro" w:hAnsi="Avenir Next LT Pro" w:cs="Arial"/>
                <w:sz w:val="22"/>
                <w:szCs w:val="22"/>
              </w:rPr>
            </w:pPr>
            <w:r w:rsidRPr="006004EC">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14DF94A4" w:rsidR="17E65116" w:rsidRPr="006004EC" w:rsidRDefault="00BD1C7C" w:rsidP="17E65116">
            <w:pPr>
              <w:rPr>
                <w:rFonts w:ascii="Avenir Next LT Pro" w:hAnsi="Avenir Next LT Pro" w:cs="Arial"/>
                <w:sz w:val="22"/>
                <w:szCs w:val="22"/>
              </w:rPr>
            </w:pPr>
            <w:r w:rsidRPr="006004EC">
              <w:rPr>
                <w:rFonts w:ascii="Avenir Next LT Pro" w:hAnsi="Avenir Next LT Pro" w:cs="Arial"/>
                <w:sz w:val="22"/>
                <w:szCs w:val="22"/>
              </w:rPr>
              <w:t xml:space="preserve">School Based </w:t>
            </w:r>
            <w:r w:rsidR="003662F5">
              <w:rPr>
                <w:rFonts w:ascii="Avenir Next LT Pro" w:hAnsi="Avenir Next LT Pro" w:cs="Arial"/>
                <w:sz w:val="22"/>
                <w:szCs w:val="22"/>
              </w:rPr>
              <w:t>(Bury region)</w:t>
            </w:r>
          </w:p>
        </w:tc>
      </w:tr>
      <w:tr w:rsidR="17E65116" w:rsidRPr="006004EC" w14:paraId="3A6BB5FD" w14:textId="77777777" w:rsidTr="006004E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6004EC" w:rsidRDefault="17E65116" w:rsidP="17E65116">
            <w:pPr>
              <w:jc w:val="center"/>
              <w:rPr>
                <w:rFonts w:ascii="Avenir Next LT Pro" w:hAnsi="Avenir Next LT Pro" w:cs="Arial"/>
                <w:b/>
                <w:bCs/>
                <w:sz w:val="22"/>
                <w:szCs w:val="22"/>
              </w:rPr>
            </w:pPr>
            <w:r w:rsidRPr="006004EC">
              <w:rPr>
                <w:rFonts w:ascii="Avenir Next LT Pro" w:eastAsia="Arial" w:hAnsi="Avenir Next LT Pro" w:cs="Arial"/>
                <w:b/>
                <w:bCs/>
                <w:color w:val="FFFFFF" w:themeColor="background1"/>
                <w:sz w:val="22"/>
                <w:szCs w:val="22"/>
              </w:rPr>
              <w:t>Main Duties</w:t>
            </w:r>
          </w:p>
        </w:tc>
      </w:tr>
      <w:tr w:rsidR="00C661BE" w:rsidRPr="006004EC" w14:paraId="62A99160" w14:textId="77777777" w:rsidTr="6BBA866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4C0EC8" w14:textId="1BCD586D"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assist with the basic preparation of food and refreshments, which may include some cooking</w:t>
            </w:r>
            <w:r w:rsidR="000763B4">
              <w:rPr>
                <w:rFonts w:ascii="Avenir Next LT Pro" w:hAnsi="Avenir Next LT Pro" w:cs="Arial"/>
              </w:rPr>
              <w:t xml:space="preserve"> to include </w:t>
            </w:r>
            <w:r w:rsidR="00381681">
              <w:rPr>
                <w:rFonts w:ascii="Avenir Next LT Pro" w:hAnsi="Avenir Next LT Pro" w:cs="Arial"/>
              </w:rPr>
              <w:t>portion control, plating standards and allergen awareness.</w:t>
            </w:r>
          </w:p>
          <w:p w14:paraId="20DFC368"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assist with the setting up of the servery counters for lunch.</w:t>
            </w:r>
          </w:p>
          <w:p w14:paraId="435841D3" w14:textId="07B339A0"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 xml:space="preserve">To assist the </w:t>
            </w:r>
            <w:r w:rsidR="00072826" w:rsidRPr="006004EC">
              <w:rPr>
                <w:rFonts w:ascii="Avenir Next LT Pro" w:hAnsi="Avenir Next LT Pro" w:cs="Arial"/>
              </w:rPr>
              <w:t>Kitchen Manager/Cook</w:t>
            </w:r>
            <w:r w:rsidRPr="006004EC">
              <w:rPr>
                <w:rFonts w:ascii="Avenir Next LT Pro" w:hAnsi="Avenir Next LT Pro" w:cs="Arial"/>
              </w:rPr>
              <w:t xml:space="preserve"> and colleagues with school hospitality functions.</w:t>
            </w:r>
          </w:p>
          <w:p w14:paraId="2BE21BB6"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assist with the general daily cleaning of the kitchen and associated areas.</w:t>
            </w:r>
          </w:p>
          <w:p w14:paraId="1C4DE9B7"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assist with the care, cleaning, and maintenance cleaning of all equipment in use in the kitchen as required.</w:t>
            </w:r>
          </w:p>
          <w:p w14:paraId="740BC7BA" w14:textId="0912455E" w:rsidR="002F0FD6" w:rsidRPr="006004EC" w:rsidRDefault="002F0FD6" w:rsidP="00072826">
            <w:pPr>
              <w:pStyle w:val="BodyText"/>
              <w:numPr>
                <w:ilvl w:val="0"/>
                <w:numId w:val="1"/>
              </w:numPr>
              <w:spacing w:after="0" w:line="240" w:lineRule="auto"/>
              <w:rPr>
                <w:rFonts w:ascii="Avenir Next LT Pro" w:hAnsi="Avenir Next LT Pro" w:cs="Arial"/>
                <w:b/>
              </w:rPr>
            </w:pPr>
            <w:r w:rsidRPr="006004EC">
              <w:rPr>
                <w:rFonts w:ascii="Avenir Next LT Pro" w:hAnsi="Avenir Next LT Pro" w:cs="Arial"/>
              </w:rPr>
              <w:t xml:space="preserve">To assist with the washing up </w:t>
            </w:r>
            <w:r w:rsidR="00192173" w:rsidRPr="006004EC">
              <w:rPr>
                <w:rFonts w:ascii="Avenir Next LT Pro" w:hAnsi="Avenir Next LT Pro" w:cs="Arial"/>
              </w:rPr>
              <w:t xml:space="preserve">and cleaning </w:t>
            </w:r>
            <w:r w:rsidRPr="006004EC">
              <w:rPr>
                <w:rFonts w:ascii="Avenir Next LT Pro" w:hAnsi="Avenir Next LT Pro" w:cs="Arial"/>
              </w:rPr>
              <w:t>of all kitchen items</w:t>
            </w:r>
            <w:r w:rsidR="00192173" w:rsidRPr="006004EC">
              <w:rPr>
                <w:rFonts w:ascii="Avenir Next LT Pro" w:hAnsi="Avenir Next LT Pro" w:cs="Arial"/>
              </w:rPr>
              <w:t xml:space="preserve"> including spaces</w:t>
            </w:r>
            <w:r w:rsidRPr="006004EC">
              <w:rPr>
                <w:rFonts w:ascii="Avenir Next LT Pro" w:hAnsi="Avenir Next LT Pro" w:cs="Arial"/>
              </w:rPr>
              <w:t>.</w:t>
            </w:r>
          </w:p>
          <w:p w14:paraId="02FA17E5" w14:textId="714FB7D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 xml:space="preserve">To prepare the dining room </w:t>
            </w:r>
            <w:r w:rsidR="00072826" w:rsidRPr="006004EC">
              <w:rPr>
                <w:rFonts w:ascii="Avenir Next LT Pro" w:hAnsi="Avenir Next LT Pro" w:cs="Arial"/>
              </w:rPr>
              <w:t xml:space="preserve">and main hall </w:t>
            </w:r>
            <w:r w:rsidRPr="006004EC">
              <w:rPr>
                <w:rFonts w:ascii="Avenir Next LT Pro" w:hAnsi="Avenir Next LT Pro" w:cs="Arial"/>
              </w:rPr>
              <w:t>for service, including cleaning, sweeping, mopping and laying of tables when necessary.</w:t>
            </w:r>
          </w:p>
          <w:p w14:paraId="4F736044"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move the dining room furniture within the dining room when necessary.</w:t>
            </w:r>
          </w:p>
          <w:p w14:paraId="1840F3C3" w14:textId="77777777" w:rsidR="002F0FD6"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serve pupils and staff in line with school requirements.</w:t>
            </w:r>
          </w:p>
          <w:p w14:paraId="09E20D75" w14:textId="1F2B5596" w:rsidR="0024191B" w:rsidRPr="006004EC" w:rsidRDefault="0024191B" w:rsidP="00072826">
            <w:pPr>
              <w:pStyle w:val="BodyText"/>
              <w:numPr>
                <w:ilvl w:val="0"/>
                <w:numId w:val="1"/>
              </w:numPr>
              <w:spacing w:after="0" w:line="240" w:lineRule="auto"/>
              <w:rPr>
                <w:rFonts w:ascii="Avenir Next LT Pro" w:hAnsi="Avenir Next LT Pro" w:cs="Arial"/>
              </w:rPr>
            </w:pPr>
            <w:r>
              <w:rPr>
                <w:rFonts w:ascii="Avenir Next LT Pro" w:hAnsi="Avenir Next LT Pro" w:cs="Arial"/>
              </w:rPr>
              <w:t xml:space="preserve">To maintain a friendly and professional </w:t>
            </w:r>
            <w:r w:rsidR="00636BC7">
              <w:rPr>
                <w:rFonts w:ascii="Avenir Next LT Pro" w:hAnsi="Avenir Next LT Pro" w:cs="Arial"/>
              </w:rPr>
              <w:t>manner when service pupils and staff.</w:t>
            </w:r>
          </w:p>
          <w:p w14:paraId="0ED44F44"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report any inappropriate behaviour in line with the behaviour policy.</w:t>
            </w:r>
          </w:p>
          <w:p w14:paraId="01F1ABDD"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encourage children to take a balanced meal, especially those on special or restricted diets.</w:t>
            </w:r>
          </w:p>
          <w:p w14:paraId="61E16010" w14:textId="684191F2" w:rsidR="00C661BE"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be aware of children on special or restricted diets for medical reasons</w:t>
            </w:r>
            <w:r w:rsidR="00072826" w:rsidRPr="006004EC">
              <w:rPr>
                <w:rFonts w:ascii="Avenir Next LT Pro" w:hAnsi="Avenir Next LT Pro" w:cs="Arial"/>
              </w:rPr>
              <w:t xml:space="preserve"> or children with allergies. </w:t>
            </w:r>
          </w:p>
        </w:tc>
      </w:tr>
      <w:tr w:rsidR="00B96DB9" w:rsidRPr="006004EC" w14:paraId="0B1089D5" w14:textId="77777777" w:rsidTr="006004E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B96DB9" w:rsidRPr="006004EC" w:rsidRDefault="008A46CB" w:rsidP="00B96DB9">
            <w:pPr>
              <w:jc w:val="center"/>
              <w:rPr>
                <w:rFonts w:ascii="Avenir Next LT Pro" w:eastAsia="Arial" w:hAnsi="Avenir Next LT Pro" w:cs="Arial"/>
                <w:sz w:val="22"/>
                <w:szCs w:val="22"/>
              </w:rPr>
            </w:pPr>
            <w:r w:rsidRPr="006004EC">
              <w:rPr>
                <w:rFonts w:ascii="Avenir Next LT Pro" w:eastAsia="Arial" w:hAnsi="Avenir Next LT Pro" w:cs="Arial"/>
                <w:b/>
                <w:bCs/>
                <w:color w:val="FFFFFF" w:themeColor="background1"/>
                <w:sz w:val="22"/>
                <w:szCs w:val="22"/>
              </w:rPr>
              <w:t xml:space="preserve">Professional standards and </w:t>
            </w:r>
            <w:r w:rsidR="009620BA" w:rsidRPr="006004EC">
              <w:rPr>
                <w:rFonts w:ascii="Avenir Next LT Pro" w:eastAsia="Arial" w:hAnsi="Avenir Next LT Pro" w:cs="Arial"/>
                <w:b/>
                <w:bCs/>
                <w:color w:val="FFFFFF" w:themeColor="background1"/>
                <w:sz w:val="22"/>
                <w:szCs w:val="22"/>
              </w:rPr>
              <w:t>development</w:t>
            </w:r>
          </w:p>
        </w:tc>
      </w:tr>
      <w:tr w:rsidR="00C661BE" w:rsidRPr="006004EC"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6004EC">
              <w:rPr>
                <w:rStyle w:val="eop"/>
                <w:rFonts w:ascii="Avenir Next LT Pro" w:eastAsia="Arial" w:hAnsi="Avenir Next LT Pro" w:cs="Arial"/>
                <w:color w:val="000000" w:themeColor="text1"/>
                <w:sz w:val="22"/>
                <w:szCs w:val="22"/>
                <w:lang w:val="en-GB"/>
              </w:rPr>
              <w:t> </w:t>
            </w:r>
          </w:p>
          <w:p w14:paraId="421F0C50" w14:textId="4A273C9E"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Be a role model to students through appropriate personal presentation and professional conduct.  </w:t>
            </w:r>
            <w:r w:rsidRPr="006004EC">
              <w:rPr>
                <w:rStyle w:val="eop"/>
                <w:rFonts w:ascii="Avenir Next LT Pro" w:eastAsia="Arial" w:hAnsi="Avenir Next LT Pro" w:cs="Arial"/>
                <w:color w:val="000000" w:themeColor="text1"/>
                <w:sz w:val="22"/>
                <w:szCs w:val="22"/>
                <w:lang w:val="en-GB"/>
              </w:rPr>
              <w:t> </w:t>
            </w:r>
          </w:p>
          <w:p w14:paraId="43A7CB62" w14:textId="51E59807"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Support all the School’s policies and ethos.  </w:t>
            </w:r>
            <w:r w:rsidRPr="006004EC">
              <w:rPr>
                <w:rStyle w:val="eop"/>
                <w:rFonts w:ascii="Avenir Next LT Pro" w:eastAsia="Arial" w:hAnsi="Avenir Next LT Pro" w:cs="Arial"/>
                <w:color w:val="000000" w:themeColor="text1"/>
                <w:sz w:val="22"/>
                <w:szCs w:val="22"/>
                <w:lang w:val="en-GB"/>
              </w:rPr>
              <w:t> </w:t>
            </w:r>
          </w:p>
          <w:p w14:paraId="63ED1CDD" w14:textId="0860F760"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Establish effective working relationships with professional colleagues both in school and as part of the school’s learning community and network. </w:t>
            </w:r>
            <w:r w:rsidRPr="006004EC">
              <w:rPr>
                <w:rStyle w:val="eop"/>
                <w:rFonts w:ascii="Avenir Next LT Pro" w:eastAsia="Arial" w:hAnsi="Avenir Next LT Pro" w:cs="Arial"/>
                <w:color w:val="000000" w:themeColor="text1"/>
                <w:sz w:val="22"/>
                <w:szCs w:val="22"/>
                <w:lang w:val="en-GB"/>
              </w:rPr>
              <w:t> </w:t>
            </w:r>
          </w:p>
          <w:p w14:paraId="460E795A" w14:textId="3A3A68A4"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Responsible for the health, safety and welfare of self and colleagues in accordance. with the School’s Health and Safety policies and procedures and current legislation.  </w:t>
            </w:r>
            <w:r w:rsidRPr="006004EC">
              <w:rPr>
                <w:rStyle w:val="eop"/>
                <w:rFonts w:ascii="Avenir Next LT Pro" w:eastAsia="Arial" w:hAnsi="Avenir Next LT Pro" w:cs="Arial"/>
                <w:color w:val="000000" w:themeColor="text1"/>
                <w:sz w:val="22"/>
                <w:szCs w:val="22"/>
                <w:lang w:val="en-GB"/>
              </w:rPr>
              <w:t> </w:t>
            </w:r>
          </w:p>
          <w:p w14:paraId="4F6D1514" w14:textId="0E4EACEA"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Reflect on own professional practice.  </w:t>
            </w:r>
            <w:r w:rsidRPr="006004EC">
              <w:rPr>
                <w:rStyle w:val="eop"/>
                <w:rFonts w:ascii="Avenir Next LT Pro" w:eastAsia="Arial" w:hAnsi="Avenir Next LT Pro" w:cs="Arial"/>
                <w:color w:val="000000" w:themeColor="text1"/>
                <w:sz w:val="22"/>
                <w:szCs w:val="22"/>
                <w:lang w:val="en-GB"/>
              </w:rPr>
              <w:t> </w:t>
            </w:r>
          </w:p>
          <w:p w14:paraId="6CE72B6D" w14:textId="2E3526FD"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6004EC">
              <w:rPr>
                <w:rStyle w:val="eop"/>
                <w:rFonts w:ascii="Avenir Next LT Pro" w:eastAsia="Arial" w:hAnsi="Avenir Next LT Pro" w:cs="Arial"/>
                <w:color w:val="000000" w:themeColor="text1"/>
                <w:sz w:val="22"/>
                <w:szCs w:val="22"/>
                <w:lang w:val="en-GB"/>
              </w:rPr>
              <w:t> </w:t>
            </w:r>
          </w:p>
          <w:p w14:paraId="4B235426" w14:textId="27460AB6" w:rsidR="00C661BE" w:rsidRPr="006004EC" w:rsidRDefault="00C661BE" w:rsidP="13C3ED9E">
            <w:pPr>
              <w:rPr>
                <w:rStyle w:val="eop"/>
                <w:rFonts w:ascii="Avenir Next LT Pro" w:hAnsi="Avenir Next LT Pro" w:cs="Arial"/>
                <w:color w:val="000000" w:themeColor="text1"/>
                <w:sz w:val="22"/>
                <w:szCs w:val="22"/>
              </w:rPr>
            </w:pPr>
          </w:p>
        </w:tc>
      </w:tr>
      <w:tr w:rsidR="00B96DB9" w:rsidRPr="006004EC" w14:paraId="3DC2EBD6" w14:textId="77777777" w:rsidTr="006004E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B96DB9" w:rsidRPr="006004EC" w:rsidRDefault="00150023" w:rsidP="00B96DB9">
            <w:pPr>
              <w:jc w:val="center"/>
              <w:rPr>
                <w:rFonts w:ascii="Avenir Next LT Pro" w:eastAsia="Arial" w:hAnsi="Avenir Next LT Pro" w:cs="Arial"/>
                <w:color w:val="FFFFFF" w:themeColor="background1"/>
                <w:sz w:val="22"/>
                <w:szCs w:val="22"/>
              </w:rPr>
            </w:pPr>
            <w:r w:rsidRPr="006004EC">
              <w:rPr>
                <w:rFonts w:ascii="Avenir Next LT Pro" w:eastAsia="Arial" w:hAnsi="Avenir Next LT Pro" w:cs="Arial"/>
                <w:b/>
                <w:bCs/>
                <w:color w:val="FFFFFF" w:themeColor="background1"/>
                <w:sz w:val="22"/>
                <w:szCs w:val="22"/>
              </w:rPr>
              <w:t>Continuing professional development and formation</w:t>
            </w:r>
          </w:p>
        </w:tc>
      </w:tr>
      <w:tr w:rsidR="00C661BE" w:rsidRPr="006004EC"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6FA4A7" w14:textId="77777777" w:rsidR="00C849EB" w:rsidRPr="006004EC" w:rsidRDefault="7285AF4C" w:rsidP="00C849EB">
            <w:pPr>
              <w:pStyle w:val="ListParagraph"/>
              <w:numPr>
                <w:ilvl w:val="0"/>
                <w:numId w:val="3"/>
              </w:numPr>
              <w:rPr>
                <w:rStyle w:val="normaltextrun"/>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r w:rsidRPr="006004EC">
              <w:rPr>
                <w:rStyle w:val="normaltextrun"/>
                <w:rFonts w:ascii="Avenir Next LT Pro" w:eastAsia="Arial" w:hAnsi="Avenir Next LT Pro" w:cs="Arial"/>
                <w:color w:val="000000" w:themeColor="text1"/>
                <w:sz w:val="22"/>
                <w:szCs w:val="22"/>
                <w:lang w:val="en-GB"/>
              </w:rPr>
              <w:t> </w:t>
            </w:r>
          </w:p>
          <w:p w14:paraId="0E8BAEB8" w14:textId="25AF7692" w:rsidR="00C661BE" w:rsidRPr="006004EC" w:rsidRDefault="00C849EB" w:rsidP="00C849EB">
            <w:pPr>
              <w:pStyle w:val="ListParagraph"/>
              <w:numPr>
                <w:ilvl w:val="0"/>
                <w:numId w:val="3"/>
              </w:numPr>
              <w:rPr>
                <w:rFonts w:ascii="Avenir Next LT Pro" w:hAnsi="Avenir Next LT Pro" w:cs="Arial"/>
                <w:sz w:val="22"/>
                <w:szCs w:val="22"/>
              </w:rPr>
            </w:pPr>
            <w:r w:rsidRPr="006004EC">
              <w:rPr>
                <w:rFonts w:ascii="Avenir Next LT Pro" w:hAnsi="Avenir Next LT Pro" w:cs="Arial"/>
                <w:sz w:val="22"/>
                <w:szCs w:val="22"/>
              </w:rPr>
              <w:t>To ensure all tasks are carried out with due regard to Health &amp; Safety.</w:t>
            </w:r>
          </w:p>
          <w:p w14:paraId="6113214E" w14:textId="1A5415D3" w:rsidR="00C661BE" w:rsidRPr="006004EC" w:rsidRDefault="7285AF4C" w:rsidP="00C849EB">
            <w:pPr>
              <w:pStyle w:val="ListParagraph"/>
              <w:numPr>
                <w:ilvl w:val="0"/>
                <w:numId w:val="3"/>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lastRenderedPageBreak/>
              <w:t>Maintain a professional portfolio of evidence to support the Performance. Management/Appraisal process – evaluating and improving your own practice.</w:t>
            </w:r>
          </w:p>
        </w:tc>
      </w:tr>
      <w:tr w:rsidR="00B96DB9" w:rsidRPr="006004EC" w14:paraId="31D1B745" w14:textId="77777777" w:rsidTr="006004E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B96DB9" w:rsidRPr="006004EC" w:rsidRDefault="00B96DB9" w:rsidP="00B96DB9">
            <w:pPr>
              <w:jc w:val="center"/>
              <w:rPr>
                <w:rFonts w:ascii="Avenir Next LT Pro" w:hAnsi="Avenir Next LT Pro" w:cs="Arial"/>
                <w:color w:val="FFFFFF" w:themeColor="background1"/>
                <w:sz w:val="22"/>
                <w:szCs w:val="22"/>
              </w:rPr>
            </w:pPr>
            <w:r w:rsidRPr="006004EC">
              <w:rPr>
                <w:rFonts w:ascii="Avenir Next LT Pro" w:eastAsia="Arial" w:hAnsi="Avenir Next LT Pro" w:cs="Arial"/>
                <w:b/>
                <w:bCs/>
                <w:color w:val="FFFFFF" w:themeColor="background1"/>
                <w:sz w:val="22"/>
                <w:szCs w:val="22"/>
              </w:rPr>
              <w:lastRenderedPageBreak/>
              <w:t>General Responsibilities</w:t>
            </w:r>
          </w:p>
        </w:tc>
      </w:tr>
      <w:tr w:rsidR="17E65116" w:rsidRPr="006004EC"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6004EC" w:rsidRDefault="0FB15844" w:rsidP="00B63A8C">
            <w:pPr>
              <w:pStyle w:val="ListParagraph"/>
              <w:numPr>
                <w:ilvl w:val="0"/>
                <w:numId w:val="2"/>
              </w:numPr>
              <w:spacing w:line="279" w:lineRule="auto"/>
              <w:rPr>
                <w:rFonts w:ascii="Avenir Next LT Pro" w:eastAsia="Arial" w:hAnsi="Avenir Next LT Pro" w:cs="Arial"/>
                <w:color w:val="000000" w:themeColor="text1"/>
                <w:sz w:val="22"/>
                <w:szCs w:val="22"/>
              </w:rPr>
            </w:pPr>
            <w:r w:rsidRPr="006004EC">
              <w:rPr>
                <w:rFonts w:ascii="Avenir Next LT Pro" w:eastAsia="Arial" w:hAnsi="Avenir Next LT Pro" w:cs="Arial"/>
                <w:color w:val="000000" w:themeColor="text1"/>
                <w:sz w:val="22"/>
                <w:szCs w:val="22"/>
              </w:rPr>
              <w:t>Attend and participate in staff meetings, training, and briefings as appropriate. </w:t>
            </w:r>
          </w:p>
          <w:p w14:paraId="35343144" w14:textId="0B261826" w:rsidR="17E65116" w:rsidRPr="006004EC" w:rsidRDefault="0FB15844" w:rsidP="00B63A8C">
            <w:pPr>
              <w:pStyle w:val="ListParagraph"/>
              <w:numPr>
                <w:ilvl w:val="0"/>
                <w:numId w:val="2"/>
              </w:numPr>
              <w:spacing w:line="279" w:lineRule="auto"/>
              <w:rPr>
                <w:rFonts w:ascii="Avenir Next LT Pro" w:eastAsia="Arial" w:hAnsi="Avenir Next LT Pro" w:cs="Arial"/>
                <w:color w:val="000000" w:themeColor="text1"/>
                <w:sz w:val="22"/>
                <w:szCs w:val="22"/>
              </w:rPr>
            </w:pPr>
            <w:r w:rsidRPr="006004EC">
              <w:rPr>
                <w:rFonts w:ascii="Avenir Next LT Pro" w:eastAsia="Arial" w:hAnsi="Avenir Next LT Pro" w:cs="Arial"/>
                <w:color w:val="000000" w:themeColor="text1"/>
                <w:sz w:val="22"/>
                <w:szCs w:val="22"/>
              </w:rPr>
              <w:t>Be aware of, and comply with all Trust policies and procedures, particularly those relating to child protection, health, safety and security, financial management, confidentiality, and data protection. </w:t>
            </w:r>
          </w:p>
          <w:p w14:paraId="73FB60A3" w14:textId="1F4E40D6" w:rsidR="17E65116" w:rsidRPr="006004EC" w:rsidRDefault="0FB15844" w:rsidP="00B63A8C">
            <w:pPr>
              <w:pStyle w:val="ListParagraph"/>
              <w:numPr>
                <w:ilvl w:val="0"/>
                <w:numId w:val="2"/>
              </w:numPr>
              <w:spacing w:line="279" w:lineRule="auto"/>
              <w:rPr>
                <w:rFonts w:ascii="Avenir Next LT Pro" w:eastAsia="Arial" w:hAnsi="Avenir Next LT Pro" w:cs="Arial"/>
                <w:color w:val="000000" w:themeColor="text1"/>
                <w:sz w:val="22"/>
                <w:szCs w:val="22"/>
              </w:rPr>
            </w:pPr>
            <w:r w:rsidRPr="006004EC">
              <w:rPr>
                <w:rFonts w:ascii="Avenir Next LT Pro" w:eastAsia="Arial" w:hAnsi="Avenir Next LT Pro" w:cs="Arial"/>
                <w:color w:val="000000" w:themeColor="text1"/>
                <w:sz w:val="22"/>
                <w:szCs w:val="22"/>
              </w:rPr>
              <w:t>Contribute to the overall ethos, work, and aims of the Trust. </w:t>
            </w:r>
          </w:p>
          <w:p w14:paraId="4E48128F" w14:textId="164E54F6" w:rsidR="17E65116" w:rsidRPr="006004EC" w:rsidRDefault="0FB15844" w:rsidP="007B76EA">
            <w:pPr>
              <w:pStyle w:val="ListParagraph"/>
              <w:numPr>
                <w:ilvl w:val="0"/>
                <w:numId w:val="2"/>
              </w:numPr>
              <w:spacing w:line="279" w:lineRule="auto"/>
              <w:rPr>
                <w:rFonts w:ascii="Avenir Next LT Pro" w:eastAsia="Aptos" w:hAnsi="Avenir Next LT Pro" w:cs="Aptos"/>
                <w:color w:val="000000" w:themeColor="text1"/>
                <w:sz w:val="22"/>
                <w:szCs w:val="22"/>
              </w:rPr>
            </w:pPr>
            <w:r w:rsidRPr="006004EC">
              <w:rPr>
                <w:rFonts w:ascii="Avenir Next LT Pro" w:eastAsia="Arial" w:hAnsi="Avenir Next LT Pro" w:cs="Arial"/>
                <w:color w:val="000000" w:themeColor="text1"/>
                <w:sz w:val="22"/>
                <w:szCs w:val="22"/>
              </w:rPr>
              <w:t>Commitment to the principle of working collaboratively with other schools within the St Teresa of Calcutta Catholic Academy Trust. </w:t>
            </w:r>
            <w:r w:rsidRPr="006004EC">
              <w:rPr>
                <w:rFonts w:ascii="Avenir Next LT Pro" w:eastAsia="Aptos" w:hAnsi="Avenir Next LT Pro" w:cs="Aptos"/>
                <w:color w:val="000000" w:themeColor="text1"/>
                <w:sz w:val="22"/>
                <w:szCs w:val="22"/>
              </w:rPr>
              <w:t> </w:t>
            </w:r>
          </w:p>
        </w:tc>
      </w:tr>
      <w:tr w:rsidR="006C7D17" w:rsidRPr="006004EC"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6004EC" w:rsidRDefault="006C7D17" w:rsidP="006C7D17">
            <w:pPr>
              <w:rPr>
                <w:rFonts w:ascii="Avenir Next LT Pro" w:eastAsia="Arial" w:hAnsi="Avenir Next LT Pro" w:cs="Arial"/>
                <w:i/>
                <w:iCs/>
                <w:color w:val="000000" w:themeColor="text1"/>
                <w:sz w:val="22"/>
                <w:szCs w:val="22"/>
              </w:rPr>
            </w:pPr>
            <w:r w:rsidRPr="006004EC">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6004EC" w:rsidRDefault="006C7D17" w:rsidP="006C7D17">
            <w:pPr>
              <w:rPr>
                <w:rFonts w:ascii="Avenir Next LT Pro" w:eastAsia="Arial" w:hAnsi="Avenir Next LT Pro" w:cs="Arial"/>
                <w:i/>
                <w:iCs/>
                <w:color w:val="000000" w:themeColor="text1"/>
                <w:sz w:val="22"/>
                <w:szCs w:val="22"/>
              </w:rPr>
            </w:pPr>
            <w:r w:rsidRPr="006004EC">
              <w:rPr>
                <w:rFonts w:ascii="Avenir Next LT Pro" w:eastAsia="Arial" w:hAnsi="Avenir Next LT Pro" w:cs="Arial"/>
                <w:i/>
                <w:iCs/>
                <w:color w:val="000000" w:themeColor="text1"/>
                <w:sz w:val="22"/>
                <w:szCs w:val="22"/>
              </w:rPr>
              <w:t xml:space="preserve"> </w:t>
            </w:r>
          </w:p>
          <w:p w14:paraId="5121E62C" w14:textId="77777777" w:rsidR="006C7D17" w:rsidRPr="006004EC" w:rsidRDefault="006C7D17" w:rsidP="006C7D17">
            <w:pPr>
              <w:rPr>
                <w:rFonts w:ascii="Avenir Next LT Pro" w:eastAsia="Arial" w:hAnsi="Avenir Next LT Pro" w:cs="Arial"/>
                <w:i/>
                <w:iCs/>
                <w:color w:val="000000" w:themeColor="text1"/>
                <w:sz w:val="22"/>
                <w:szCs w:val="22"/>
              </w:rPr>
            </w:pPr>
            <w:r w:rsidRPr="006004EC">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6004EC" w:rsidRDefault="006C7D17" w:rsidP="006C7D17">
            <w:pPr>
              <w:rPr>
                <w:rFonts w:ascii="Avenir Next LT Pro" w:eastAsia="Arial" w:hAnsi="Avenir Next LT Pro" w:cs="Arial"/>
                <w:i/>
                <w:iCs/>
                <w:color w:val="000000" w:themeColor="text1"/>
                <w:sz w:val="22"/>
                <w:szCs w:val="22"/>
              </w:rPr>
            </w:pPr>
            <w:r w:rsidRPr="006004EC">
              <w:rPr>
                <w:rFonts w:ascii="Avenir Next LT Pro" w:eastAsia="Arial" w:hAnsi="Avenir Next LT Pro" w:cs="Arial"/>
                <w:i/>
                <w:iCs/>
                <w:color w:val="000000" w:themeColor="text1"/>
                <w:sz w:val="22"/>
                <w:szCs w:val="22"/>
              </w:rPr>
              <w:t xml:space="preserve"> </w:t>
            </w:r>
          </w:p>
          <w:p w14:paraId="2B48327A" w14:textId="77777777" w:rsidR="006C7D17" w:rsidRPr="006004EC" w:rsidRDefault="006C7D17" w:rsidP="6BBA8662">
            <w:pPr>
              <w:rPr>
                <w:rFonts w:ascii="Avenir Next LT Pro" w:eastAsia="Arial" w:hAnsi="Avenir Next LT Pro" w:cs="Arial"/>
                <w:i/>
                <w:iCs/>
                <w:color w:val="000000" w:themeColor="text1"/>
                <w:sz w:val="22"/>
                <w:szCs w:val="22"/>
              </w:rPr>
            </w:pPr>
            <w:r w:rsidRPr="006004EC">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6C7D17" w:rsidRPr="006004EC" w:rsidRDefault="006C7D17" w:rsidP="6BBA8662">
            <w:pPr>
              <w:rPr>
                <w:rFonts w:ascii="Avenir Next LT Pro" w:eastAsia="Arial" w:hAnsi="Avenir Next LT Pro" w:cs="Arial"/>
                <w:i/>
                <w:iCs/>
                <w:color w:val="000000" w:themeColor="text1"/>
                <w:sz w:val="22"/>
                <w:szCs w:val="22"/>
              </w:rPr>
            </w:pPr>
          </w:p>
          <w:p w14:paraId="1F2053CF" w14:textId="023E9B1F" w:rsidR="006C7D17" w:rsidRPr="006004EC" w:rsidRDefault="13BFAF59" w:rsidP="6BBA8662">
            <w:pPr>
              <w:jc w:val="both"/>
              <w:rPr>
                <w:rFonts w:ascii="Avenir Next LT Pro" w:hAnsi="Avenir Next LT Pro"/>
                <w:sz w:val="22"/>
                <w:szCs w:val="22"/>
              </w:rPr>
            </w:pPr>
            <w:r w:rsidRPr="006004EC">
              <w:rPr>
                <w:rFonts w:ascii="Avenir Next LT Pro" w:eastAsia="Arial" w:hAnsi="Avenir Next LT Pro"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006004EC">
              <w:rPr>
                <w:rFonts w:ascii="Avenir Next LT Pro" w:eastAsia="Arial" w:hAnsi="Avenir Next LT Pro" w:cs="Arial"/>
                <w:sz w:val="22"/>
                <w:szCs w:val="22"/>
              </w:rPr>
              <w:t xml:space="preserve"> </w:t>
            </w:r>
          </w:p>
          <w:p w14:paraId="22326F31" w14:textId="0853E315" w:rsidR="006C7D17" w:rsidRPr="006004EC" w:rsidRDefault="006C7D17" w:rsidP="6BBA8662">
            <w:pPr>
              <w:rPr>
                <w:rFonts w:ascii="Avenir Next LT Pro" w:eastAsia="Arial" w:hAnsi="Avenir Next LT Pro" w:cs="Arial"/>
                <w:i/>
                <w:iCs/>
                <w:color w:val="000000" w:themeColor="text1"/>
                <w:sz w:val="22"/>
                <w:szCs w:val="22"/>
                <w:lang w:val="en-GB"/>
              </w:rPr>
            </w:pPr>
          </w:p>
        </w:tc>
      </w:tr>
    </w:tbl>
    <w:p w14:paraId="49F6AB09" w14:textId="5B1EB230" w:rsidR="17E65116" w:rsidRDefault="17E65116" w:rsidP="76D119F3">
      <w:pPr>
        <w:rPr>
          <w:rFonts w:ascii="Avenir Next LT Pro" w:hAnsi="Avenir Next LT Pro"/>
          <w:sz w:val="22"/>
          <w:szCs w:val="22"/>
        </w:rPr>
      </w:pPr>
    </w:p>
    <w:p w14:paraId="44F238F8" w14:textId="77777777" w:rsidR="006004EC" w:rsidRDefault="006004EC" w:rsidP="76D119F3">
      <w:pPr>
        <w:rPr>
          <w:rFonts w:ascii="Avenir Next LT Pro" w:hAnsi="Avenir Next LT Pro"/>
          <w:sz w:val="22"/>
          <w:szCs w:val="22"/>
        </w:rPr>
      </w:pPr>
    </w:p>
    <w:p w14:paraId="24E3C20D" w14:textId="77777777" w:rsidR="006004EC" w:rsidRDefault="006004EC" w:rsidP="76D119F3">
      <w:pPr>
        <w:rPr>
          <w:rFonts w:ascii="Avenir Next LT Pro" w:hAnsi="Avenir Next LT Pro"/>
          <w:sz w:val="22"/>
          <w:szCs w:val="22"/>
        </w:rPr>
      </w:pPr>
    </w:p>
    <w:p w14:paraId="7B56A550" w14:textId="77777777" w:rsidR="006004EC" w:rsidRDefault="006004EC" w:rsidP="76D119F3">
      <w:pPr>
        <w:rPr>
          <w:rFonts w:ascii="Avenir Next LT Pro" w:hAnsi="Avenir Next LT Pro"/>
          <w:sz w:val="22"/>
          <w:szCs w:val="22"/>
        </w:rPr>
      </w:pPr>
    </w:p>
    <w:p w14:paraId="0F052152" w14:textId="77777777" w:rsidR="006004EC" w:rsidRDefault="006004EC" w:rsidP="76D119F3">
      <w:pPr>
        <w:rPr>
          <w:rFonts w:ascii="Avenir Next LT Pro" w:hAnsi="Avenir Next LT Pro"/>
          <w:sz w:val="22"/>
          <w:szCs w:val="22"/>
        </w:rPr>
      </w:pPr>
    </w:p>
    <w:p w14:paraId="5CC66CBE" w14:textId="77777777" w:rsidR="006004EC" w:rsidRPr="006004EC" w:rsidRDefault="006004EC"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6004EC" w14:paraId="28A8E942" w14:textId="77777777" w:rsidTr="006004EC">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6004EC" w:rsidRDefault="00DC43A5" w:rsidP="00796146">
            <w:pPr>
              <w:spacing w:after="0"/>
              <w:ind w:left="60"/>
              <w:jc w:val="center"/>
              <w:rPr>
                <w:rFonts w:ascii="Avenir Next LT Pro" w:eastAsia="Arial" w:hAnsi="Avenir Next LT Pro" w:cs="Arial"/>
                <w:b/>
                <w:bCs/>
                <w:sz w:val="22"/>
                <w:szCs w:val="22"/>
              </w:rPr>
            </w:pPr>
            <w:r w:rsidRPr="006004EC">
              <w:rPr>
                <w:rFonts w:ascii="Avenir Next LT Pro" w:eastAsia="Times New Roman" w:hAnsi="Avenir Next LT Pro" w:cs="Arial"/>
                <w:b/>
                <w:bCs/>
                <w:sz w:val="22"/>
                <w:szCs w:val="22"/>
              </w:rPr>
              <w:lastRenderedPageBreak/>
              <w:t>Person Specification</w:t>
            </w:r>
          </w:p>
        </w:tc>
      </w:tr>
      <w:tr w:rsidR="00D90F57" w:rsidRPr="006004EC" w14:paraId="2F966452" w14:textId="77777777" w:rsidTr="006004EC">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6004EC" w:rsidRDefault="00D90F57" w:rsidP="00765C4A">
            <w:pPr>
              <w:pStyle w:val="paragraph"/>
              <w:spacing w:before="0" w:beforeAutospacing="0" w:after="0" w:afterAutospacing="0"/>
              <w:textAlignment w:val="baseline"/>
              <w:rPr>
                <w:rFonts w:ascii="Avenir Next LT Pro" w:hAnsi="Avenir Next LT Pro" w:cs="Arial"/>
                <w:sz w:val="22"/>
                <w:szCs w:val="22"/>
              </w:rPr>
            </w:pPr>
            <w:r w:rsidRPr="006004EC">
              <w:rPr>
                <w:rStyle w:val="normaltextrun"/>
                <w:rFonts w:ascii="Avenir Next LT Pro" w:eastAsiaTheme="majorEastAsia" w:hAnsi="Avenir Next LT Pro" w:cs="Arial"/>
                <w:b/>
                <w:bCs/>
                <w:sz w:val="22"/>
                <w:szCs w:val="22"/>
              </w:rPr>
              <w:t>Key</w:t>
            </w:r>
            <w:r w:rsidRPr="006004EC">
              <w:rPr>
                <w:rStyle w:val="eop"/>
                <w:rFonts w:ascii="Avenir Next LT Pro" w:eastAsiaTheme="majorEastAsia" w:hAnsi="Avenir Next LT Pro" w:cs="Arial"/>
                <w:sz w:val="22"/>
                <w:szCs w:val="22"/>
              </w:rPr>
              <w:t> </w:t>
            </w:r>
            <w:r w:rsidRPr="006004EC">
              <w:rPr>
                <w:rStyle w:val="normaltextrun"/>
                <w:rFonts w:ascii="Avenir Next LT Pro" w:eastAsiaTheme="majorEastAsia" w:hAnsi="Avenir Next LT Pro" w:cs="Arial"/>
                <w:b/>
                <w:bCs/>
                <w:sz w:val="22"/>
                <w:szCs w:val="22"/>
              </w:rPr>
              <w:t>E</w:t>
            </w:r>
            <w:r w:rsidRPr="006004EC">
              <w:rPr>
                <w:rStyle w:val="normaltextrun"/>
                <w:rFonts w:ascii="Avenir Next LT Pro" w:eastAsiaTheme="majorEastAsia" w:hAnsi="Avenir Next LT Pro" w:cs="Arial"/>
                <w:sz w:val="22"/>
                <w:szCs w:val="22"/>
              </w:rPr>
              <w:t xml:space="preserve"> Essenti</w:t>
            </w:r>
            <w:r w:rsidR="00765C4A" w:rsidRPr="006004EC">
              <w:rPr>
                <w:rStyle w:val="normaltextrun"/>
                <w:rFonts w:ascii="Avenir Next LT Pro" w:eastAsiaTheme="majorEastAsia" w:hAnsi="Avenir Next LT Pro" w:cs="Arial"/>
                <w:sz w:val="22"/>
                <w:szCs w:val="22"/>
              </w:rPr>
              <w:t xml:space="preserve">al, </w:t>
            </w:r>
            <w:r w:rsidRPr="006004EC">
              <w:rPr>
                <w:rStyle w:val="normaltextrun"/>
                <w:rFonts w:ascii="Avenir Next LT Pro" w:eastAsiaTheme="majorEastAsia" w:hAnsi="Avenir Next LT Pro" w:cs="Arial"/>
                <w:b/>
                <w:bCs/>
                <w:sz w:val="22"/>
                <w:szCs w:val="22"/>
              </w:rPr>
              <w:t>R</w:t>
            </w:r>
            <w:r w:rsidRPr="006004EC">
              <w:rPr>
                <w:rStyle w:val="normaltextrun"/>
                <w:rFonts w:ascii="Avenir Next LT Pro" w:eastAsiaTheme="majorEastAsia" w:hAnsi="Avenir Next LT Pro" w:cs="Arial"/>
                <w:sz w:val="22"/>
                <w:szCs w:val="22"/>
              </w:rPr>
              <w:t xml:space="preserve"> References</w:t>
            </w:r>
            <w:r w:rsidR="00765C4A" w:rsidRPr="006004EC">
              <w:rPr>
                <w:rStyle w:val="eop"/>
                <w:rFonts w:ascii="Avenir Next LT Pro" w:eastAsiaTheme="majorEastAsia" w:hAnsi="Avenir Next LT Pro"/>
                <w:sz w:val="22"/>
                <w:szCs w:val="22"/>
              </w:rPr>
              <w:t xml:space="preserve">, </w:t>
            </w:r>
            <w:r w:rsidRPr="006004EC">
              <w:rPr>
                <w:rStyle w:val="normaltextrun"/>
                <w:rFonts w:ascii="Avenir Next LT Pro" w:eastAsiaTheme="majorEastAsia" w:hAnsi="Avenir Next LT Pro" w:cs="Arial"/>
                <w:b/>
                <w:bCs/>
                <w:sz w:val="22"/>
                <w:szCs w:val="22"/>
              </w:rPr>
              <w:t>I</w:t>
            </w:r>
            <w:r w:rsidRPr="006004EC">
              <w:rPr>
                <w:rStyle w:val="normaltextrun"/>
                <w:rFonts w:ascii="Avenir Next LT Pro" w:eastAsiaTheme="majorEastAsia" w:hAnsi="Avenir Next LT Pro" w:cs="Arial"/>
                <w:sz w:val="22"/>
                <w:szCs w:val="22"/>
              </w:rPr>
              <w:t xml:space="preserve"> Interview</w:t>
            </w:r>
            <w:r w:rsidR="00765C4A" w:rsidRPr="006004EC">
              <w:rPr>
                <w:rStyle w:val="normaltextrun"/>
                <w:rFonts w:ascii="Avenir Next LT Pro" w:eastAsiaTheme="majorEastAsia" w:hAnsi="Avenir Next LT Pro" w:cs="Arial"/>
                <w:sz w:val="22"/>
                <w:szCs w:val="22"/>
              </w:rPr>
              <w:t xml:space="preserve">, </w:t>
            </w:r>
            <w:r w:rsidRPr="006004EC">
              <w:rPr>
                <w:rStyle w:val="normaltextrun"/>
                <w:rFonts w:ascii="Avenir Next LT Pro" w:eastAsiaTheme="majorEastAsia" w:hAnsi="Avenir Next LT Pro" w:cs="Arial"/>
                <w:b/>
                <w:bCs/>
                <w:sz w:val="22"/>
                <w:szCs w:val="22"/>
              </w:rPr>
              <w:t>C</w:t>
            </w:r>
            <w:r w:rsidRPr="006004EC">
              <w:rPr>
                <w:rStyle w:val="normaltextrun"/>
                <w:rFonts w:ascii="Avenir Next LT Pro" w:eastAsiaTheme="majorEastAsia" w:hAnsi="Avenir Next LT Pro" w:cs="Arial"/>
                <w:sz w:val="22"/>
                <w:szCs w:val="22"/>
              </w:rPr>
              <w:t xml:space="preserve"> Certificate</w:t>
            </w:r>
            <w:r w:rsidR="00765C4A" w:rsidRPr="006004EC">
              <w:rPr>
                <w:rStyle w:val="eop"/>
                <w:rFonts w:ascii="Avenir Next LT Pro" w:eastAsiaTheme="majorEastAsia" w:hAnsi="Avenir Next LT Pro"/>
                <w:sz w:val="22"/>
                <w:szCs w:val="22"/>
              </w:rPr>
              <w:t xml:space="preserve">, </w:t>
            </w:r>
            <w:r w:rsidRPr="006004EC">
              <w:rPr>
                <w:rStyle w:val="normaltextrun"/>
                <w:rFonts w:ascii="Avenir Next LT Pro" w:eastAsiaTheme="majorEastAsia" w:hAnsi="Avenir Next LT Pro" w:cs="Arial"/>
                <w:b/>
                <w:bCs/>
                <w:sz w:val="22"/>
                <w:szCs w:val="22"/>
              </w:rPr>
              <w:t>D</w:t>
            </w:r>
            <w:r w:rsidRPr="006004EC">
              <w:rPr>
                <w:rStyle w:val="normaltextrun"/>
                <w:rFonts w:ascii="Avenir Next LT Pro" w:eastAsiaTheme="majorEastAsia" w:hAnsi="Avenir Next LT Pro" w:cs="Arial"/>
                <w:sz w:val="22"/>
                <w:szCs w:val="22"/>
              </w:rPr>
              <w:t xml:space="preserve"> Desirable</w:t>
            </w:r>
            <w:r w:rsidR="00765C4A" w:rsidRPr="006004EC">
              <w:rPr>
                <w:rStyle w:val="eop"/>
                <w:rFonts w:ascii="Avenir Next LT Pro" w:eastAsiaTheme="majorEastAsia" w:hAnsi="Avenir Next LT Pro" w:cs="Arial"/>
                <w:sz w:val="22"/>
                <w:szCs w:val="22"/>
              </w:rPr>
              <w:t xml:space="preserve">, </w:t>
            </w:r>
            <w:r w:rsidRPr="006004EC">
              <w:rPr>
                <w:rStyle w:val="normaltextrun"/>
                <w:rFonts w:ascii="Avenir Next LT Pro" w:eastAsiaTheme="majorEastAsia" w:hAnsi="Avenir Next LT Pro" w:cs="Arial"/>
                <w:b/>
                <w:bCs/>
                <w:sz w:val="22"/>
                <w:szCs w:val="22"/>
              </w:rPr>
              <w:t>A</w:t>
            </w:r>
            <w:r w:rsidRPr="006004EC">
              <w:rPr>
                <w:rStyle w:val="normaltextrun"/>
                <w:rFonts w:ascii="Avenir Next LT Pro" w:eastAsiaTheme="majorEastAsia" w:hAnsi="Avenir Next LT Pro" w:cs="Arial"/>
                <w:sz w:val="22"/>
                <w:szCs w:val="22"/>
              </w:rPr>
              <w:t xml:space="preserve"> Application</w:t>
            </w:r>
            <w:r w:rsidRPr="006004EC">
              <w:rPr>
                <w:rStyle w:val="eop"/>
                <w:rFonts w:ascii="Avenir Next LT Pro" w:eastAsiaTheme="majorEastAsia" w:hAnsi="Avenir Next LT Pro" w:cs="Arial"/>
                <w:sz w:val="22"/>
                <w:szCs w:val="22"/>
              </w:rPr>
              <w:t> </w:t>
            </w:r>
          </w:p>
        </w:tc>
      </w:tr>
      <w:tr w:rsidR="00765C4A" w:rsidRPr="006004EC" w14:paraId="2716387D" w14:textId="77777777" w:rsidTr="006004EC">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6004EC" w:rsidRDefault="00765C4A" w:rsidP="17E65116">
            <w:pPr>
              <w:spacing w:after="0"/>
              <w:rPr>
                <w:rFonts w:ascii="Avenir Next LT Pro" w:hAnsi="Avenir Next LT Pro" w:cs="Arial"/>
                <w:sz w:val="22"/>
                <w:szCs w:val="22"/>
              </w:rPr>
            </w:pPr>
            <w:r w:rsidRPr="006004EC">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6004EC" w:rsidRDefault="00765C4A" w:rsidP="17E65116">
            <w:pPr>
              <w:spacing w:after="0"/>
              <w:ind w:left="60" w:right="195"/>
              <w:rPr>
                <w:rFonts w:ascii="Avenir Next LT Pro" w:hAnsi="Avenir Next LT Pro" w:cs="Arial"/>
                <w:sz w:val="22"/>
                <w:szCs w:val="22"/>
              </w:rPr>
            </w:pPr>
            <w:r w:rsidRPr="006004EC">
              <w:rPr>
                <w:rFonts w:ascii="Avenir Next LT Pro" w:eastAsia="Arial" w:hAnsi="Avenir Next LT Pro" w:cs="Arial"/>
                <w:b/>
                <w:bCs/>
                <w:sz w:val="22"/>
                <w:szCs w:val="22"/>
              </w:rPr>
              <w:t>Essential / desirable</w:t>
            </w:r>
            <w:r w:rsidRPr="006004EC">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6004EC" w:rsidRDefault="00765C4A" w:rsidP="17E65116">
            <w:pPr>
              <w:spacing w:after="0"/>
              <w:ind w:left="60"/>
              <w:rPr>
                <w:rFonts w:ascii="Avenir Next LT Pro" w:hAnsi="Avenir Next LT Pro" w:cs="Arial"/>
                <w:sz w:val="22"/>
                <w:szCs w:val="22"/>
              </w:rPr>
            </w:pPr>
            <w:r w:rsidRPr="006004EC">
              <w:rPr>
                <w:rFonts w:ascii="Avenir Next LT Pro" w:eastAsia="Arial" w:hAnsi="Avenir Next LT Pro" w:cs="Arial"/>
                <w:b/>
                <w:bCs/>
                <w:sz w:val="22"/>
                <w:szCs w:val="22"/>
              </w:rPr>
              <w:t>Evidence</w:t>
            </w:r>
            <w:r w:rsidRPr="006004EC">
              <w:rPr>
                <w:rFonts w:ascii="Avenir Next LT Pro" w:eastAsia="Arial" w:hAnsi="Avenir Next LT Pro" w:cs="Arial"/>
                <w:sz w:val="22"/>
                <w:szCs w:val="22"/>
              </w:rPr>
              <w:t xml:space="preserve"> </w:t>
            </w:r>
          </w:p>
        </w:tc>
      </w:tr>
      <w:tr w:rsidR="00765C4A" w:rsidRPr="006004EC" w14:paraId="06EA6AA9" w14:textId="77777777" w:rsidTr="006004EC">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6004EC" w:rsidRDefault="00765C4A" w:rsidP="00BB237B">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b/>
                <w:bCs/>
                <w:sz w:val="22"/>
                <w:szCs w:val="22"/>
              </w:rPr>
              <w:t>Qualifications</w:t>
            </w:r>
          </w:p>
        </w:tc>
      </w:tr>
      <w:tr w:rsidR="00764997" w:rsidRPr="006004EC"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EBFA31A" w:rsidR="00764997" w:rsidRPr="006004EC" w:rsidRDefault="00E13A64" w:rsidP="5CF785E3">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rPr>
              <w:t>Good standard of education. GCSE or equivalent qualifications, including evidence of academic competency in literacy and numeracy</w:t>
            </w:r>
          </w:p>
        </w:tc>
        <w:tc>
          <w:tcPr>
            <w:tcW w:w="1701" w:type="dxa"/>
            <w:tcBorders>
              <w:top w:val="single" w:sz="8" w:space="0" w:color="auto"/>
              <w:left w:val="single" w:sz="8" w:space="0" w:color="auto"/>
              <w:bottom w:val="single" w:sz="8" w:space="0" w:color="auto"/>
              <w:right w:val="single" w:sz="8" w:space="0" w:color="auto"/>
            </w:tcBorders>
          </w:tcPr>
          <w:p w14:paraId="364A08E3" w14:textId="098CC5AE" w:rsidR="00764997" w:rsidRPr="006004EC" w:rsidRDefault="007B76EA" w:rsidP="000B11DA">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CD5CA77" w14:textId="41FD2764" w:rsidR="00764997" w:rsidRPr="006004EC" w:rsidRDefault="007B76EA" w:rsidP="5CF785E3">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764997" w:rsidRPr="006004EC" w14:paraId="4E0362EE"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3E27C6AC" w:rsidR="00764997" w:rsidRPr="00634077" w:rsidRDefault="00140649" w:rsidP="00634077">
            <w:pPr>
              <w:widowControl w:val="0"/>
              <w:autoSpaceDE w:val="0"/>
              <w:autoSpaceDN w:val="0"/>
              <w:adjustRightInd w:val="0"/>
              <w:spacing w:after="0" w:line="240" w:lineRule="auto"/>
              <w:rPr>
                <w:rFonts w:ascii="Avenir Next LT Pro" w:hAnsi="Avenir Next LT Pro" w:cs="Arial"/>
                <w:sz w:val="22"/>
                <w:szCs w:val="22"/>
                <w:lang w:eastAsia="en-GB"/>
              </w:rPr>
            </w:pPr>
            <w:r w:rsidRPr="006004EC">
              <w:rPr>
                <w:rFonts w:ascii="Avenir Next LT Pro" w:hAnsi="Avenir Next LT Pro" w:cs="Arial"/>
                <w:sz w:val="22"/>
                <w:szCs w:val="22"/>
                <w:lang w:eastAsia="en-GB"/>
              </w:rPr>
              <w:t>Relevant Training and Cookery Qualification</w:t>
            </w:r>
            <w:r w:rsidR="00634077">
              <w:rPr>
                <w:rFonts w:ascii="Avenir Next LT Pro" w:hAnsi="Avenir Next LT Pro" w:cs="Arial"/>
                <w:sz w:val="22"/>
                <w:szCs w:val="22"/>
                <w:lang w:eastAsia="en-GB"/>
              </w:rPr>
              <w:t xml:space="preserve"> e.g. Food Safety Level 2</w:t>
            </w:r>
            <w:r w:rsidRPr="006004EC">
              <w:rPr>
                <w:rFonts w:ascii="Avenir Next LT Pro" w:hAnsi="Avenir Next LT Pro" w:cs="Arial"/>
                <w:sz w:val="22"/>
                <w:szCs w:val="22"/>
                <w:lang w:eastAsia="en-GB"/>
              </w:rPr>
              <w:t xml:space="preserve"> or equivalent experience required.</w:t>
            </w:r>
          </w:p>
        </w:tc>
        <w:tc>
          <w:tcPr>
            <w:tcW w:w="1701" w:type="dxa"/>
            <w:tcBorders>
              <w:top w:val="single" w:sz="8" w:space="0" w:color="auto"/>
              <w:left w:val="single" w:sz="8" w:space="0" w:color="auto"/>
              <w:bottom w:val="single" w:sz="8" w:space="0" w:color="auto"/>
              <w:right w:val="single" w:sz="8" w:space="0" w:color="auto"/>
            </w:tcBorders>
          </w:tcPr>
          <w:p w14:paraId="61657398" w14:textId="71D1E34C" w:rsidR="00764997" w:rsidRPr="006004EC" w:rsidRDefault="00634077"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4D36BB7" w14:textId="573D7A29" w:rsidR="00764997" w:rsidRPr="006004EC" w:rsidRDefault="007B76EA" w:rsidP="5CF785E3">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764997" w:rsidRPr="006004EC" w14:paraId="48960450" w14:textId="77777777" w:rsidTr="5CF785E3">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7FD6518A" w:rsidR="00764997" w:rsidRPr="006004EC" w:rsidRDefault="00F953C2" w:rsidP="5CF785E3">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rPr>
              <w:t>First Aid qualification</w:t>
            </w:r>
          </w:p>
        </w:tc>
        <w:tc>
          <w:tcPr>
            <w:tcW w:w="1701" w:type="dxa"/>
            <w:tcBorders>
              <w:top w:val="single" w:sz="8" w:space="0" w:color="auto"/>
              <w:left w:val="single" w:sz="8" w:space="0" w:color="auto"/>
              <w:bottom w:val="single" w:sz="8" w:space="0" w:color="auto"/>
              <w:right w:val="single" w:sz="8" w:space="0" w:color="auto"/>
            </w:tcBorders>
          </w:tcPr>
          <w:p w14:paraId="43EC23BE" w14:textId="14523A9E" w:rsidR="00764997" w:rsidRPr="006004EC" w:rsidRDefault="007B76EA" w:rsidP="000B11DA">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7B1A0FD2" w14:textId="6C845CA5" w:rsidR="00764997" w:rsidRPr="006004EC" w:rsidRDefault="007B76EA" w:rsidP="5CF785E3">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765C4A" w:rsidRPr="006004EC" w14:paraId="2C15162E" w14:textId="77777777" w:rsidTr="006004EC">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765C4A" w:rsidRPr="006004EC" w:rsidRDefault="001F67DD" w:rsidP="00BB237B">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b/>
                <w:bCs/>
                <w:sz w:val="22"/>
                <w:szCs w:val="22"/>
              </w:rPr>
              <w:t>Knowledge &amp; Experience</w:t>
            </w:r>
          </w:p>
        </w:tc>
      </w:tr>
      <w:tr w:rsidR="00764997" w:rsidRPr="006004EC"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28D4A708" w:rsidR="00764997" w:rsidRPr="006004EC" w:rsidRDefault="00DB3ABF" w:rsidP="5CF785E3">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lang w:eastAsia="en-GB"/>
              </w:rPr>
              <w:t>Food hygiene and cookery skills.</w:t>
            </w:r>
          </w:p>
        </w:tc>
        <w:tc>
          <w:tcPr>
            <w:tcW w:w="1701" w:type="dxa"/>
            <w:tcBorders>
              <w:top w:val="single" w:sz="8" w:space="0" w:color="auto"/>
              <w:left w:val="single" w:sz="8" w:space="0" w:color="auto"/>
              <w:bottom w:val="single" w:sz="8" w:space="0" w:color="auto"/>
              <w:right w:val="single" w:sz="8" w:space="0" w:color="auto"/>
            </w:tcBorders>
          </w:tcPr>
          <w:p w14:paraId="299F54AD" w14:textId="56933A0A" w:rsidR="00764997" w:rsidRPr="006004EC" w:rsidRDefault="007B76EA" w:rsidP="000B11DA">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0E582DDD" w14:textId="2CE31968" w:rsidR="00764997" w:rsidRPr="006004EC" w:rsidRDefault="007B76EA" w:rsidP="5CF785E3">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764997" w:rsidRPr="006004EC" w14:paraId="1297215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59613B81" w:rsidR="00764997" w:rsidRPr="006004EC" w:rsidRDefault="00800393" w:rsidP="5CF785E3">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lang w:eastAsia="en-GB"/>
              </w:rPr>
              <w:t>Knowledge and understanding of catering related legislation, such as Natasha’s Law 2021.</w:t>
            </w:r>
          </w:p>
        </w:tc>
        <w:tc>
          <w:tcPr>
            <w:tcW w:w="1701" w:type="dxa"/>
            <w:tcBorders>
              <w:top w:val="single" w:sz="8" w:space="0" w:color="auto"/>
              <w:left w:val="single" w:sz="8" w:space="0" w:color="auto"/>
              <w:bottom w:val="single" w:sz="8" w:space="0" w:color="auto"/>
              <w:right w:val="single" w:sz="8" w:space="0" w:color="auto"/>
            </w:tcBorders>
          </w:tcPr>
          <w:p w14:paraId="73CA8EC0" w14:textId="594FA8C6" w:rsidR="00764997" w:rsidRPr="006004EC" w:rsidRDefault="007B76EA" w:rsidP="000B11DA">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5E2E6BD7" w14:textId="1F52812D" w:rsidR="00764997" w:rsidRPr="006004EC" w:rsidRDefault="007B76EA" w:rsidP="5CF785E3">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31770D" w:rsidRPr="006004EC" w14:paraId="1DE69EC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3D8D1FB7" w:rsidR="0031770D" w:rsidRPr="006004EC" w:rsidRDefault="0031770D" w:rsidP="0031770D">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lang w:eastAsia="en-GB"/>
              </w:rPr>
              <w:t>Experience and knowledge of working in a large-scale catering environment.</w:t>
            </w:r>
          </w:p>
        </w:tc>
        <w:tc>
          <w:tcPr>
            <w:tcW w:w="1701" w:type="dxa"/>
            <w:tcBorders>
              <w:top w:val="single" w:sz="8" w:space="0" w:color="auto"/>
              <w:left w:val="single" w:sz="8" w:space="0" w:color="auto"/>
              <w:bottom w:val="single" w:sz="8" w:space="0" w:color="auto"/>
              <w:right w:val="single" w:sz="8" w:space="0" w:color="auto"/>
            </w:tcBorders>
          </w:tcPr>
          <w:p w14:paraId="602011F2" w14:textId="266C0C09" w:rsidR="0031770D" w:rsidRPr="006004EC" w:rsidRDefault="007B76EA" w:rsidP="0031770D">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495D5DDC" w14:textId="3B325F62" w:rsidR="0031770D" w:rsidRPr="006004EC" w:rsidRDefault="007B76EA" w:rsidP="0031770D">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31770D" w:rsidRPr="006004EC" w14:paraId="70D53B9F" w14:textId="77777777" w:rsidTr="006004EC">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31770D" w:rsidRPr="006004EC" w:rsidRDefault="0031770D" w:rsidP="0031770D">
            <w:pPr>
              <w:spacing w:after="0"/>
              <w:ind w:left="45"/>
              <w:jc w:val="center"/>
              <w:rPr>
                <w:rFonts w:ascii="Avenir Next LT Pro" w:hAnsi="Avenir Next LT Pro" w:cs="Arial"/>
                <w:sz w:val="22"/>
                <w:szCs w:val="22"/>
              </w:rPr>
            </w:pPr>
            <w:r w:rsidRPr="006004EC">
              <w:rPr>
                <w:rFonts w:ascii="Avenir Next LT Pro" w:eastAsia="Arial" w:hAnsi="Avenir Next LT Pro" w:cs="Arial"/>
                <w:b/>
                <w:bCs/>
                <w:sz w:val="22"/>
                <w:szCs w:val="22"/>
              </w:rPr>
              <w:t xml:space="preserve">Technical Skills &amp; Ability </w:t>
            </w:r>
          </w:p>
        </w:tc>
      </w:tr>
      <w:tr w:rsidR="0031770D" w:rsidRPr="006004EC" w14:paraId="537091C6" w14:textId="77777777" w:rsidTr="5CF785E3">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60976F40" w:rsidR="0031770D" w:rsidRPr="006004EC" w:rsidRDefault="00200DF0" w:rsidP="0031770D">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rPr>
              <w:t>Knowledge of safeguarding issues</w:t>
            </w:r>
          </w:p>
        </w:tc>
        <w:tc>
          <w:tcPr>
            <w:tcW w:w="1701" w:type="dxa"/>
            <w:tcBorders>
              <w:top w:val="single" w:sz="8" w:space="0" w:color="auto"/>
              <w:left w:val="single" w:sz="8" w:space="0" w:color="auto"/>
              <w:bottom w:val="single" w:sz="8" w:space="0" w:color="auto"/>
              <w:right w:val="single" w:sz="8" w:space="0" w:color="auto"/>
            </w:tcBorders>
          </w:tcPr>
          <w:p w14:paraId="7A59EE01" w14:textId="7816674B" w:rsidR="0031770D" w:rsidRPr="006004EC" w:rsidRDefault="007B76EA" w:rsidP="0031770D">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33C88D29" w14:textId="168209BF" w:rsidR="0031770D" w:rsidRPr="006004EC" w:rsidRDefault="007B76EA" w:rsidP="0031770D">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31770D" w:rsidRPr="006004EC" w14:paraId="01CF174A"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5A649089" w:rsidR="0031770D" w:rsidRPr="006004EC" w:rsidRDefault="006E5101" w:rsidP="0031770D">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rPr>
              <w:t>Willingness to participate in relevant training and development opportunities.</w:t>
            </w:r>
          </w:p>
        </w:tc>
        <w:tc>
          <w:tcPr>
            <w:tcW w:w="1701" w:type="dxa"/>
            <w:tcBorders>
              <w:top w:val="single" w:sz="8" w:space="0" w:color="auto"/>
              <w:left w:val="single" w:sz="8" w:space="0" w:color="auto"/>
              <w:bottom w:val="single" w:sz="8" w:space="0" w:color="auto"/>
              <w:right w:val="single" w:sz="8" w:space="0" w:color="auto"/>
            </w:tcBorders>
          </w:tcPr>
          <w:p w14:paraId="1B0625AC" w14:textId="5CD28BA6" w:rsidR="0031770D" w:rsidRPr="006004EC" w:rsidRDefault="007B76EA" w:rsidP="0031770D">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15F8C74C" w14:textId="15BCA162" w:rsidR="0031770D" w:rsidRPr="006004EC" w:rsidRDefault="007B76EA" w:rsidP="0031770D">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634077" w:rsidRPr="006004EC" w14:paraId="5F569F7C"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34B71290" w14:textId="158322E3" w:rsidR="00634077" w:rsidRPr="006004EC" w:rsidRDefault="00634077" w:rsidP="0031770D">
            <w:pPr>
              <w:spacing w:after="0"/>
              <w:rPr>
                <w:rFonts w:ascii="Avenir Next LT Pro" w:hAnsi="Avenir Next LT Pro" w:cs="Arial"/>
                <w:sz w:val="22"/>
                <w:szCs w:val="22"/>
              </w:rPr>
            </w:pPr>
            <w:r>
              <w:rPr>
                <w:rFonts w:ascii="Avenir Next LT Pro" w:hAnsi="Avenir Next LT Pro" w:cs="Arial"/>
                <w:sz w:val="22"/>
                <w:szCs w:val="22"/>
              </w:rPr>
              <w:t>Basic IT literacy</w:t>
            </w:r>
          </w:p>
        </w:tc>
        <w:tc>
          <w:tcPr>
            <w:tcW w:w="1701" w:type="dxa"/>
            <w:tcBorders>
              <w:top w:val="single" w:sz="8" w:space="0" w:color="auto"/>
              <w:left w:val="single" w:sz="8" w:space="0" w:color="auto"/>
              <w:bottom w:val="single" w:sz="8" w:space="0" w:color="auto"/>
              <w:right w:val="single" w:sz="8" w:space="0" w:color="auto"/>
            </w:tcBorders>
          </w:tcPr>
          <w:p w14:paraId="6E4FEB30" w14:textId="664098FC" w:rsidR="00634077" w:rsidRPr="006004EC" w:rsidRDefault="00634077" w:rsidP="0031770D">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0AFE7837" w14:textId="3FD436B1" w:rsidR="00634077" w:rsidRPr="006004EC" w:rsidRDefault="00634077" w:rsidP="0031770D">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811A7D" w:rsidRPr="006004EC" w14:paraId="0493241C" w14:textId="77777777" w:rsidTr="00242D9A">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76E7BE1" w14:textId="280DB4F1" w:rsidR="00811A7D" w:rsidRPr="006004EC" w:rsidRDefault="00811A7D" w:rsidP="00242D9A">
            <w:pPr>
              <w:spacing w:after="0"/>
              <w:ind w:left="45"/>
              <w:jc w:val="center"/>
              <w:rPr>
                <w:rFonts w:ascii="Avenir Next LT Pro" w:hAnsi="Avenir Next LT Pro" w:cs="Arial"/>
                <w:sz w:val="22"/>
                <w:szCs w:val="22"/>
              </w:rPr>
            </w:pPr>
            <w:r>
              <w:rPr>
                <w:rFonts w:ascii="Avenir Next LT Pro" w:eastAsia="Arial" w:hAnsi="Avenir Next LT Pro" w:cs="Arial"/>
                <w:b/>
                <w:bCs/>
                <w:sz w:val="22"/>
                <w:szCs w:val="22"/>
              </w:rPr>
              <w:t>Special Working Conditions</w:t>
            </w:r>
          </w:p>
        </w:tc>
      </w:tr>
      <w:tr w:rsidR="00634077" w:rsidRPr="006004EC" w14:paraId="0F0B9AB1"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607E3385" w14:textId="294C312F" w:rsidR="00634077" w:rsidRDefault="004A4840" w:rsidP="0031770D">
            <w:pPr>
              <w:spacing w:after="0"/>
              <w:rPr>
                <w:rFonts w:ascii="Avenir Next LT Pro" w:hAnsi="Avenir Next LT Pro" w:cs="Arial"/>
                <w:sz w:val="22"/>
                <w:szCs w:val="22"/>
              </w:rPr>
            </w:pPr>
            <w:r>
              <w:rPr>
                <w:rFonts w:ascii="Avenir Next LT Pro" w:hAnsi="Avenir Next LT Pro" w:cs="Arial"/>
                <w:sz w:val="22"/>
                <w:szCs w:val="22"/>
              </w:rPr>
              <w:t xml:space="preserve">Ability to </w:t>
            </w:r>
            <w:r w:rsidR="004C0B1A">
              <w:rPr>
                <w:rFonts w:ascii="Avenir Next LT Pro" w:hAnsi="Avenir Next LT Pro" w:cs="Arial"/>
                <w:sz w:val="22"/>
                <w:szCs w:val="22"/>
              </w:rPr>
              <w:t>stand for long periods, lift trays and work in a hot environment</w:t>
            </w:r>
          </w:p>
        </w:tc>
        <w:tc>
          <w:tcPr>
            <w:tcW w:w="1701" w:type="dxa"/>
            <w:tcBorders>
              <w:top w:val="single" w:sz="8" w:space="0" w:color="auto"/>
              <w:left w:val="single" w:sz="8" w:space="0" w:color="auto"/>
              <w:bottom w:val="single" w:sz="8" w:space="0" w:color="auto"/>
              <w:right w:val="single" w:sz="8" w:space="0" w:color="auto"/>
            </w:tcBorders>
          </w:tcPr>
          <w:p w14:paraId="648B524D" w14:textId="153FCE1C" w:rsidR="00634077" w:rsidRDefault="004A4840" w:rsidP="0031770D">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FE13DC5" w14:textId="0BD8F2FE" w:rsidR="00634077" w:rsidRDefault="004A4840" w:rsidP="0031770D">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C0717" w:rsidRPr="006004EC" w14:paraId="41AB3BBA"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0E56AD8E" w14:textId="610BF738" w:rsidR="009C0717" w:rsidRDefault="0072533D" w:rsidP="0031770D">
            <w:pPr>
              <w:spacing w:after="0"/>
              <w:rPr>
                <w:rFonts w:ascii="Avenir Next LT Pro" w:hAnsi="Avenir Next LT Pro" w:cs="Arial"/>
                <w:sz w:val="22"/>
                <w:szCs w:val="22"/>
              </w:rPr>
            </w:pPr>
            <w:r w:rsidRPr="00B8486F">
              <w:rPr>
                <w:rFonts w:ascii="Avenir Next LT Pro" w:eastAsia="Times New Roman" w:hAnsi="Avenir Next LT Pro" w:cs="Arial"/>
                <w:sz w:val="22"/>
                <w:szCs w:val="22"/>
                <w:lang w:val="en-GB" w:eastAsia="en-GB"/>
              </w:rPr>
              <w:t xml:space="preserve">Willingness and ability to work at different </w:t>
            </w:r>
            <w:r>
              <w:rPr>
                <w:rFonts w:ascii="Avenir Next LT Pro" w:eastAsia="Times New Roman" w:hAnsi="Avenir Next LT Pro" w:cs="Arial"/>
                <w:sz w:val="22"/>
                <w:szCs w:val="22"/>
                <w:lang w:val="en-GB" w:eastAsia="en-GB"/>
              </w:rPr>
              <w:t xml:space="preserve">schools within </w:t>
            </w:r>
            <w:r w:rsidR="004D35B9">
              <w:rPr>
                <w:rFonts w:ascii="Avenir Next LT Pro" w:eastAsia="Times New Roman" w:hAnsi="Avenir Next LT Pro" w:cs="Arial"/>
                <w:sz w:val="22"/>
                <w:szCs w:val="22"/>
                <w:lang w:val="en-GB" w:eastAsia="en-GB"/>
              </w:rPr>
              <w:t>Bury</w:t>
            </w:r>
          </w:p>
        </w:tc>
        <w:tc>
          <w:tcPr>
            <w:tcW w:w="1701" w:type="dxa"/>
            <w:tcBorders>
              <w:top w:val="single" w:sz="8" w:space="0" w:color="auto"/>
              <w:left w:val="single" w:sz="8" w:space="0" w:color="auto"/>
              <w:bottom w:val="single" w:sz="8" w:space="0" w:color="auto"/>
              <w:right w:val="single" w:sz="8" w:space="0" w:color="auto"/>
            </w:tcBorders>
          </w:tcPr>
          <w:p w14:paraId="2E4CC8E6" w14:textId="4EB1397A" w:rsidR="009C0717" w:rsidRDefault="004D35B9" w:rsidP="0031770D">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2C3EEC1" w14:textId="7FB92527" w:rsidR="009C0717" w:rsidRDefault="004D35B9" w:rsidP="0031770D">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4D35B9" w:rsidRPr="006004EC" w14:paraId="31CFDDA5"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769C8378" w14:textId="12A2A75B" w:rsidR="004D35B9" w:rsidRPr="00B8486F" w:rsidRDefault="004D35B9" w:rsidP="0031770D">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Willingness and ability to work at different schools throughout the wider Trust</w:t>
            </w:r>
          </w:p>
        </w:tc>
        <w:tc>
          <w:tcPr>
            <w:tcW w:w="1701" w:type="dxa"/>
            <w:tcBorders>
              <w:top w:val="single" w:sz="8" w:space="0" w:color="auto"/>
              <w:left w:val="single" w:sz="8" w:space="0" w:color="auto"/>
              <w:bottom w:val="single" w:sz="8" w:space="0" w:color="auto"/>
              <w:right w:val="single" w:sz="8" w:space="0" w:color="auto"/>
            </w:tcBorders>
          </w:tcPr>
          <w:p w14:paraId="6D6C88C1" w14:textId="11FBEDC5" w:rsidR="004D35B9" w:rsidRDefault="005F37D2" w:rsidP="0031770D">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77C73F2F" w14:textId="47C72922" w:rsidR="004D35B9" w:rsidRDefault="005F37D2" w:rsidP="0031770D">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31770D" w:rsidRPr="006004EC" w14:paraId="7DA6A15E" w14:textId="77777777" w:rsidTr="006004EC">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31770D" w:rsidRPr="006004EC" w:rsidRDefault="0031770D" w:rsidP="0031770D">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b/>
                <w:bCs/>
                <w:sz w:val="22"/>
                <w:szCs w:val="22"/>
              </w:rPr>
              <w:t>Personal characteristics</w:t>
            </w:r>
          </w:p>
        </w:tc>
      </w:tr>
      <w:tr w:rsidR="00742655" w:rsidRPr="006004EC" w14:paraId="4DF4BC18"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64D85DC0" w:rsidR="00742655" w:rsidRPr="006004EC" w:rsidRDefault="00742655" w:rsidP="00742655">
            <w:pPr>
              <w:rPr>
                <w:rFonts w:ascii="Avenir Next LT Pro" w:hAnsi="Avenir Next LT Pro" w:cs="Arial"/>
                <w:sz w:val="22"/>
                <w:szCs w:val="22"/>
              </w:rPr>
            </w:pPr>
            <w:r w:rsidRPr="006004EC">
              <w:rPr>
                <w:rFonts w:ascii="Avenir Next LT Pro" w:hAnsi="Avenir Next LT Pro" w:cs="Arial"/>
                <w:sz w:val="22"/>
                <w:szCs w:val="22"/>
              </w:rPr>
              <w:t>Ability to work within a team and have a flexible approach within that team.</w:t>
            </w:r>
          </w:p>
        </w:tc>
        <w:tc>
          <w:tcPr>
            <w:tcW w:w="1701" w:type="dxa"/>
            <w:tcBorders>
              <w:top w:val="single" w:sz="8" w:space="0" w:color="auto"/>
              <w:left w:val="single" w:sz="8" w:space="0" w:color="auto"/>
              <w:bottom w:val="single" w:sz="8" w:space="0" w:color="auto"/>
              <w:right w:val="single" w:sz="8" w:space="0" w:color="auto"/>
            </w:tcBorders>
          </w:tcPr>
          <w:p w14:paraId="1B1BE3DB" w14:textId="36CD2D5C" w:rsidR="00742655" w:rsidRPr="006004EC" w:rsidRDefault="007B76EA" w:rsidP="00742655">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B80CDC2" w14:textId="0087DA89" w:rsidR="00742655" w:rsidRPr="006004EC" w:rsidRDefault="007B76EA" w:rsidP="00742655">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742655" w:rsidRPr="006004EC" w14:paraId="3E0D988A"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47B0BD10" w:rsidR="00742655" w:rsidRPr="006004EC" w:rsidRDefault="00E72DE2" w:rsidP="00742655">
            <w:pPr>
              <w:rPr>
                <w:rFonts w:ascii="Avenir Next LT Pro" w:hAnsi="Avenir Next LT Pro" w:cs="Arial"/>
                <w:sz w:val="22"/>
                <w:szCs w:val="22"/>
              </w:rPr>
            </w:pPr>
            <w:r w:rsidRPr="006004EC">
              <w:rPr>
                <w:rFonts w:ascii="Avenir Next LT Pro" w:hAnsi="Avenir Next LT Pro" w:cs="Arial"/>
                <w:sz w:val="22"/>
                <w:szCs w:val="22"/>
              </w:rPr>
              <w:t>Ability to organise workload and work effectively under pressure.</w:t>
            </w:r>
          </w:p>
        </w:tc>
        <w:tc>
          <w:tcPr>
            <w:tcW w:w="1701" w:type="dxa"/>
            <w:tcBorders>
              <w:top w:val="single" w:sz="8" w:space="0" w:color="auto"/>
              <w:left w:val="single" w:sz="8" w:space="0" w:color="auto"/>
              <w:bottom w:val="single" w:sz="8" w:space="0" w:color="auto"/>
              <w:right w:val="single" w:sz="8" w:space="0" w:color="auto"/>
            </w:tcBorders>
          </w:tcPr>
          <w:p w14:paraId="37B521C5" w14:textId="77CE2915" w:rsidR="00742655" w:rsidRPr="006004EC" w:rsidRDefault="007B76EA" w:rsidP="00742655">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2474F17" w14:textId="76D77A81" w:rsidR="00742655" w:rsidRPr="006004EC" w:rsidRDefault="007B76EA" w:rsidP="00742655">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881A0D" w:rsidRPr="006004EC" w14:paraId="6A305CB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A51BF42" w14:textId="5876EF4B" w:rsidR="00881A0D" w:rsidRPr="006004EC" w:rsidRDefault="00881A0D" w:rsidP="00742655">
            <w:pPr>
              <w:rPr>
                <w:rFonts w:ascii="Avenir Next LT Pro" w:hAnsi="Avenir Next LT Pro" w:cs="Arial"/>
                <w:sz w:val="22"/>
                <w:szCs w:val="22"/>
              </w:rPr>
            </w:pPr>
            <w:r w:rsidRPr="006004EC">
              <w:rPr>
                <w:rFonts w:ascii="Avenir Next LT Pro" w:hAnsi="Avenir Next LT Pro" w:cs="Arial"/>
                <w:sz w:val="22"/>
                <w:szCs w:val="22"/>
              </w:rPr>
              <w:t>Good communication skills and an ability to relate well with others.</w:t>
            </w:r>
          </w:p>
        </w:tc>
        <w:tc>
          <w:tcPr>
            <w:tcW w:w="1701" w:type="dxa"/>
            <w:tcBorders>
              <w:top w:val="single" w:sz="8" w:space="0" w:color="auto"/>
              <w:left w:val="single" w:sz="8" w:space="0" w:color="auto"/>
              <w:bottom w:val="single" w:sz="8" w:space="0" w:color="auto"/>
              <w:right w:val="single" w:sz="8" w:space="0" w:color="auto"/>
            </w:tcBorders>
          </w:tcPr>
          <w:p w14:paraId="5D233798" w14:textId="0DDED82F" w:rsidR="00881A0D" w:rsidRPr="006004EC" w:rsidRDefault="007B76EA" w:rsidP="00742655">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B189C49" w14:textId="4383A4AB" w:rsidR="00881A0D" w:rsidRPr="006004EC" w:rsidRDefault="007B76EA" w:rsidP="00742655">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C54E3A" w:rsidRPr="006004EC" w14:paraId="57B090C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301D227" w14:textId="7B0D767F" w:rsidR="00C54E3A" w:rsidRPr="006004EC" w:rsidRDefault="00C54E3A" w:rsidP="00742655">
            <w:pPr>
              <w:rPr>
                <w:rFonts w:ascii="Avenir Next LT Pro" w:hAnsi="Avenir Next LT Pro" w:cs="Arial"/>
                <w:sz w:val="22"/>
                <w:szCs w:val="22"/>
              </w:rPr>
            </w:pPr>
            <w:r w:rsidRPr="006004EC">
              <w:rPr>
                <w:rFonts w:ascii="Avenir Next LT Pro" w:hAnsi="Avenir Next LT Pro" w:cs="Arial"/>
                <w:sz w:val="22"/>
                <w:szCs w:val="22"/>
              </w:rPr>
              <w:lastRenderedPageBreak/>
              <w:t>Ability to work on own initiative.</w:t>
            </w:r>
          </w:p>
        </w:tc>
        <w:tc>
          <w:tcPr>
            <w:tcW w:w="1701" w:type="dxa"/>
            <w:tcBorders>
              <w:top w:val="single" w:sz="8" w:space="0" w:color="auto"/>
              <w:left w:val="single" w:sz="8" w:space="0" w:color="auto"/>
              <w:bottom w:val="single" w:sz="8" w:space="0" w:color="auto"/>
              <w:right w:val="single" w:sz="8" w:space="0" w:color="auto"/>
            </w:tcBorders>
          </w:tcPr>
          <w:p w14:paraId="47E7D2A5" w14:textId="231AF18E" w:rsidR="00C54E3A" w:rsidRPr="006004EC" w:rsidRDefault="007B76EA" w:rsidP="00742655">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388F1CA" w14:textId="2C51189A" w:rsidR="00C54E3A" w:rsidRPr="006004EC" w:rsidRDefault="007B76EA" w:rsidP="00742655">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CB6D69" w:rsidRPr="006004EC" w14:paraId="3EF067F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DF08B83" w14:textId="27D15130" w:rsidR="00CB6D69" w:rsidRPr="006004EC" w:rsidRDefault="00CB6D69" w:rsidP="00742655">
            <w:pPr>
              <w:rPr>
                <w:rFonts w:ascii="Avenir Next LT Pro" w:hAnsi="Avenir Next LT Pro" w:cs="Arial"/>
                <w:sz w:val="22"/>
                <w:szCs w:val="22"/>
              </w:rPr>
            </w:pPr>
            <w:r w:rsidRPr="006004EC">
              <w:rPr>
                <w:rFonts w:ascii="Avenir Next LT Pro" w:hAnsi="Avenir Next LT Pro" w:cs="Arial"/>
                <w:sz w:val="22"/>
                <w:szCs w:val="22"/>
              </w:rPr>
              <w:t>Excellent attendance/punctuality record</w:t>
            </w:r>
          </w:p>
        </w:tc>
        <w:tc>
          <w:tcPr>
            <w:tcW w:w="1701" w:type="dxa"/>
            <w:tcBorders>
              <w:top w:val="single" w:sz="8" w:space="0" w:color="auto"/>
              <w:left w:val="single" w:sz="8" w:space="0" w:color="auto"/>
              <w:bottom w:val="single" w:sz="8" w:space="0" w:color="auto"/>
              <w:right w:val="single" w:sz="8" w:space="0" w:color="auto"/>
            </w:tcBorders>
          </w:tcPr>
          <w:p w14:paraId="702512B4" w14:textId="2F1A0807" w:rsidR="00CB6D69" w:rsidRPr="006004EC" w:rsidRDefault="007B76EA" w:rsidP="00742655">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94B75BB" w14:textId="3E2995AD" w:rsidR="00CB6D69" w:rsidRPr="006004EC" w:rsidRDefault="007B76EA" w:rsidP="00742655">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21183B" w:rsidRPr="006004EC" w14:paraId="7E6CE7F3"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ED522FA" w14:textId="44100AAE" w:rsidR="0021183B" w:rsidRPr="006004EC" w:rsidRDefault="0021183B" w:rsidP="00742655">
            <w:pPr>
              <w:rPr>
                <w:rFonts w:ascii="Avenir Next LT Pro" w:hAnsi="Avenir Next LT Pro" w:cs="Arial"/>
                <w:sz w:val="22"/>
                <w:szCs w:val="22"/>
              </w:rPr>
            </w:pPr>
            <w:r>
              <w:rPr>
                <w:rFonts w:ascii="Avenir Next LT Pro" w:hAnsi="Avenir Next LT Pro" w:cs="Arial"/>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71AB8771" w14:textId="5F140079" w:rsidR="0021183B" w:rsidRPr="006004EC" w:rsidRDefault="0021183B" w:rsidP="00742655">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C77E3D9" w14:textId="2408A7A2" w:rsidR="0021183B" w:rsidRPr="006004EC" w:rsidRDefault="0021183B" w:rsidP="00742655">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21183B" w:rsidRPr="006004EC" w14:paraId="06173E3D"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2D8BA65D" w14:textId="0D432E57" w:rsidR="0021183B" w:rsidRPr="006004EC" w:rsidRDefault="0021183B" w:rsidP="00742655">
            <w:pPr>
              <w:rPr>
                <w:rFonts w:ascii="Avenir Next LT Pro" w:hAnsi="Avenir Next LT Pro" w:cs="Arial"/>
                <w:sz w:val="22"/>
                <w:szCs w:val="22"/>
              </w:rPr>
            </w:pPr>
            <w:r>
              <w:rPr>
                <w:rFonts w:ascii="Avenir Next LT Pro" w:hAnsi="Avenir Next LT Pro" w:cs="Arial"/>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6179FE72" w14:textId="616064CD" w:rsidR="0021183B" w:rsidRPr="006004EC" w:rsidRDefault="0021183B" w:rsidP="00742655">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0235241" w14:textId="6D4B8A0E" w:rsidR="0021183B" w:rsidRPr="006004EC" w:rsidRDefault="0021183B" w:rsidP="00742655">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21183B" w:rsidRPr="006004EC" w14:paraId="4C8B1F91"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A810DEF" w14:textId="7DCD16B3" w:rsidR="0021183B" w:rsidRPr="006004EC" w:rsidRDefault="00F3293D" w:rsidP="00742655">
            <w:pPr>
              <w:rPr>
                <w:rFonts w:ascii="Avenir Next LT Pro" w:hAnsi="Avenir Next LT Pro" w:cs="Arial"/>
                <w:sz w:val="22"/>
                <w:szCs w:val="22"/>
              </w:rPr>
            </w:pPr>
            <w:r>
              <w:rPr>
                <w:rFonts w:ascii="Avenir Next LT Pro" w:hAnsi="Avenir Next LT Pro" w:cs="Arial"/>
                <w:sz w:val="22"/>
                <w:szCs w:val="22"/>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44007AD1" w14:textId="388EF104" w:rsidR="0021183B" w:rsidRPr="006004EC" w:rsidRDefault="00F3293D" w:rsidP="00742655">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1747A77" w14:textId="360C0F74" w:rsidR="0021183B" w:rsidRPr="006004EC" w:rsidRDefault="00F3293D" w:rsidP="00742655">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21183B" w:rsidRPr="006004EC" w14:paraId="3B861718"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E0176FD" w14:textId="43F1EA2C" w:rsidR="0021183B" w:rsidRPr="006004EC" w:rsidRDefault="00F3293D" w:rsidP="00742655">
            <w:pPr>
              <w:rPr>
                <w:rFonts w:ascii="Avenir Next LT Pro" w:hAnsi="Avenir Next LT Pro" w:cs="Arial"/>
                <w:sz w:val="22"/>
                <w:szCs w:val="22"/>
              </w:rPr>
            </w:pPr>
            <w:r>
              <w:rPr>
                <w:rFonts w:ascii="Avenir Next LT Pro" w:hAnsi="Avenir Next LT Pro" w:cs="Arial"/>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793EA2CC" w14:textId="1DB378F1" w:rsidR="0021183B" w:rsidRPr="006004EC" w:rsidRDefault="00F3293D" w:rsidP="00742655">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2F8529C" w14:textId="7CE32ADB" w:rsidR="0021183B" w:rsidRPr="006004EC" w:rsidRDefault="00F3293D" w:rsidP="00742655">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21183B" w:rsidRPr="006004EC" w14:paraId="483847AD"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7EC33D2" w14:textId="1E154122" w:rsidR="0021183B" w:rsidRPr="006004EC" w:rsidRDefault="00F3293D" w:rsidP="00742655">
            <w:pPr>
              <w:rPr>
                <w:rFonts w:ascii="Avenir Next LT Pro" w:hAnsi="Avenir Next LT Pro" w:cs="Arial"/>
                <w:sz w:val="22"/>
                <w:szCs w:val="22"/>
              </w:rPr>
            </w:pPr>
            <w:r>
              <w:rPr>
                <w:rFonts w:ascii="Avenir Next LT Pro" w:hAnsi="Avenir Next LT Pro" w:cs="Arial"/>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4B8CDDFF" w14:textId="12AC4BEF" w:rsidR="0021183B" w:rsidRPr="006004EC" w:rsidRDefault="00F3293D" w:rsidP="00742655">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62D7040" w14:textId="6BE4CECD" w:rsidR="0021183B" w:rsidRPr="006004EC" w:rsidRDefault="00F3293D" w:rsidP="00742655">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bl>
    <w:p w14:paraId="58FC49E3" w14:textId="1AA5DDCA" w:rsidR="00023EC4" w:rsidRPr="006004EC" w:rsidRDefault="00023EC4"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775A" w14:textId="77777777" w:rsidR="00100BE7" w:rsidRDefault="00100BE7">
      <w:pPr>
        <w:spacing w:after="0" w:line="240" w:lineRule="auto"/>
      </w:pPr>
      <w:r>
        <w:separator/>
      </w:r>
    </w:p>
  </w:endnote>
  <w:endnote w:type="continuationSeparator" w:id="0">
    <w:p w14:paraId="1DF8533B" w14:textId="77777777" w:rsidR="00100BE7" w:rsidRDefault="00100BE7">
      <w:pPr>
        <w:spacing w:after="0" w:line="240" w:lineRule="auto"/>
      </w:pPr>
      <w:r>
        <w:continuationSeparator/>
      </w:r>
    </w:p>
  </w:endnote>
  <w:endnote w:type="continuationNotice" w:id="1">
    <w:p w14:paraId="7159EB4F" w14:textId="77777777" w:rsidR="00100BE7" w:rsidRDefault="00100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4381" w14:textId="77777777" w:rsidR="00100BE7" w:rsidRDefault="00100BE7">
      <w:pPr>
        <w:spacing w:after="0" w:line="240" w:lineRule="auto"/>
      </w:pPr>
      <w:r>
        <w:separator/>
      </w:r>
    </w:p>
  </w:footnote>
  <w:footnote w:type="continuationSeparator" w:id="0">
    <w:p w14:paraId="1A775523" w14:textId="77777777" w:rsidR="00100BE7" w:rsidRDefault="00100BE7">
      <w:pPr>
        <w:spacing w:after="0" w:line="240" w:lineRule="auto"/>
      </w:pPr>
      <w:r>
        <w:continuationSeparator/>
      </w:r>
    </w:p>
  </w:footnote>
  <w:footnote w:type="continuationNotice" w:id="1">
    <w:p w14:paraId="6ABAC525" w14:textId="77777777" w:rsidR="00100BE7" w:rsidRDefault="00100B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5F37D2">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5F37D2"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5F37D2">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4187"/>
    <w:multiLevelType w:val="hybridMultilevel"/>
    <w:tmpl w:val="3CCE041E"/>
    <w:lvl w:ilvl="0" w:tplc="5BDEB4D4">
      <w:start w:val="1"/>
      <w:numFmt w:val="bullet"/>
      <w:lvlText w:val=""/>
      <w:lvlJc w:val="left"/>
      <w:pPr>
        <w:ind w:left="720" w:hanging="360"/>
      </w:pPr>
      <w:rPr>
        <w:rFonts w:ascii="Symbol" w:hAnsi="Symbol" w:hint="default"/>
      </w:rPr>
    </w:lvl>
    <w:lvl w:ilvl="1" w:tplc="D70A133C">
      <w:start w:val="1"/>
      <w:numFmt w:val="bullet"/>
      <w:lvlText w:val="o"/>
      <w:lvlJc w:val="left"/>
      <w:pPr>
        <w:ind w:left="1440" w:hanging="360"/>
      </w:pPr>
      <w:rPr>
        <w:rFonts w:ascii="Courier New" w:hAnsi="Courier New" w:hint="default"/>
      </w:rPr>
    </w:lvl>
    <w:lvl w:ilvl="2" w:tplc="34E456A6">
      <w:start w:val="1"/>
      <w:numFmt w:val="bullet"/>
      <w:lvlText w:val=""/>
      <w:lvlJc w:val="left"/>
      <w:pPr>
        <w:ind w:left="2160" w:hanging="360"/>
      </w:pPr>
      <w:rPr>
        <w:rFonts w:ascii="Wingdings" w:hAnsi="Wingdings" w:hint="default"/>
      </w:rPr>
    </w:lvl>
    <w:lvl w:ilvl="3" w:tplc="93E8C16C">
      <w:start w:val="1"/>
      <w:numFmt w:val="bullet"/>
      <w:lvlText w:val=""/>
      <w:lvlJc w:val="left"/>
      <w:pPr>
        <w:ind w:left="2880" w:hanging="360"/>
      </w:pPr>
      <w:rPr>
        <w:rFonts w:ascii="Symbol" w:hAnsi="Symbol" w:hint="default"/>
      </w:rPr>
    </w:lvl>
    <w:lvl w:ilvl="4" w:tplc="E7040C12">
      <w:start w:val="1"/>
      <w:numFmt w:val="bullet"/>
      <w:lvlText w:val="o"/>
      <w:lvlJc w:val="left"/>
      <w:pPr>
        <w:ind w:left="3600" w:hanging="360"/>
      </w:pPr>
      <w:rPr>
        <w:rFonts w:ascii="Courier New" w:hAnsi="Courier New" w:hint="default"/>
      </w:rPr>
    </w:lvl>
    <w:lvl w:ilvl="5" w:tplc="61988B04">
      <w:start w:val="1"/>
      <w:numFmt w:val="bullet"/>
      <w:lvlText w:val=""/>
      <w:lvlJc w:val="left"/>
      <w:pPr>
        <w:ind w:left="4320" w:hanging="360"/>
      </w:pPr>
      <w:rPr>
        <w:rFonts w:ascii="Wingdings" w:hAnsi="Wingdings" w:hint="default"/>
      </w:rPr>
    </w:lvl>
    <w:lvl w:ilvl="6" w:tplc="AF20F55E">
      <w:start w:val="1"/>
      <w:numFmt w:val="bullet"/>
      <w:lvlText w:val=""/>
      <w:lvlJc w:val="left"/>
      <w:pPr>
        <w:ind w:left="5040" w:hanging="360"/>
      </w:pPr>
      <w:rPr>
        <w:rFonts w:ascii="Symbol" w:hAnsi="Symbol" w:hint="default"/>
      </w:rPr>
    </w:lvl>
    <w:lvl w:ilvl="7" w:tplc="A64A0822">
      <w:start w:val="1"/>
      <w:numFmt w:val="bullet"/>
      <w:lvlText w:val="o"/>
      <w:lvlJc w:val="left"/>
      <w:pPr>
        <w:ind w:left="5760" w:hanging="360"/>
      </w:pPr>
      <w:rPr>
        <w:rFonts w:ascii="Courier New" w:hAnsi="Courier New" w:hint="default"/>
      </w:rPr>
    </w:lvl>
    <w:lvl w:ilvl="8" w:tplc="5BFA000E">
      <w:start w:val="1"/>
      <w:numFmt w:val="bullet"/>
      <w:lvlText w:val=""/>
      <w:lvlJc w:val="left"/>
      <w:pPr>
        <w:ind w:left="6480" w:hanging="360"/>
      </w:pPr>
      <w:rPr>
        <w:rFonts w:ascii="Wingdings" w:hAnsi="Wingdings" w:hint="default"/>
      </w:rPr>
    </w:lvl>
  </w:abstractNum>
  <w:abstractNum w:abstractNumId="1" w15:restartNumberingAfterBreak="0">
    <w:nsid w:val="1B61C1F2"/>
    <w:multiLevelType w:val="hybridMultilevel"/>
    <w:tmpl w:val="59929844"/>
    <w:lvl w:ilvl="0" w:tplc="E594E930">
      <w:start w:val="1"/>
      <w:numFmt w:val="bullet"/>
      <w:lvlText w:val=""/>
      <w:lvlJc w:val="left"/>
      <w:pPr>
        <w:ind w:left="720" w:hanging="360"/>
      </w:pPr>
      <w:rPr>
        <w:rFonts w:ascii="Symbol" w:hAnsi="Symbol" w:hint="default"/>
      </w:rPr>
    </w:lvl>
    <w:lvl w:ilvl="1" w:tplc="5D0CE8F6">
      <w:start w:val="1"/>
      <w:numFmt w:val="bullet"/>
      <w:lvlText w:val="o"/>
      <w:lvlJc w:val="left"/>
      <w:pPr>
        <w:ind w:left="1440" w:hanging="360"/>
      </w:pPr>
      <w:rPr>
        <w:rFonts w:ascii="Courier New" w:hAnsi="Courier New" w:hint="default"/>
      </w:rPr>
    </w:lvl>
    <w:lvl w:ilvl="2" w:tplc="C08E9C16">
      <w:start w:val="1"/>
      <w:numFmt w:val="bullet"/>
      <w:lvlText w:val=""/>
      <w:lvlJc w:val="left"/>
      <w:pPr>
        <w:ind w:left="2160" w:hanging="360"/>
      </w:pPr>
      <w:rPr>
        <w:rFonts w:ascii="Wingdings" w:hAnsi="Wingdings" w:hint="default"/>
      </w:rPr>
    </w:lvl>
    <w:lvl w:ilvl="3" w:tplc="64A0DF1A">
      <w:start w:val="1"/>
      <w:numFmt w:val="bullet"/>
      <w:lvlText w:val=""/>
      <w:lvlJc w:val="left"/>
      <w:pPr>
        <w:ind w:left="2880" w:hanging="360"/>
      </w:pPr>
      <w:rPr>
        <w:rFonts w:ascii="Symbol" w:hAnsi="Symbol" w:hint="default"/>
      </w:rPr>
    </w:lvl>
    <w:lvl w:ilvl="4" w:tplc="A4807130">
      <w:start w:val="1"/>
      <w:numFmt w:val="bullet"/>
      <w:lvlText w:val="o"/>
      <w:lvlJc w:val="left"/>
      <w:pPr>
        <w:ind w:left="3600" w:hanging="360"/>
      </w:pPr>
      <w:rPr>
        <w:rFonts w:ascii="Courier New" w:hAnsi="Courier New" w:hint="default"/>
      </w:rPr>
    </w:lvl>
    <w:lvl w:ilvl="5" w:tplc="DCD43610">
      <w:start w:val="1"/>
      <w:numFmt w:val="bullet"/>
      <w:lvlText w:val=""/>
      <w:lvlJc w:val="left"/>
      <w:pPr>
        <w:ind w:left="4320" w:hanging="360"/>
      </w:pPr>
      <w:rPr>
        <w:rFonts w:ascii="Wingdings" w:hAnsi="Wingdings" w:hint="default"/>
      </w:rPr>
    </w:lvl>
    <w:lvl w:ilvl="6" w:tplc="6BD06B78">
      <w:start w:val="1"/>
      <w:numFmt w:val="bullet"/>
      <w:lvlText w:val=""/>
      <w:lvlJc w:val="left"/>
      <w:pPr>
        <w:ind w:left="5040" w:hanging="360"/>
      </w:pPr>
      <w:rPr>
        <w:rFonts w:ascii="Symbol" w:hAnsi="Symbol" w:hint="default"/>
      </w:rPr>
    </w:lvl>
    <w:lvl w:ilvl="7" w:tplc="3496B746">
      <w:start w:val="1"/>
      <w:numFmt w:val="bullet"/>
      <w:lvlText w:val="o"/>
      <w:lvlJc w:val="left"/>
      <w:pPr>
        <w:ind w:left="5760" w:hanging="360"/>
      </w:pPr>
      <w:rPr>
        <w:rFonts w:ascii="Courier New" w:hAnsi="Courier New" w:hint="default"/>
      </w:rPr>
    </w:lvl>
    <w:lvl w:ilvl="8" w:tplc="83B2D05C">
      <w:start w:val="1"/>
      <w:numFmt w:val="bullet"/>
      <w:lvlText w:val=""/>
      <w:lvlJc w:val="left"/>
      <w:pPr>
        <w:ind w:left="6480" w:hanging="360"/>
      </w:pPr>
      <w:rPr>
        <w:rFonts w:ascii="Wingdings" w:hAnsi="Wingdings" w:hint="default"/>
      </w:rPr>
    </w:lvl>
  </w:abstractNum>
  <w:abstractNum w:abstractNumId="2" w15:restartNumberingAfterBreak="0">
    <w:nsid w:val="4473710E"/>
    <w:multiLevelType w:val="hybridMultilevel"/>
    <w:tmpl w:val="CDBC4668"/>
    <w:lvl w:ilvl="0" w:tplc="5DB68658">
      <w:start w:val="1"/>
      <w:numFmt w:val="bullet"/>
      <w:lvlText w:val=""/>
      <w:lvlJc w:val="left"/>
      <w:pPr>
        <w:ind w:left="720" w:hanging="360"/>
      </w:pPr>
      <w:rPr>
        <w:rFonts w:ascii="Symbol" w:hAnsi="Symbol" w:hint="default"/>
      </w:rPr>
    </w:lvl>
    <w:lvl w:ilvl="1" w:tplc="7C44C8DE">
      <w:start w:val="1"/>
      <w:numFmt w:val="bullet"/>
      <w:lvlText w:val="o"/>
      <w:lvlJc w:val="left"/>
      <w:pPr>
        <w:ind w:left="1440" w:hanging="360"/>
      </w:pPr>
      <w:rPr>
        <w:rFonts w:ascii="Courier New" w:hAnsi="Courier New" w:hint="default"/>
      </w:rPr>
    </w:lvl>
    <w:lvl w:ilvl="2" w:tplc="92288E96">
      <w:start w:val="1"/>
      <w:numFmt w:val="bullet"/>
      <w:lvlText w:val=""/>
      <w:lvlJc w:val="left"/>
      <w:pPr>
        <w:ind w:left="2160" w:hanging="360"/>
      </w:pPr>
      <w:rPr>
        <w:rFonts w:ascii="Wingdings" w:hAnsi="Wingdings" w:hint="default"/>
      </w:rPr>
    </w:lvl>
    <w:lvl w:ilvl="3" w:tplc="A62EAC0C">
      <w:start w:val="1"/>
      <w:numFmt w:val="bullet"/>
      <w:lvlText w:val=""/>
      <w:lvlJc w:val="left"/>
      <w:pPr>
        <w:ind w:left="2880" w:hanging="360"/>
      </w:pPr>
      <w:rPr>
        <w:rFonts w:ascii="Symbol" w:hAnsi="Symbol" w:hint="default"/>
      </w:rPr>
    </w:lvl>
    <w:lvl w:ilvl="4" w:tplc="EB98BB9A">
      <w:start w:val="1"/>
      <w:numFmt w:val="bullet"/>
      <w:lvlText w:val="o"/>
      <w:lvlJc w:val="left"/>
      <w:pPr>
        <w:ind w:left="3600" w:hanging="360"/>
      </w:pPr>
      <w:rPr>
        <w:rFonts w:ascii="Courier New" w:hAnsi="Courier New" w:hint="default"/>
      </w:rPr>
    </w:lvl>
    <w:lvl w:ilvl="5" w:tplc="B8D67FB4">
      <w:start w:val="1"/>
      <w:numFmt w:val="bullet"/>
      <w:lvlText w:val=""/>
      <w:lvlJc w:val="left"/>
      <w:pPr>
        <w:ind w:left="4320" w:hanging="360"/>
      </w:pPr>
      <w:rPr>
        <w:rFonts w:ascii="Wingdings" w:hAnsi="Wingdings" w:hint="default"/>
      </w:rPr>
    </w:lvl>
    <w:lvl w:ilvl="6" w:tplc="8098EF7C">
      <w:start w:val="1"/>
      <w:numFmt w:val="bullet"/>
      <w:lvlText w:val=""/>
      <w:lvlJc w:val="left"/>
      <w:pPr>
        <w:ind w:left="5040" w:hanging="360"/>
      </w:pPr>
      <w:rPr>
        <w:rFonts w:ascii="Symbol" w:hAnsi="Symbol" w:hint="default"/>
      </w:rPr>
    </w:lvl>
    <w:lvl w:ilvl="7" w:tplc="E6BC6DDA">
      <w:start w:val="1"/>
      <w:numFmt w:val="bullet"/>
      <w:lvlText w:val="o"/>
      <w:lvlJc w:val="left"/>
      <w:pPr>
        <w:ind w:left="5760" w:hanging="360"/>
      </w:pPr>
      <w:rPr>
        <w:rFonts w:ascii="Courier New" w:hAnsi="Courier New" w:hint="default"/>
      </w:rPr>
    </w:lvl>
    <w:lvl w:ilvl="8" w:tplc="DF707916">
      <w:start w:val="1"/>
      <w:numFmt w:val="bullet"/>
      <w:lvlText w:val=""/>
      <w:lvlJc w:val="left"/>
      <w:pPr>
        <w:ind w:left="6480" w:hanging="360"/>
      </w:pPr>
      <w:rPr>
        <w:rFonts w:ascii="Wingdings" w:hAnsi="Wingdings" w:hint="default"/>
      </w:rPr>
    </w:lvl>
  </w:abstractNum>
  <w:abstractNum w:abstractNumId="3" w15:restartNumberingAfterBreak="0">
    <w:nsid w:val="495E6B4B"/>
    <w:multiLevelType w:val="hybridMultilevel"/>
    <w:tmpl w:val="BAF4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C60BA9"/>
    <w:multiLevelType w:val="hybridMultilevel"/>
    <w:tmpl w:val="1722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A69458"/>
    <w:multiLevelType w:val="hybridMultilevel"/>
    <w:tmpl w:val="DD56AD02"/>
    <w:lvl w:ilvl="0" w:tplc="A1086046">
      <w:start w:val="1"/>
      <w:numFmt w:val="bullet"/>
      <w:lvlText w:val=""/>
      <w:lvlJc w:val="left"/>
      <w:pPr>
        <w:ind w:left="720" w:hanging="360"/>
      </w:pPr>
      <w:rPr>
        <w:rFonts w:ascii="Symbol" w:hAnsi="Symbol" w:hint="default"/>
      </w:rPr>
    </w:lvl>
    <w:lvl w:ilvl="1" w:tplc="DFEC18B0">
      <w:start w:val="1"/>
      <w:numFmt w:val="bullet"/>
      <w:lvlText w:val="o"/>
      <w:lvlJc w:val="left"/>
      <w:pPr>
        <w:ind w:left="1440" w:hanging="360"/>
      </w:pPr>
      <w:rPr>
        <w:rFonts w:ascii="Courier New" w:hAnsi="Courier New" w:hint="default"/>
      </w:rPr>
    </w:lvl>
    <w:lvl w:ilvl="2" w:tplc="80A24FEC">
      <w:start w:val="1"/>
      <w:numFmt w:val="bullet"/>
      <w:lvlText w:val=""/>
      <w:lvlJc w:val="left"/>
      <w:pPr>
        <w:ind w:left="2160" w:hanging="360"/>
      </w:pPr>
      <w:rPr>
        <w:rFonts w:ascii="Wingdings" w:hAnsi="Wingdings" w:hint="default"/>
      </w:rPr>
    </w:lvl>
    <w:lvl w:ilvl="3" w:tplc="7C962C7A">
      <w:start w:val="1"/>
      <w:numFmt w:val="bullet"/>
      <w:lvlText w:val=""/>
      <w:lvlJc w:val="left"/>
      <w:pPr>
        <w:ind w:left="2880" w:hanging="360"/>
      </w:pPr>
      <w:rPr>
        <w:rFonts w:ascii="Symbol" w:hAnsi="Symbol" w:hint="default"/>
      </w:rPr>
    </w:lvl>
    <w:lvl w:ilvl="4" w:tplc="A0A41B7A">
      <w:start w:val="1"/>
      <w:numFmt w:val="bullet"/>
      <w:lvlText w:val="o"/>
      <w:lvlJc w:val="left"/>
      <w:pPr>
        <w:ind w:left="3600" w:hanging="360"/>
      </w:pPr>
      <w:rPr>
        <w:rFonts w:ascii="Courier New" w:hAnsi="Courier New" w:hint="default"/>
      </w:rPr>
    </w:lvl>
    <w:lvl w:ilvl="5" w:tplc="94448306">
      <w:start w:val="1"/>
      <w:numFmt w:val="bullet"/>
      <w:lvlText w:val=""/>
      <w:lvlJc w:val="left"/>
      <w:pPr>
        <w:ind w:left="4320" w:hanging="360"/>
      </w:pPr>
      <w:rPr>
        <w:rFonts w:ascii="Wingdings" w:hAnsi="Wingdings" w:hint="default"/>
      </w:rPr>
    </w:lvl>
    <w:lvl w:ilvl="6" w:tplc="040C883E">
      <w:start w:val="1"/>
      <w:numFmt w:val="bullet"/>
      <w:lvlText w:val=""/>
      <w:lvlJc w:val="left"/>
      <w:pPr>
        <w:ind w:left="5040" w:hanging="360"/>
      </w:pPr>
      <w:rPr>
        <w:rFonts w:ascii="Symbol" w:hAnsi="Symbol" w:hint="default"/>
      </w:rPr>
    </w:lvl>
    <w:lvl w:ilvl="7" w:tplc="51F81A1E">
      <w:start w:val="1"/>
      <w:numFmt w:val="bullet"/>
      <w:lvlText w:val="o"/>
      <w:lvlJc w:val="left"/>
      <w:pPr>
        <w:ind w:left="5760" w:hanging="360"/>
      </w:pPr>
      <w:rPr>
        <w:rFonts w:ascii="Courier New" w:hAnsi="Courier New" w:hint="default"/>
      </w:rPr>
    </w:lvl>
    <w:lvl w:ilvl="8" w:tplc="6C268FDE">
      <w:start w:val="1"/>
      <w:numFmt w:val="bullet"/>
      <w:lvlText w:val=""/>
      <w:lvlJc w:val="left"/>
      <w:pPr>
        <w:ind w:left="6480" w:hanging="360"/>
      </w:pPr>
      <w:rPr>
        <w:rFonts w:ascii="Wingdings" w:hAnsi="Wingdings" w:hint="default"/>
      </w:rPr>
    </w:lvl>
  </w:abstractNum>
  <w:num w:numId="1" w16cid:durableId="1257443519">
    <w:abstractNumId w:val="2"/>
  </w:num>
  <w:num w:numId="2" w16cid:durableId="1799954721">
    <w:abstractNumId w:val="5"/>
  </w:num>
  <w:num w:numId="3" w16cid:durableId="2129885009">
    <w:abstractNumId w:val="1"/>
  </w:num>
  <w:num w:numId="4" w16cid:durableId="1227912382">
    <w:abstractNumId w:val="0"/>
  </w:num>
  <w:num w:numId="5" w16cid:durableId="769399315">
    <w:abstractNumId w:val="4"/>
  </w:num>
  <w:num w:numId="6" w16cid:durableId="20849557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7028B"/>
    <w:rsid w:val="00072826"/>
    <w:rsid w:val="000763B4"/>
    <w:rsid w:val="000A45E6"/>
    <w:rsid w:val="000A7303"/>
    <w:rsid w:val="000B11DA"/>
    <w:rsid w:val="000C4B34"/>
    <w:rsid w:val="00100BE7"/>
    <w:rsid w:val="00140649"/>
    <w:rsid w:val="00150023"/>
    <w:rsid w:val="00192173"/>
    <w:rsid w:val="001C7330"/>
    <w:rsid w:val="001F67DD"/>
    <w:rsid w:val="00200DF0"/>
    <w:rsid w:val="00201103"/>
    <w:rsid w:val="0021183B"/>
    <w:rsid w:val="00236B4E"/>
    <w:rsid w:val="0024191B"/>
    <w:rsid w:val="00253739"/>
    <w:rsid w:val="0025602B"/>
    <w:rsid w:val="00283AC5"/>
    <w:rsid w:val="002F0FD6"/>
    <w:rsid w:val="00310DAE"/>
    <w:rsid w:val="0031770D"/>
    <w:rsid w:val="00336EB4"/>
    <w:rsid w:val="003549E4"/>
    <w:rsid w:val="00354FAD"/>
    <w:rsid w:val="00357FD4"/>
    <w:rsid w:val="003662F5"/>
    <w:rsid w:val="00381681"/>
    <w:rsid w:val="00397FB6"/>
    <w:rsid w:val="003D5391"/>
    <w:rsid w:val="00404D6A"/>
    <w:rsid w:val="00405750"/>
    <w:rsid w:val="00423267"/>
    <w:rsid w:val="00457ACD"/>
    <w:rsid w:val="004A4840"/>
    <w:rsid w:val="004C0B1A"/>
    <w:rsid w:val="004D35B9"/>
    <w:rsid w:val="004D65A3"/>
    <w:rsid w:val="005263BF"/>
    <w:rsid w:val="0055080E"/>
    <w:rsid w:val="00576A20"/>
    <w:rsid w:val="005E5AF0"/>
    <w:rsid w:val="005F37D2"/>
    <w:rsid w:val="006004EC"/>
    <w:rsid w:val="00634077"/>
    <w:rsid w:val="00636BC7"/>
    <w:rsid w:val="00670B7D"/>
    <w:rsid w:val="006C7D17"/>
    <w:rsid w:val="006E5101"/>
    <w:rsid w:val="006F3F12"/>
    <w:rsid w:val="00722618"/>
    <w:rsid w:val="0072533D"/>
    <w:rsid w:val="007333A1"/>
    <w:rsid w:val="00742655"/>
    <w:rsid w:val="00764997"/>
    <w:rsid w:val="00765C4A"/>
    <w:rsid w:val="00775799"/>
    <w:rsid w:val="00796146"/>
    <w:rsid w:val="007B76EA"/>
    <w:rsid w:val="007D4586"/>
    <w:rsid w:val="007D7856"/>
    <w:rsid w:val="007F0C6D"/>
    <w:rsid w:val="00800393"/>
    <w:rsid w:val="00811A7D"/>
    <w:rsid w:val="00881A0D"/>
    <w:rsid w:val="00897B89"/>
    <w:rsid w:val="008A2148"/>
    <w:rsid w:val="008A2C86"/>
    <w:rsid w:val="008A46CB"/>
    <w:rsid w:val="008C19D0"/>
    <w:rsid w:val="008D0BCA"/>
    <w:rsid w:val="00915CBE"/>
    <w:rsid w:val="009620BA"/>
    <w:rsid w:val="009C0717"/>
    <w:rsid w:val="009D1FD5"/>
    <w:rsid w:val="009E1452"/>
    <w:rsid w:val="00A07B2E"/>
    <w:rsid w:val="00A16293"/>
    <w:rsid w:val="00A50380"/>
    <w:rsid w:val="00A965E1"/>
    <w:rsid w:val="00AE1189"/>
    <w:rsid w:val="00AE4D34"/>
    <w:rsid w:val="00B632A0"/>
    <w:rsid w:val="00B63A8C"/>
    <w:rsid w:val="00B96DB9"/>
    <w:rsid w:val="00BA02A9"/>
    <w:rsid w:val="00BA32AF"/>
    <w:rsid w:val="00BB237B"/>
    <w:rsid w:val="00BC5F12"/>
    <w:rsid w:val="00BD1C7C"/>
    <w:rsid w:val="00BE646B"/>
    <w:rsid w:val="00BF6AB9"/>
    <w:rsid w:val="00C261C7"/>
    <w:rsid w:val="00C522FC"/>
    <w:rsid w:val="00C54E3A"/>
    <w:rsid w:val="00C661BE"/>
    <w:rsid w:val="00C849EB"/>
    <w:rsid w:val="00CA7DFE"/>
    <w:rsid w:val="00CB6D69"/>
    <w:rsid w:val="00CD5856"/>
    <w:rsid w:val="00D019BB"/>
    <w:rsid w:val="00D02896"/>
    <w:rsid w:val="00D34EA9"/>
    <w:rsid w:val="00D524CC"/>
    <w:rsid w:val="00D90F57"/>
    <w:rsid w:val="00D921BA"/>
    <w:rsid w:val="00DB3ABF"/>
    <w:rsid w:val="00DC186F"/>
    <w:rsid w:val="00DC43A5"/>
    <w:rsid w:val="00DE2ABA"/>
    <w:rsid w:val="00E13A64"/>
    <w:rsid w:val="00E3064F"/>
    <w:rsid w:val="00E637B7"/>
    <w:rsid w:val="00E72DE2"/>
    <w:rsid w:val="00E8466E"/>
    <w:rsid w:val="00E970A6"/>
    <w:rsid w:val="00EC6749"/>
    <w:rsid w:val="00F01EC2"/>
    <w:rsid w:val="00F21783"/>
    <w:rsid w:val="00F3293D"/>
    <w:rsid w:val="00F36B58"/>
    <w:rsid w:val="00F502D5"/>
    <w:rsid w:val="00F953C2"/>
    <w:rsid w:val="00FD0DEA"/>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paragraph" w:styleId="BodyText">
    <w:name w:val="Body Text"/>
    <w:basedOn w:val="Normal"/>
    <w:link w:val="BodyTextChar"/>
    <w:uiPriority w:val="99"/>
    <w:unhideWhenUsed/>
    <w:rsid w:val="002F0FD6"/>
    <w:pPr>
      <w:spacing w:after="120" w:line="259" w:lineRule="auto"/>
    </w:pPr>
    <w:rPr>
      <w:rFonts w:eastAsiaTheme="minorHAnsi"/>
      <w:sz w:val="22"/>
      <w:szCs w:val="22"/>
      <w:lang w:val="en-GB" w:eastAsia="en-US"/>
    </w:rPr>
  </w:style>
  <w:style w:type="character" w:customStyle="1" w:styleId="BodyTextChar">
    <w:name w:val="Body Text Char"/>
    <w:basedOn w:val="DefaultParagraphFont"/>
    <w:link w:val="BodyText"/>
    <w:uiPriority w:val="99"/>
    <w:rsid w:val="002F0FD6"/>
    <w:rPr>
      <w:rFonts w:eastAsiaTheme="minorHAns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6" ma:contentTypeDescription="Create a new document." ma:contentTypeScope="" ma:versionID="2769f58fdf9431526c6878fa24423b37">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85a45cc09f83952ee4667d4229a67a4f"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5FF06-2048-41BE-87FF-B12D8226B9F8}"/>
</file>

<file path=customXml/itemProps2.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922</Words>
  <Characters>5543</Characters>
  <Application>Microsoft Office Word</Application>
  <DocSecurity>0</DocSecurity>
  <Lines>178</Lines>
  <Paragraphs>131</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Simon Booth</cp:lastModifiedBy>
  <cp:revision>17</cp:revision>
  <cp:lastPrinted>2025-10-29T14:01:00Z</cp:lastPrinted>
  <dcterms:created xsi:type="dcterms:W3CDTF">2025-10-29T14:01:00Z</dcterms:created>
  <dcterms:modified xsi:type="dcterms:W3CDTF">2026-01-12T14:32:00Z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