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A7DD6" w14:textId="6A4C4BE1" w:rsidR="00140906" w:rsidRDefault="00140906" w:rsidP="00140906">
      <w:pPr>
        <w:tabs>
          <w:tab w:val="left" w:pos="-720"/>
        </w:tabs>
        <w:suppressAutoHyphens/>
        <w:jc w:val="center"/>
        <w:rPr>
          <w:rFonts w:ascii="Calibri" w:hAnsi="Calibri"/>
          <w:b/>
          <w:color w:val="808080"/>
          <w:spacing w:val="-2"/>
          <w:sz w:val="28"/>
          <w:szCs w:val="28"/>
        </w:rPr>
      </w:pPr>
      <w:r w:rsidRPr="00D7433B">
        <w:rPr>
          <w:rFonts w:ascii="Calibri" w:hAnsi="Calibri"/>
          <w:b/>
          <w:color w:val="808080"/>
          <w:spacing w:val="-2"/>
          <w:sz w:val="28"/>
          <w:szCs w:val="28"/>
        </w:rPr>
        <w:t>Job Description</w:t>
      </w:r>
      <w:r w:rsidR="001D35B6">
        <w:rPr>
          <w:rFonts w:ascii="Calibri" w:hAnsi="Calibri"/>
          <w:b/>
          <w:color w:val="808080"/>
          <w:spacing w:val="-2"/>
          <w:sz w:val="28"/>
          <w:szCs w:val="28"/>
        </w:rPr>
        <w:t xml:space="preserve"> – </w:t>
      </w:r>
      <w:r w:rsidR="00915595">
        <w:rPr>
          <w:rFonts w:ascii="Calibri" w:hAnsi="Calibri"/>
          <w:b/>
          <w:color w:val="808080"/>
          <w:spacing w:val="-2"/>
          <w:sz w:val="28"/>
          <w:szCs w:val="28"/>
        </w:rPr>
        <w:t>Catering Manager</w:t>
      </w:r>
    </w:p>
    <w:p w14:paraId="37E91DE2" w14:textId="272818FC" w:rsidR="001D35B6" w:rsidRDefault="00913E87" w:rsidP="00913E87">
      <w:pPr>
        <w:tabs>
          <w:tab w:val="left" w:pos="-720"/>
        </w:tabs>
        <w:suppressAutoHyphens/>
        <w:jc w:val="center"/>
        <w:rPr>
          <w:rFonts w:ascii="Calibri" w:hAnsi="Calibri"/>
          <w:b/>
          <w:color w:val="808080"/>
          <w:spacing w:val="-2"/>
          <w:sz w:val="24"/>
          <w:szCs w:val="24"/>
        </w:rPr>
      </w:pPr>
      <w:r>
        <w:rPr>
          <w:rFonts w:ascii="Calibri" w:hAnsi="Calibri"/>
          <w:b/>
          <w:color w:val="808080"/>
          <w:spacing w:val="-2"/>
          <w:sz w:val="24"/>
          <w:szCs w:val="24"/>
        </w:rPr>
        <w:t xml:space="preserve">GRADE </w:t>
      </w:r>
      <w:proofErr w:type="spellStart"/>
      <w:r>
        <w:rPr>
          <w:rFonts w:ascii="Calibri" w:hAnsi="Calibri"/>
          <w:b/>
          <w:color w:val="808080"/>
          <w:spacing w:val="-2"/>
          <w:sz w:val="24"/>
          <w:szCs w:val="24"/>
        </w:rPr>
        <w:t>2</w:t>
      </w:r>
      <w:r w:rsidR="0048083D">
        <w:rPr>
          <w:rFonts w:ascii="Calibri" w:hAnsi="Calibri"/>
          <w:b/>
          <w:color w:val="808080"/>
          <w:spacing w:val="-2"/>
          <w:sz w:val="24"/>
          <w:szCs w:val="24"/>
        </w:rPr>
        <w:t>a</w:t>
      </w:r>
      <w:proofErr w:type="spellEnd"/>
      <w:r w:rsidR="0048083D">
        <w:rPr>
          <w:rFonts w:ascii="Calibri" w:hAnsi="Calibri"/>
          <w:b/>
          <w:color w:val="808080"/>
          <w:spacing w:val="-2"/>
          <w:sz w:val="24"/>
          <w:szCs w:val="24"/>
        </w:rPr>
        <w:t xml:space="preserve"> £23,893 - £27,334</w:t>
      </w:r>
    </w:p>
    <w:p w14:paraId="400304D0" w14:textId="54123AFF" w:rsidR="00405CDF" w:rsidRDefault="00913E87" w:rsidP="00405CDF">
      <w:pPr>
        <w:tabs>
          <w:tab w:val="left" w:pos="-720"/>
        </w:tabs>
        <w:suppressAutoHyphens/>
        <w:jc w:val="center"/>
        <w:rPr>
          <w:rFonts w:ascii="Calibri" w:hAnsi="Calibri"/>
          <w:b/>
          <w:color w:val="808080"/>
          <w:spacing w:val="-2"/>
          <w:sz w:val="24"/>
          <w:szCs w:val="24"/>
        </w:rPr>
      </w:pPr>
      <w:r>
        <w:rPr>
          <w:rFonts w:ascii="Calibri" w:hAnsi="Calibri"/>
          <w:b/>
          <w:color w:val="808080"/>
          <w:spacing w:val="-2"/>
          <w:sz w:val="24"/>
          <w:szCs w:val="24"/>
        </w:rPr>
        <w:t xml:space="preserve">Monday to Friday </w:t>
      </w:r>
      <w:r w:rsidR="00735B95">
        <w:rPr>
          <w:rFonts w:ascii="Calibri" w:hAnsi="Calibri"/>
          <w:b/>
          <w:color w:val="808080"/>
          <w:spacing w:val="-2"/>
          <w:sz w:val="24"/>
          <w:szCs w:val="24"/>
        </w:rPr>
        <w:t>35 hours per week</w:t>
      </w:r>
      <w:r w:rsidR="00405CDF" w:rsidRPr="00405CDF">
        <w:rPr>
          <w:rFonts w:ascii="Calibri" w:hAnsi="Calibri"/>
          <w:b/>
          <w:color w:val="808080"/>
          <w:spacing w:val="-2"/>
          <w:sz w:val="24"/>
          <w:szCs w:val="24"/>
        </w:rPr>
        <w:t xml:space="preserve"> </w:t>
      </w:r>
    </w:p>
    <w:p w14:paraId="29301BE1" w14:textId="77777777" w:rsidR="00405CDF" w:rsidRDefault="00405CDF" w:rsidP="00405CDF">
      <w:pPr>
        <w:tabs>
          <w:tab w:val="left" w:pos="-720"/>
        </w:tabs>
        <w:suppressAutoHyphens/>
        <w:jc w:val="center"/>
        <w:rPr>
          <w:rFonts w:ascii="Calibri" w:hAnsi="Calibri"/>
          <w:b/>
          <w:color w:val="808080"/>
          <w:spacing w:val="-2"/>
          <w:sz w:val="24"/>
          <w:szCs w:val="24"/>
        </w:rPr>
      </w:pPr>
    </w:p>
    <w:p w14:paraId="10823A56" w14:textId="30B9EF0F" w:rsidR="00840F46" w:rsidRDefault="001D1ADF" w:rsidP="00A75F89">
      <w:pPr>
        <w:tabs>
          <w:tab w:val="left" w:pos="-720"/>
        </w:tabs>
        <w:suppressAutoHyphens/>
        <w:jc w:val="center"/>
        <w:rPr>
          <w:rFonts w:ascii="Calibri" w:hAnsi="Calibri"/>
          <w:b/>
          <w:spacing w:val="-2"/>
          <w:sz w:val="24"/>
          <w:szCs w:val="24"/>
        </w:rPr>
      </w:pPr>
      <w:r w:rsidRPr="001D1ADF">
        <w:rPr>
          <w:rFonts w:ascii="Calibri" w:hAnsi="Calibri" w:cs="Calibri"/>
          <w:color w:val="000000"/>
          <w:szCs w:val="22"/>
          <w:lang w:eastAsia="en-GB"/>
        </w:rPr>
        <w:t>This position is part of the school business team, which includes, administration, exams, catering and premises staff. The team is line managed</w:t>
      </w:r>
      <w:r w:rsidR="00735B95">
        <w:rPr>
          <w:rFonts w:ascii="Calibri" w:hAnsi="Calibri" w:cs="Calibri"/>
          <w:color w:val="000000"/>
          <w:szCs w:val="22"/>
          <w:lang w:eastAsia="en-GB"/>
        </w:rPr>
        <w:t xml:space="preserve"> by the School Business Manager.</w:t>
      </w:r>
    </w:p>
    <w:p w14:paraId="416FAC97" w14:textId="77777777" w:rsidR="004C2605" w:rsidRDefault="004C2605" w:rsidP="00A63942">
      <w:pPr>
        <w:tabs>
          <w:tab w:val="left" w:pos="-1440"/>
          <w:tab w:val="left" w:pos="-720"/>
          <w:tab w:val="left" w:pos="0"/>
          <w:tab w:val="left" w:pos="720"/>
          <w:tab w:val="left" w:pos="2160"/>
          <w:tab w:val="left" w:pos="2520"/>
          <w:tab w:val="left" w:pos="2880"/>
        </w:tabs>
        <w:suppressAutoHyphens/>
        <w:ind w:left="170"/>
        <w:jc w:val="left"/>
        <w:rPr>
          <w:rFonts w:ascii="Calibri" w:hAnsi="Calibri" w:cs="Calibri"/>
          <w:b/>
          <w:spacing w:val="-2"/>
          <w:szCs w:val="22"/>
        </w:rPr>
      </w:pPr>
    </w:p>
    <w:p w14:paraId="6F04BA53" w14:textId="16AF5356" w:rsidR="00264AA8" w:rsidRPr="00B624F8" w:rsidRDefault="001A7BA8" w:rsidP="00735B95">
      <w:pPr>
        <w:tabs>
          <w:tab w:val="left" w:pos="-1440"/>
          <w:tab w:val="left" w:pos="-720"/>
          <w:tab w:val="left" w:pos="0"/>
          <w:tab w:val="left" w:pos="720"/>
          <w:tab w:val="left" w:pos="2160"/>
          <w:tab w:val="left" w:pos="2520"/>
          <w:tab w:val="left" w:pos="2880"/>
        </w:tabs>
        <w:suppressAutoHyphens/>
        <w:jc w:val="left"/>
        <w:rPr>
          <w:rFonts w:asciiTheme="minorHAnsi" w:hAnsiTheme="minorHAnsi" w:cstheme="minorHAnsi"/>
          <w:b/>
          <w:spacing w:val="-2"/>
          <w:szCs w:val="22"/>
        </w:rPr>
      </w:pPr>
      <w:r w:rsidRPr="00B624F8">
        <w:rPr>
          <w:rFonts w:asciiTheme="minorHAnsi" w:hAnsiTheme="minorHAnsi" w:cstheme="minorHAnsi"/>
          <w:b/>
          <w:spacing w:val="-2"/>
          <w:szCs w:val="22"/>
        </w:rPr>
        <w:t>MAIN PURPOSE</w:t>
      </w:r>
    </w:p>
    <w:p w14:paraId="0E32EC34" w14:textId="77777777" w:rsidR="00735B95" w:rsidRPr="00B624F8" w:rsidRDefault="00735B95" w:rsidP="00735B95">
      <w:pPr>
        <w:rPr>
          <w:rFonts w:asciiTheme="minorHAnsi" w:hAnsiTheme="minorHAnsi" w:cstheme="minorHAnsi"/>
          <w:sz w:val="24"/>
          <w:lang w:eastAsia="en-GB"/>
        </w:rPr>
      </w:pPr>
      <w:r w:rsidRPr="00B624F8">
        <w:rPr>
          <w:rFonts w:asciiTheme="minorHAnsi" w:hAnsiTheme="minorHAnsi" w:cstheme="minorHAnsi"/>
          <w:color w:val="000000"/>
        </w:rPr>
        <w:t>To provide a high-quality catering service which supports the wellbeing of pupils and staff. This includes meeting school catering and health and safety standards.</w:t>
      </w:r>
    </w:p>
    <w:p w14:paraId="7BABF069" w14:textId="2932F2C3" w:rsidR="00735B95" w:rsidRPr="00B624F8" w:rsidRDefault="00735B95" w:rsidP="00735B95">
      <w:pPr>
        <w:tabs>
          <w:tab w:val="left" w:pos="-1440"/>
          <w:tab w:val="left" w:pos="-720"/>
          <w:tab w:val="left" w:pos="0"/>
          <w:tab w:val="left" w:pos="720"/>
          <w:tab w:val="left" w:pos="2160"/>
          <w:tab w:val="left" w:pos="2520"/>
          <w:tab w:val="left" w:pos="2880"/>
        </w:tabs>
        <w:suppressAutoHyphens/>
        <w:jc w:val="left"/>
        <w:rPr>
          <w:rFonts w:asciiTheme="minorHAnsi" w:hAnsiTheme="minorHAnsi" w:cstheme="minorHAnsi"/>
          <w:b/>
          <w:spacing w:val="-2"/>
          <w:szCs w:val="22"/>
        </w:rPr>
      </w:pPr>
    </w:p>
    <w:p w14:paraId="7A0221C8" w14:textId="4FCDD2A0" w:rsidR="001A7BA8" w:rsidRDefault="001A7BA8" w:rsidP="001A7BA8">
      <w:pPr>
        <w:pStyle w:val="Heading1"/>
        <w:spacing w:before="0"/>
        <w:rPr>
          <w:rFonts w:asciiTheme="minorHAnsi" w:hAnsiTheme="minorHAnsi" w:cstheme="minorHAnsi"/>
          <w:b/>
          <w:color w:val="auto"/>
          <w:sz w:val="22"/>
          <w:szCs w:val="22"/>
        </w:rPr>
      </w:pPr>
      <w:r w:rsidRPr="00B624F8">
        <w:rPr>
          <w:rFonts w:asciiTheme="minorHAnsi" w:hAnsiTheme="minorHAnsi" w:cstheme="minorHAnsi"/>
          <w:b/>
          <w:color w:val="auto"/>
          <w:sz w:val="22"/>
          <w:szCs w:val="22"/>
        </w:rPr>
        <w:t>DUTIES AND RESPONSIBILITIES</w:t>
      </w:r>
    </w:p>
    <w:p w14:paraId="261623A9" w14:textId="77777777" w:rsidR="001E2B7F" w:rsidRPr="001E2B7F" w:rsidRDefault="001E2B7F" w:rsidP="001E2B7F"/>
    <w:p w14:paraId="30E142C9" w14:textId="77777777" w:rsidR="0048083D" w:rsidRPr="00B624F8" w:rsidRDefault="0048083D" w:rsidP="0048083D">
      <w:pPr>
        <w:jc w:val="left"/>
        <w:rPr>
          <w:rFonts w:asciiTheme="minorHAnsi" w:hAnsiTheme="minorHAnsi" w:cstheme="minorHAnsi"/>
          <w:b/>
          <w:bCs/>
          <w:szCs w:val="22"/>
          <w:lang w:eastAsia="en-GB"/>
        </w:rPr>
      </w:pPr>
      <w:r w:rsidRPr="00B624F8">
        <w:rPr>
          <w:rFonts w:asciiTheme="minorHAnsi" w:hAnsiTheme="minorHAnsi" w:cstheme="minorHAnsi"/>
          <w:b/>
          <w:bCs/>
          <w:szCs w:val="22"/>
          <w:lang w:eastAsia="en-GB"/>
        </w:rPr>
        <w:t>Meal planning and provision</w:t>
      </w:r>
    </w:p>
    <w:p w14:paraId="4CCBEF09" w14:textId="77777777" w:rsidR="0048083D" w:rsidRPr="00B624F8" w:rsidRDefault="0048083D"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To undertake the full range of cooking activities, including special dietary meals and ensure that high standards are achieved in terms of quality consistency and portion sizes.</w:t>
      </w:r>
    </w:p>
    <w:p w14:paraId="469E1A30" w14:textId="651B66DB" w:rsidR="0048083D" w:rsidRPr="00B624F8" w:rsidRDefault="0048083D"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To be responsible for the provision of high-quality school meals in line with government guidelines and legislation on school nutrition standards</w:t>
      </w:r>
      <w:r w:rsidR="001E2B7F">
        <w:rPr>
          <w:rFonts w:asciiTheme="minorHAnsi" w:hAnsiTheme="minorHAnsi" w:cstheme="minorHAnsi"/>
          <w:color w:val="000000" w:themeColor="text1"/>
          <w:lang w:eastAsia="en-GB"/>
        </w:rPr>
        <w:t xml:space="preserve"> and to keep abreast of any developments. </w:t>
      </w:r>
    </w:p>
    <w:p w14:paraId="3A5F8F2F" w14:textId="5E8ADC92" w:rsidR="0048083D" w:rsidRPr="00B624F8" w:rsidRDefault="0048083D"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To ensure the highest standard of food production and presentation by the careful planning of menus in advance, to include special diets for children with complex needs.</w:t>
      </w:r>
    </w:p>
    <w:p w14:paraId="5F9FDE1B" w14:textId="77777777" w:rsidR="001A7BA8" w:rsidRPr="00B624F8" w:rsidRDefault="001A7BA8"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To provide catering for special school events in the school’s annual calendar</w:t>
      </w:r>
    </w:p>
    <w:p w14:paraId="3A0F8E87" w14:textId="77777777" w:rsidR="001A7BA8" w:rsidRPr="00B624F8" w:rsidRDefault="001A7BA8"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Provide snacks and beverages at break time for students, maintaining payment records.</w:t>
      </w:r>
    </w:p>
    <w:p w14:paraId="103CB1F9" w14:textId="1E5F69A5" w:rsidR="001A7BA8" w:rsidRPr="00B624F8" w:rsidRDefault="001A7BA8"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 xml:space="preserve">Assisting with and facilitating daily student breakfasts and exams breakfasts. </w:t>
      </w:r>
    </w:p>
    <w:p w14:paraId="08CCDEB5" w14:textId="77777777" w:rsidR="001A7BA8" w:rsidRPr="00B624F8" w:rsidRDefault="001A7BA8"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eastAsia="Arial" w:hAnsiTheme="minorHAnsi" w:cstheme="minorHAnsi"/>
          <w:color w:val="000000" w:themeColor="text1"/>
          <w:lang w:eastAsia="en-GB"/>
        </w:rPr>
        <w:t>Planning food production, considering seasonal pupil number fluctuation, preparation of menus and as required, preparing for special functions (e.g. buffets, open evenings, lettings etc.)</w:t>
      </w:r>
    </w:p>
    <w:p w14:paraId="6C3F3466" w14:textId="77777777" w:rsidR="001A7BA8" w:rsidRPr="00B624F8" w:rsidRDefault="001A7BA8"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eastAsia="Arial" w:hAnsiTheme="minorHAnsi" w:cstheme="minorHAnsi"/>
          <w:color w:val="000000" w:themeColor="text1"/>
          <w:lang w:eastAsia="en-GB"/>
        </w:rPr>
        <w:t>To continually look for ways to improve the standards and variety of food available, promote special events following the academic year</w:t>
      </w:r>
    </w:p>
    <w:p w14:paraId="5A1E76E3" w14:textId="77777777" w:rsidR="001A7BA8" w:rsidRPr="00B624F8" w:rsidRDefault="001A7BA8"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Manage food stocks to prevent shortages or excess supply and adhere to the catering budget</w:t>
      </w:r>
    </w:p>
    <w:p w14:paraId="7F04DF8D" w14:textId="77777777" w:rsidR="0048083D" w:rsidRPr="00B624F8" w:rsidRDefault="0048083D"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To manage the budget delegated for catering in accordance with the approved procedures and the financial regulations applicable and liaise with the Business Manager in regard to the catering budget, including any overspend and underspend. Regularly review supplier’s contracts to ensure cost effectiveness.</w:t>
      </w:r>
    </w:p>
    <w:p w14:paraId="583A37ED" w14:textId="77777777" w:rsidR="0048083D" w:rsidRPr="00B624F8" w:rsidRDefault="0048083D"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Ordering of the full range of supplies required, in accordance with the Trusts procedures and regulations. Checking that the goods received are as ordered, of the required quality and correct weight and quantity. That invoices are check and passed for processing promptly.</w:t>
      </w:r>
    </w:p>
    <w:p w14:paraId="7578C2FB" w14:textId="4EB356C9" w:rsidR="0048083D" w:rsidRPr="00B624F8" w:rsidRDefault="0048083D"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To establish a rapport with students in order to receive feedback on menus and to provide dishes that are suitable for their needs. To encourage participation in deciding dishes to be included on menus.</w:t>
      </w:r>
    </w:p>
    <w:p w14:paraId="34DD1E0E" w14:textId="77777777" w:rsidR="0048083D" w:rsidRPr="00B624F8" w:rsidRDefault="0048083D"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eastAsia="Arial" w:hAnsiTheme="minorHAnsi" w:cstheme="minorHAnsi"/>
          <w:color w:val="000000" w:themeColor="text1"/>
          <w:lang w:eastAsia="en-GB"/>
        </w:rPr>
        <w:t>Setting up, putting away general dining room furniture and service counter areas. Cleaning tables as required</w:t>
      </w:r>
    </w:p>
    <w:p w14:paraId="4A07D0DF" w14:textId="77777777" w:rsidR="0048083D" w:rsidRPr="00B624F8" w:rsidRDefault="0048083D"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eastAsia="Arial" w:hAnsiTheme="minorHAnsi" w:cstheme="minorHAnsi"/>
          <w:color w:val="000000" w:themeColor="text1"/>
          <w:lang w:eastAsia="en-GB"/>
        </w:rPr>
        <w:t>To be responsible for the management of the Kitchen/Dining room and cleaning requirements between and after sittings</w:t>
      </w:r>
    </w:p>
    <w:p w14:paraId="4D108EBC" w14:textId="77777777" w:rsidR="0048083D" w:rsidRPr="00B624F8" w:rsidRDefault="0048083D"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eastAsia="Arial" w:hAnsiTheme="minorHAnsi" w:cstheme="minorHAnsi"/>
          <w:color w:val="000000" w:themeColor="text1"/>
          <w:lang w:eastAsia="en-GB"/>
        </w:rPr>
        <w:t>Maintain the inventory of kitchen equipment and complete an annual audit of light and heavy equipment</w:t>
      </w:r>
    </w:p>
    <w:p w14:paraId="38AD1854" w14:textId="0A76117A" w:rsidR="00B624F8" w:rsidRPr="00F21719" w:rsidRDefault="00B624F8" w:rsidP="00B624F8">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eastAsia="Arial" w:hAnsiTheme="minorHAnsi" w:cstheme="minorHAnsi"/>
          <w:color w:val="000000" w:themeColor="text1"/>
          <w:lang w:eastAsia="en-GB"/>
        </w:rPr>
        <w:t xml:space="preserve">Responsible for laundry – tea towels, dishcloths, etc. </w:t>
      </w:r>
    </w:p>
    <w:p w14:paraId="6E893096" w14:textId="6B2A1A91" w:rsidR="00F21719" w:rsidRPr="00B624F8" w:rsidRDefault="00F21719" w:rsidP="00B624F8">
      <w:pPr>
        <w:pStyle w:val="ListParagraph"/>
        <w:numPr>
          <w:ilvl w:val="0"/>
          <w:numId w:val="8"/>
        </w:numPr>
        <w:ind w:left="454" w:hanging="227"/>
        <w:jc w:val="left"/>
        <w:rPr>
          <w:rFonts w:asciiTheme="minorHAnsi" w:hAnsiTheme="minorHAnsi" w:cstheme="minorHAnsi"/>
          <w:color w:val="000000" w:themeColor="text1"/>
          <w:lang w:eastAsia="en-GB"/>
        </w:rPr>
      </w:pPr>
      <w:r>
        <w:rPr>
          <w:rFonts w:asciiTheme="minorHAnsi" w:eastAsia="Arial" w:hAnsiTheme="minorHAnsi" w:cstheme="minorHAnsi"/>
          <w:color w:val="000000" w:themeColor="text1"/>
          <w:lang w:eastAsia="en-GB"/>
        </w:rPr>
        <w:t xml:space="preserve">Willingness to work with all </w:t>
      </w:r>
      <w:r w:rsidR="001E2B7F">
        <w:rPr>
          <w:rFonts w:asciiTheme="minorHAnsi" w:eastAsia="Arial" w:hAnsiTheme="minorHAnsi" w:cstheme="minorHAnsi"/>
          <w:color w:val="000000" w:themeColor="text1"/>
          <w:lang w:eastAsia="en-GB"/>
        </w:rPr>
        <w:t xml:space="preserve">the </w:t>
      </w:r>
      <w:r>
        <w:rPr>
          <w:rFonts w:asciiTheme="minorHAnsi" w:eastAsia="Arial" w:hAnsiTheme="minorHAnsi" w:cstheme="minorHAnsi"/>
          <w:color w:val="000000" w:themeColor="text1"/>
          <w:lang w:eastAsia="en-GB"/>
        </w:rPr>
        <w:t xml:space="preserve">school community to </w:t>
      </w:r>
      <w:r w:rsidR="001E2B7F">
        <w:rPr>
          <w:rFonts w:asciiTheme="minorHAnsi" w:eastAsia="Arial" w:hAnsiTheme="minorHAnsi" w:cstheme="minorHAnsi"/>
          <w:color w:val="000000" w:themeColor="text1"/>
          <w:lang w:eastAsia="en-GB"/>
        </w:rPr>
        <w:t>connect lunches with some aspects of the curriculum.</w:t>
      </w:r>
    </w:p>
    <w:p w14:paraId="6FCD77EB" w14:textId="77777777" w:rsidR="00B624F8" w:rsidRDefault="00B624F8" w:rsidP="0048083D">
      <w:pPr>
        <w:jc w:val="left"/>
        <w:rPr>
          <w:rFonts w:asciiTheme="minorHAnsi" w:hAnsiTheme="minorHAnsi" w:cstheme="minorHAnsi"/>
          <w:b/>
          <w:bCs/>
          <w:color w:val="000000" w:themeColor="text1"/>
          <w:lang w:eastAsia="en-GB"/>
        </w:rPr>
      </w:pPr>
    </w:p>
    <w:p w14:paraId="0F40A38F" w14:textId="55B73086" w:rsidR="0048083D" w:rsidRPr="001A7BA8" w:rsidRDefault="0048083D" w:rsidP="0048083D">
      <w:pPr>
        <w:jc w:val="left"/>
        <w:rPr>
          <w:rFonts w:asciiTheme="minorHAnsi" w:hAnsiTheme="minorHAnsi" w:cstheme="minorHAnsi"/>
          <w:b/>
          <w:bCs/>
          <w:color w:val="000000" w:themeColor="text1"/>
          <w:lang w:eastAsia="en-GB"/>
        </w:rPr>
      </w:pPr>
      <w:r w:rsidRPr="001A7BA8">
        <w:rPr>
          <w:rFonts w:asciiTheme="minorHAnsi" w:hAnsiTheme="minorHAnsi" w:cstheme="minorHAnsi"/>
          <w:b/>
          <w:bCs/>
          <w:color w:val="000000" w:themeColor="text1"/>
          <w:lang w:eastAsia="en-GB"/>
        </w:rPr>
        <w:t>Staff management</w:t>
      </w:r>
    </w:p>
    <w:p w14:paraId="3DCF4F95" w14:textId="36F1E42D" w:rsidR="0048083D" w:rsidRPr="00B624F8" w:rsidRDefault="0048083D" w:rsidP="00B624F8">
      <w:pPr>
        <w:pStyle w:val="ListParagraph"/>
        <w:numPr>
          <w:ilvl w:val="0"/>
          <w:numId w:val="9"/>
        </w:numPr>
        <w:ind w:left="454" w:hanging="227"/>
        <w:jc w:val="left"/>
        <w:rPr>
          <w:rFonts w:asciiTheme="minorHAnsi" w:hAnsiTheme="minorHAnsi" w:cstheme="minorHAnsi"/>
          <w:color w:val="000000" w:themeColor="text1"/>
          <w:lang w:eastAsia="en-GB"/>
        </w:rPr>
      </w:pPr>
      <w:r w:rsidRPr="00B624F8">
        <w:rPr>
          <w:rFonts w:asciiTheme="minorHAnsi" w:eastAsia="Arial" w:hAnsiTheme="minorHAnsi" w:cstheme="minorHAnsi"/>
          <w:color w:val="000000" w:themeColor="text1"/>
          <w:lang w:eastAsia="en-GB"/>
        </w:rPr>
        <w:t>Manage the catering staff and full range of cooking activities</w:t>
      </w:r>
      <w:r w:rsidR="001E2B7F">
        <w:rPr>
          <w:rFonts w:asciiTheme="minorHAnsi" w:eastAsia="Arial" w:hAnsiTheme="minorHAnsi" w:cstheme="minorHAnsi"/>
          <w:color w:val="000000" w:themeColor="text1"/>
          <w:lang w:eastAsia="en-GB"/>
        </w:rPr>
        <w:t>.</w:t>
      </w:r>
      <w:r w:rsidR="001E2B7F" w:rsidRPr="001E2B7F">
        <w:rPr>
          <w:rFonts w:asciiTheme="minorHAnsi" w:hAnsiTheme="minorHAnsi" w:cstheme="minorHAnsi"/>
          <w:color w:val="000000" w:themeColor="text1"/>
          <w:lang w:eastAsia="en-GB"/>
        </w:rPr>
        <w:t xml:space="preserve"> </w:t>
      </w:r>
      <w:r w:rsidR="001E2B7F" w:rsidRPr="00B624F8">
        <w:rPr>
          <w:rFonts w:asciiTheme="minorHAnsi" w:hAnsiTheme="minorHAnsi" w:cstheme="minorHAnsi"/>
          <w:color w:val="000000" w:themeColor="text1"/>
          <w:lang w:eastAsia="en-GB"/>
        </w:rPr>
        <w:t>Allocation of tasks and all training of staff and trainees allocated to the kitchen.</w:t>
      </w:r>
    </w:p>
    <w:p w14:paraId="37C7A45C" w14:textId="77777777" w:rsidR="0048083D" w:rsidRPr="00B624F8" w:rsidRDefault="0048083D" w:rsidP="00B624F8">
      <w:pPr>
        <w:pStyle w:val="ListParagraph"/>
        <w:numPr>
          <w:ilvl w:val="0"/>
          <w:numId w:val="9"/>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 xml:space="preserve">Promote morale and wellbeing among the catering staff </w:t>
      </w:r>
    </w:p>
    <w:p w14:paraId="0DC453AB" w14:textId="1ABD8B04" w:rsidR="001E2B7F" w:rsidRPr="00B624F8" w:rsidRDefault="0048083D" w:rsidP="001E2B7F">
      <w:pPr>
        <w:pStyle w:val="ListParagraph"/>
        <w:numPr>
          <w:ilvl w:val="0"/>
          <w:numId w:val="8"/>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 xml:space="preserve">Leading by example, </w:t>
      </w:r>
      <w:r w:rsidR="00B624F8" w:rsidRPr="00B624F8">
        <w:rPr>
          <w:rFonts w:asciiTheme="minorHAnsi" w:hAnsiTheme="minorHAnsi" w:cstheme="minorHAnsi"/>
          <w:color w:val="000000" w:themeColor="text1"/>
          <w:lang w:eastAsia="en-GB"/>
        </w:rPr>
        <w:t>p</w:t>
      </w:r>
      <w:r w:rsidRPr="00B624F8">
        <w:rPr>
          <w:rFonts w:asciiTheme="minorHAnsi" w:hAnsiTheme="minorHAnsi" w:cstheme="minorHAnsi"/>
          <w:color w:val="000000" w:themeColor="text1"/>
          <w:lang w:eastAsia="en-GB"/>
        </w:rPr>
        <w:t>romote and ensure the highest standards of staff presentation, service and customer care</w:t>
      </w:r>
      <w:r w:rsidR="001E2B7F">
        <w:rPr>
          <w:rFonts w:asciiTheme="minorHAnsi" w:hAnsiTheme="minorHAnsi" w:cstheme="minorHAnsi"/>
          <w:color w:val="000000" w:themeColor="text1"/>
          <w:lang w:eastAsia="en-GB"/>
        </w:rPr>
        <w:t xml:space="preserve">, </w:t>
      </w:r>
      <w:r w:rsidR="001E2B7F" w:rsidRPr="00B624F8">
        <w:rPr>
          <w:rFonts w:asciiTheme="minorHAnsi" w:eastAsia="Arial" w:hAnsiTheme="minorHAnsi" w:cstheme="minorHAnsi"/>
          <w:color w:val="000000" w:themeColor="text1"/>
          <w:lang w:eastAsia="en-GB"/>
        </w:rPr>
        <w:t>dealing positively with customers and complaints</w:t>
      </w:r>
    </w:p>
    <w:p w14:paraId="712C1524" w14:textId="15691D24" w:rsidR="0048083D" w:rsidRPr="00B624F8" w:rsidRDefault="0048083D" w:rsidP="00B624F8">
      <w:pPr>
        <w:pStyle w:val="ListParagraph"/>
        <w:numPr>
          <w:ilvl w:val="0"/>
          <w:numId w:val="9"/>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 xml:space="preserve">To organise and supervise catering staff, </w:t>
      </w:r>
      <w:r w:rsidR="00B624F8" w:rsidRPr="00B624F8">
        <w:rPr>
          <w:rFonts w:asciiTheme="minorHAnsi" w:hAnsiTheme="minorHAnsi" w:cstheme="minorHAnsi"/>
          <w:color w:val="000000" w:themeColor="text1"/>
          <w:lang w:eastAsia="en-GB"/>
        </w:rPr>
        <w:t xml:space="preserve">to include “on the job” training and staff induction. </w:t>
      </w:r>
    </w:p>
    <w:p w14:paraId="7C3D0880" w14:textId="77777777" w:rsidR="0048083D" w:rsidRPr="00B624F8" w:rsidRDefault="0048083D" w:rsidP="00B624F8">
      <w:pPr>
        <w:pStyle w:val="ListParagraph"/>
        <w:numPr>
          <w:ilvl w:val="0"/>
          <w:numId w:val="9"/>
        </w:numPr>
        <w:ind w:left="454" w:hanging="227"/>
        <w:jc w:val="left"/>
        <w:rPr>
          <w:rFonts w:asciiTheme="minorHAnsi" w:hAnsiTheme="minorHAnsi" w:cstheme="minorHAnsi"/>
          <w:color w:val="000000" w:themeColor="text1"/>
          <w:lang w:eastAsia="en-GB"/>
        </w:rPr>
      </w:pPr>
      <w:r w:rsidRPr="00B624F8">
        <w:rPr>
          <w:rFonts w:asciiTheme="minorHAnsi" w:hAnsiTheme="minorHAnsi" w:cstheme="minorHAnsi"/>
          <w:color w:val="000000" w:themeColor="text1"/>
          <w:lang w:eastAsia="en-GB"/>
        </w:rPr>
        <w:t>To have knowledge of available training opportunities and attend when required.</w:t>
      </w:r>
    </w:p>
    <w:p w14:paraId="396FB61D" w14:textId="77777777" w:rsidR="001E2B7F" w:rsidRDefault="001E2B7F" w:rsidP="0048083D">
      <w:pPr>
        <w:jc w:val="left"/>
        <w:rPr>
          <w:rFonts w:asciiTheme="minorHAnsi" w:hAnsiTheme="minorHAnsi" w:cstheme="minorHAnsi"/>
          <w:b/>
          <w:bCs/>
          <w:color w:val="000000" w:themeColor="text1"/>
          <w:lang w:eastAsia="en-GB"/>
        </w:rPr>
      </w:pPr>
    </w:p>
    <w:p w14:paraId="185AD5E3" w14:textId="494A10B4" w:rsidR="0048083D" w:rsidRPr="00B624F8" w:rsidRDefault="0048083D" w:rsidP="0048083D">
      <w:pPr>
        <w:jc w:val="left"/>
        <w:rPr>
          <w:rFonts w:asciiTheme="minorHAnsi" w:hAnsiTheme="minorHAnsi" w:cstheme="minorHAnsi"/>
          <w:b/>
          <w:bCs/>
          <w:color w:val="000000" w:themeColor="text1"/>
          <w:lang w:eastAsia="en-GB"/>
        </w:rPr>
      </w:pPr>
      <w:r w:rsidRPr="00B624F8">
        <w:rPr>
          <w:rFonts w:asciiTheme="minorHAnsi" w:hAnsiTheme="minorHAnsi" w:cstheme="minorHAnsi"/>
          <w:b/>
          <w:bCs/>
          <w:color w:val="000000" w:themeColor="text1"/>
          <w:lang w:eastAsia="en-GB"/>
        </w:rPr>
        <w:t>Health and safety</w:t>
      </w:r>
    </w:p>
    <w:p w14:paraId="0A4D8382" w14:textId="5ABAB764" w:rsidR="00F21719" w:rsidRPr="00B624F8" w:rsidRDefault="001A7BA8"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A7BA8">
        <w:rPr>
          <w:rFonts w:asciiTheme="minorHAnsi" w:eastAsia="Arial" w:hAnsiTheme="minorHAnsi" w:cstheme="minorHAnsi"/>
          <w:color w:val="000000" w:themeColor="text1"/>
          <w:lang w:eastAsia="en-GB"/>
        </w:rPr>
        <w:t xml:space="preserve">Keep abreast of and conform </w:t>
      </w:r>
      <w:r w:rsidR="00F21719">
        <w:rPr>
          <w:rFonts w:asciiTheme="minorHAnsi" w:eastAsia="Arial" w:hAnsiTheme="minorHAnsi" w:cstheme="minorHAnsi"/>
          <w:color w:val="000000" w:themeColor="text1"/>
          <w:lang w:eastAsia="en-GB"/>
        </w:rPr>
        <w:t xml:space="preserve">with </w:t>
      </w:r>
      <w:r w:rsidR="00F21719" w:rsidRPr="00B624F8">
        <w:rPr>
          <w:rFonts w:asciiTheme="minorHAnsi" w:hAnsiTheme="minorHAnsi" w:cstheme="minorHAnsi"/>
          <w:color w:val="000000" w:themeColor="text1"/>
          <w:lang w:eastAsia="en-GB"/>
        </w:rPr>
        <w:t>government guidelines and legislation on school nutrition standards</w:t>
      </w:r>
    </w:p>
    <w:p w14:paraId="03DFE77C" w14:textId="4454F526" w:rsidR="0048083D"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hAnsiTheme="minorHAnsi" w:cstheme="minorHAnsi"/>
          <w:color w:val="000000" w:themeColor="text1"/>
          <w:lang w:eastAsia="en-GB"/>
        </w:rPr>
        <w:t xml:space="preserve">Ensure compliance with school catering standards legislation and the school’s food safety policy, health and safety policy, and allergens policy </w:t>
      </w:r>
    </w:p>
    <w:p w14:paraId="3FC03B51" w14:textId="77777777" w:rsidR="0048083D"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hAnsiTheme="minorHAnsi" w:cstheme="minorHAnsi"/>
          <w:color w:val="000000" w:themeColor="text1"/>
          <w:lang w:eastAsia="en-GB"/>
        </w:rPr>
        <w:t>Ensure that the kitchen and dining area are kept clean and hygienic</w:t>
      </w:r>
    </w:p>
    <w:p w14:paraId="0B175373" w14:textId="77777777" w:rsidR="00F21719"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hAnsiTheme="minorHAnsi" w:cstheme="minorHAnsi"/>
          <w:color w:val="000000" w:themeColor="text1"/>
          <w:lang w:eastAsia="en-GB"/>
        </w:rPr>
        <w:t>Ensure that kitchen and catering equipment is maintained according to the maintenance schedule</w:t>
      </w:r>
      <w:r w:rsidR="00F21719" w:rsidRPr="001E2B7F">
        <w:rPr>
          <w:rFonts w:asciiTheme="minorHAnsi" w:hAnsiTheme="minorHAnsi" w:cstheme="minorHAnsi"/>
          <w:color w:val="000000" w:themeColor="text1"/>
          <w:lang w:eastAsia="en-GB"/>
        </w:rPr>
        <w:t>, is used safely and according to operating manuals</w:t>
      </w:r>
      <w:r w:rsidRPr="001E2B7F">
        <w:rPr>
          <w:rFonts w:asciiTheme="minorHAnsi" w:hAnsiTheme="minorHAnsi" w:cstheme="minorHAnsi"/>
          <w:color w:val="000000" w:themeColor="text1"/>
          <w:lang w:eastAsia="en-GB"/>
        </w:rPr>
        <w:t xml:space="preserve">. </w:t>
      </w:r>
    </w:p>
    <w:p w14:paraId="255BF3B7" w14:textId="23B5A8BE" w:rsidR="0048083D"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hAnsiTheme="minorHAnsi" w:cstheme="minorHAnsi"/>
          <w:color w:val="000000" w:themeColor="text1"/>
          <w:lang w:eastAsia="en-GB"/>
        </w:rPr>
        <w:t>Maintain the inventory of kitchen equipment and complete an annual audit of light and heavy equipment</w:t>
      </w:r>
    </w:p>
    <w:p w14:paraId="53A1824E" w14:textId="77777777" w:rsidR="0048083D"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hAnsiTheme="minorHAnsi" w:cstheme="minorHAnsi"/>
          <w:color w:val="000000" w:themeColor="text1"/>
          <w:lang w:eastAsia="en-GB"/>
        </w:rPr>
        <w:t xml:space="preserve">Report repairs and defects or arrange repairs to be carried out to ensure the safe running of kitchen equipment and remove any faulty equipment pending repairs. </w:t>
      </w:r>
    </w:p>
    <w:p w14:paraId="7610C778" w14:textId="77777777" w:rsidR="0048083D"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hAnsiTheme="minorHAnsi" w:cstheme="minorHAnsi"/>
          <w:color w:val="000000" w:themeColor="text1"/>
          <w:lang w:eastAsia="en-GB"/>
        </w:rPr>
        <w:t>Ensure that catering staff are adhering to proper hygiene procedures, including wearing the correct uniform</w:t>
      </w:r>
    </w:p>
    <w:p w14:paraId="7CC13E53" w14:textId="77777777" w:rsidR="0048083D"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hAnsiTheme="minorHAnsi" w:cstheme="minorHAnsi"/>
          <w:color w:val="000000" w:themeColor="text1"/>
          <w:lang w:eastAsia="en-GB"/>
        </w:rPr>
        <w:t>Record all accidents and incidents</w:t>
      </w:r>
    </w:p>
    <w:p w14:paraId="1C81008C" w14:textId="77777777" w:rsidR="0048083D"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hAnsiTheme="minorHAnsi" w:cstheme="minorHAnsi"/>
          <w:color w:val="000000" w:themeColor="text1"/>
          <w:lang w:eastAsia="en-GB"/>
        </w:rPr>
        <w:t xml:space="preserve">To be responsible for all aspects of Health and Safety within the catering environment </w:t>
      </w:r>
    </w:p>
    <w:p w14:paraId="1BFEC138" w14:textId="77777777" w:rsidR="0048083D"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eastAsia="Arial" w:hAnsiTheme="minorHAnsi" w:cstheme="minorHAnsi"/>
          <w:color w:val="000000" w:themeColor="text1"/>
          <w:lang w:eastAsia="en-GB"/>
        </w:rPr>
        <w:t xml:space="preserve">Ensure hygiene and </w:t>
      </w:r>
      <w:proofErr w:type="spellStart"/>
      <w:r w:rsidRPr="001E2B7F">
        <w:rPr>
          <w:rFonts w:asciiTheme="minorHAnsi" w:eastAsia="Arial" w:hAnsiTheme="minorHAnsi" w:cstheme="minorHAnsi"/>
          <w:color w:val="000000" w:themeColor="text1"/>
          <w:lang w:eastAsia="en-GB"/>
        </w:rPr>
        <w:t>H.A.C.C.P</w:t>
      </w:r>
      <w:proofErr w:type="spellEnd"/>
      <w:r w:rsidRPr="001E2B7F">
        <w:rPr>
          <w:rFonts w:asciiTheme="minorHAnsi" w:eastAsia="Arial" w:hAnsiTheme="minorHAnsi" w:cstheme="minorHAnsi"/>
          <w:color w:val="000000" w:themeColor="text1"/>
          <w:lang w:eastAsia="en-GB"/>
        </w:rPr>
        <w:t xml:space="preserve"> procedures are followed ensuring appropriate working practices and training of the catering staff</w:t>
      </w:r>
    </w:p>
    <w:p w14:paraId="17474A54" w14:textId="77777777" w:rsidR="0048083D" w:rsidRPr="001E2B7F" w:rsidRDefault="0048083D" w:rsidP="001E2B7F">
      <w:pPr>
        <w:pStyle w:val="ListParagraph"/>
        <w:numPr>
          <w:ilvl w:val="0"/>
          <w:numId w:val="14"/>
        </w:numPr>
        <w:ind w:left="454" w:hanging="227"/>
        <w:jc w:val="left"/>
        <w:rPr>
          <w:rFonts w:asciiTheme="minorHAnsi" w:hAnsiTheme="minorHAnsi" w:cstheme="minorHAnsi"/>
          <w:color w:val="000000" w:themeColor="text1"/>
          <w:lang w:eastAsia="en-GB"/>
        </w:rPr>
      </w:pPr>
      <w:r w:rsidRPr="001E2B7F">
        <w:rPr>
          <w:rFonts w:asciiTheme="minorHAnsi" w:eastAsia="Arial" w:hAnsiTheme="minorHAnsi" w:cstheme="minorHAnsi"/>
          <w:color w:val="000000" w:themeColor="text1"/>
          <w:lang w:eastAsia="en-GB"/>
        </w:rPr>
        <w:t>Ensure compliance with all relevant MAT policies, implementing as required safe working practices, to include general security of the catering and dining room area</w:t>
      </w:r>
    </w:p>
    <w:p w14:paraId="3532AA16" w14:textId="77777777" w:rsidR="00F21719" w:rsidRDefault="00F21719" w:rsidP="001E2B7F">
      <w:pPr>
        <w:ind w:left="454" w:hanging="227"/>
        <w:jc w:val="left"/>
        <w:rPr>
          <w:rFonts w:cstheme="minorHAnsi"/>
          <w:b/>
          <w:bCs/>
          <w:color w:val="000000" w:themeColor="text1"/>
          <w:lang w:eastAsia="en-GB"/>
        </w:rPr>
      </w:pPr>
    </w:p>
    <w:p w14:paraId="3A5F75E3" w14:textId="77777777" w:rsidR="007D37DF" w:rsidRPr="00070F39" w:rsidRDefault="007D37DF" w:rsidP="001E2B7F">
      <w:pPr>
        <w:jc w:val="left"/>
        <w:rPr>
          <w:rFonts w:ascii="Calibri" w:hAnsi="Calibri" w:cs="Calibri"/>
          <w:b/>
          <w:szCs w:val="22"/>
          <w:lang w:eastAsia="en-GB"/>
        </w:rPr>
      </w:pPr>
      <w:r w:rsidRPr="00070F39">
        <w:rPr>
          <w:rFonts w:ascii="Calibri" w:hAnsi="Calibri" w:cs="Calibri"/>
          <w:b/>
          <w:szCs w:val="22"/>
        </w:rPr>
        <w:t xml:space="preserve">Whole Academy </w:t>
      </w:r>
    </w:p>
    <w:p w14:paraId="7B3A6050" w14:textId="77777777" w:rsidR="007D37DF" w:rsidRPr="00070F39" w:rsidRDefault="007D37DF" w:rsidP="00405CDF">
      <w:pPr>
        <w:pStyle w:val="ListParagraph"/>
        <w:numPr>
          <w:ilvl w:val="0"/>
          <w:numId w:val="7"/>
        </w:numPr>
        <w:ind w:left="454" w:hanging="227"/>
        <w:jc w:val="left"/>
        <w:rPr>
          <w:rFonts w:ascii="Calibri" w:hAnsi="Calibri" w:cs="Calibri"/>
          <w:szCs w:val="22"/>
        </w:rPr>
      </w:pPr>
      <w:r w:rsidRPr="00070F39">
        <w:rPr>
          <w:rFonts w:ascii="Calibri" w:hAnsi="Calibri" w:cs="Calibri"/>
          <w:szCs w:val="22"/>
        </w:rPr>
        <w:t xml:space="preserve">Represent the Academy in a manner consistent with its ethos and values </w:t>
      </w:r>
    </w:p>
    <w:p w14:paraId="098DD34E" w14:textId="77777777" w:rsidR="007D37DF" w:rsidRPr="00070F39" w:rsidRDefault="007D37DF" w:rsidP="00405CDF">
      <w:pPr>
        <w:pStyle w:val="ListParagraph"/>
        <w:numPr>
          <w:ilvl w:val="0"/>
          <w:numId w:val="7"/>
        </w:numPr>
        <w:ind w:left="454" w:hanging="227"/>
        <w:jc w:val="left"/>
        <w:rPr>
          <w:rFonts w:ascii="Calibri" w:hAnsi="Calibri" w:cs="Calibri"/>
          <w:szCs w:val="22"/>
        </w:rPr>
      </w:pPr>
      <w:r w:rsidRPr="00070F39">
        <w:rPr>
          <w:rFonts w:ascii="Calibri" w:hAnsi="Calibri" w:cs="Calibri"/>
          <w:szCs w:val="22"/>
        </w:rPr>
        <w:t xml:space="preserve">Contribute to the whole Academy team effort to ensure that the Academy is a positive learning environment respected by students and all users </w:t>
      </w:r>
    </w:p>
    <w:p w14:paraId="20EFFCBA" w14:textId="77777777" w:rsidR="007D37DF" w:rsidRPr="00070F39" w:rsidRDefault="007D37DF" w:rsidP="00405CDF">
      <w:pPr>
        <w:pStyle w:val="ListParagraph"/>
        <w:numPr>
          <w:ilvl w:val="0"/>
          <w:numId w:val="7"/>
        </w:numPr>
        <w:ind w:left="454" w:hanging="227"/>
        <w:jc w:val="left"/>
        <w:rPr>
          <w:rFonts w:ascii="Calibri" w:hAnsi="Calibri" w:cs="Calibri"/>
          <w:szCs w:val="22"/>
        </w:rPr>
      </w:pPr>
      <w:r w:rsidRPr="00070F39">
        <w:rPr>
          <w:rFonts w:ascii="Calibri" w:hAnsi="Calibri" w:cs="Calibri"/>
          <w:szCs w:val="22"/>
        </w:rPr>
        <w:t>Maintain high professional standards throughout the Academy and contribute to whole Academy policy and practice development</w:t>
      </w:r>
    </w:p>
    <w:p w14:paraId="31BF378C" w14:textId="77777777" w:rsidR="009B3F55" w:rsidRPr="00D7433B" w:rsidRDefault="009B3F55" w:rsidP="009B3F55">
      <w:pPr>
        <w:jc w:val="left"/>
        <w:rPr>
          <w:rFonts w:ascii="Calibri" w:hAnsi="Calibri" w:cs="Calibri"/>
          <w:szCs w:val="22"/>
        </w:rPr>
      </w:pPr>
    </w:p>
    <w:p w14:paraId="0FC2D6BF" w14:textId="77777777" w:rsidR="009B3F55" w:rsidRPr="00D7433B" w:rsidRDefault="009B3F55" w:rsidP="009B3F55">
      <w:pPr>
        <w:jc w:val="left"/>
        <w:rPr>
          <w:rStyle w:val="fontstyle21"/>
          <w:rFonts w:ascii="Calibri" w:hAnsi="Calibri" w:cs="Calibri"/>
          <w:sz w:val="22"/>
          <w:szCs w:val="22"/>
        </w:rPr>
      </w:pPr>
      <w:r w:rsidRPr="00D7433B">
        <w:rPr>
          <w:rStyle w:val="fontstyle01"/>
          <w:rFonts w:ascii="Calibri" w:hAnsi="Calibri" w:cs="Calibri"/>
          <w:sz w:val="22"/>
          <w:szCs w:val="22"/>
        </w:rPr>
        <w:t>Protection of children</w:t>
      </w:r>
      <w:r w:rsidRPr="00D7433B">
        <w:rPr>
          <w:rFonts w:ascii="Calibri" w:hAnsi="Calibri" w:cs="Calibri"/>
          <w:b/>
          <w:bCs/>
          <w:szCs w:val="22"/>
        </w:rPr>
        <w:br/>
      </w:r>
      <w:proofErr w:type="gramStart"/>
      <w:r w:rsidRPr="00D7433B">
        <w:rPr>
          <w:rStyle w:val="fontstyle21"/>
          <w:rFonts w:ascii="Calibri" w:hAnsi="Calibri" w:cs="Calibri"/>
          <w:sz w:val="22"/>
          <w:szCs w:val="22"/>
        </w:rPr>
        <w:t>The</w:t>
      </w:r>
      <w:proofErr w:type="gramEnd"/>
      <w:r w:rsidRPr="00D7433B">
        <w:rPr>
          <w:rStyle w:val="fontstyle21"/>
          <w:rFonts w:ascii="Calibri" w:hAnsi="Calibri" w:cs="Calibri"/>
          <w:sz w:val="22"/>
          <w:szCs w:val="22"/>
        </w:rPr>
        <w:t xml:space="preserve"> post is exempt from the Rehabilitation of Offenders Act 1974. Your employment is subject</w:t>
      </w:r>
      <w:r w:rsidRPr="00D7433B">
        <w:rPr>
          <w:rFonts w:ascii="Calibri" w:hAnsi="Calibri" w:cs="Calibri"/>
          <w:szCs w:val="22"/>
        </w:rPr>
        <w:t xml:space="preserve"> </w:t>
      </w:r>
      <w:r w:rsidRPr="00D7433B">
        <w:rPr>
          <w:rStyle w:val="fontstyle21"/>
          <w:rFonts w:ascii="Calibri" w:hAnsi="Calibri" w:cs="Calibri"/>
          <w:sz w:val="22"/>
          <w:szCs w:val="22"/>
        </w:rPr>
        <w:t>to satisfactory enhanced Disclosure and Barring Service check (with barred list check where</w:t>
      </w:r>
      <w:r w:rsidRPr="00D7433B">
        <w:rPr>
          <w:rFonts w:ascii="Calibri" w:hAnsi="Calibri" w:cs="Calibri"/>
          <w:szCs w:val="22"/>
        </w:rPr>
        <w:t xml:space="preserve"> </w:t>
      </w:r>
      <w:r w:rsidRPr="00D7433B">
        <w:rPr>
          <w:rStyle w:val="fontstyle21"/>
          <w:rFonts w:ascii="Calibri" w:hAnsi="Calibri" w:cs="Calibri"/>
          <w:sz w:val="22"/>
          <w:szCs w:val="22"/>
        </w:rPr>
        <w:t>applicable) and is subject to the requirements set out in the Education (Prohibition from Teaching</w:t>
      </w:r>
      <w:r w:rsidRPr="00D7433B">
        <w:rPr>
          <w:rFonts w:ascii="Calibri" w:hAnsi="Calibri" w:cs="Calibri"/>
          <w:szCs w:val="22"/>
        </w:rPr>
        <w:t xml:space="preserve"> </w:t>
      </w:r>
      <w:r w:rsidRPr="00D7433B">
        <w:rPr>
          <w:rStyle w:val="fontstyle21"/>
          <w:rFonts w:ascii="Calibri" w:hAnsi="Calibri" w:cs="Calibri"/>
          <w:sz w:val="22"/>
          <w:szCs w:val="22"/>
        </w:rPr>
        <w:t>or Working with Children) Regulations 2003 (as amended). You are required to inform us</w:t>
      </w:r>
      <w:r w:rsidRPr="00D7433B">
        <w:rPr>
          <w:rFonts w:ascii="Calibri" w:hAnsi="Calibri" w:cs="Calibri"/>
          <w:szCs w:val="22"/>
        </w:rPr>
        <w:t xml:space="preserve"> </w:t>
      </w:r>
      <w:r w:rsidRPr="00D7433B">
        <w:rPr>
          <w:rStyle w:val="fontstyle21"/>
          <w:rFonts w:ascii="Calibri" w:hAnsi="Calibri" w:cs="Calibri"/>
          <w:sz w:val="22"/>
          <w:szCs w:val="22"/>
        </w:rPr>
        <w:t>immediately if you are the subject of a police investigation or receive any conviction or caution, or</w:t>
      </w:r>
      <w:r w:rsidRPr="00D7433B">
        <w:rPr>
          <w:rFonts w:ascii="Calibri" w:hAnsi="Calibri" w:cs="Calibri"/>
          <w:szCs w:val="22"/>
        </w:rPr>
        <w:t xml:space="preserve"> </w:t>
      </w:r>
      <w:r w:rsidRPr="00D7433B">
        <w:rPr>
          <w:rStyle w:val="fontstyle21"/>
          <w:rFonts w:ascii="Calibri" w:hAnsi="Calibri" w:cs="Calibri"/>
          <w:sz w:val="22"/>
          <w:szCs w:val="22"/>
        </w:rPr>
        <w:t>any occurrence that may disqualify you from providing childcare under the Childcare</w:t>
      </w:r>
      <w:r w:rsidRPr="00D7433B">
        <w:rPr>
          <w:rFonts w:ascii="Calibri" w:hAnsi="Calibri" w:cs="Calibri"/>
          <w:szCs w:val="22"/>
        </w:rPr>
        <w:t xml:space="preserve"> </w:t>
      </w:r>
      <w:r w:rsidRPr="00D7433B">
        <w:rPr>
          <w:rStyle w:val="fontstyle21"/>
          <w:rFonts w:ascii="Calibri" w:hAnsi="Calibri" w:cs="Calibri"/>
          <w:sz w:val="22"/>
          <w:szCs w:val="22"/>
        </w:rPr>
        <w:t>(Disqualification) Regulations 2009. Failure to immediately report such information will result in</w:t>
      </w:r>
      <w:r w:rsidRPr="00D7433B">
        <w:rPr>
          <w:rFonts w:ascii="Calibri" w:hAnsi="Calibri" w:cs="Calibri"/>
          <w:szCs w:val="22"/>
        </w:rPr>
        <w:t xml:space="preserve"> </w:t>
      </w:r>
      <w:r w:rsidRPr="00D7433B">
        <w:rPr>
          <w:rStyle w:val="fontstyle21"/>
          <w:rFonts w:ascii="Calibri" w:hAnsi="Calibri" w:cs="Calibri"/>
          <w:sz w:val="22"/>
          <w:szCs w:val="22"/>
        </w:rPr>
        <w:t>disciplinary action, up to and including dismissal.</w:t>
      </w:r>
    </w:p>
    <w:p w14:paraId="712B18A2" w14:textId="2657CC50" w:rsidR="00070F39" w:rsidRDefault="00070F39" w:rsidP="009B3F55">
      <w:pPr>
        <w:jc w:val="left"/>
        <w:rPr>
          <w:rStyle w:val="fontstyle01"/>
          <w:rFonts w:ascii="Calibri" w:hAnsi="Calibri" w:cs="Calibri"/>
          <w:sz w:val="22"/>
          <w:szCs w:val="22"/>
        </w:rPr>
      </w:pPr>
    </w:p>
    <w:p w14:paraId="7598B3B9" w14:textId="77777777" w:rsidR="00405CDF" w:rsidRDefault="009B3F55" w:rsidP="009B3F55">
      <w:pPr>
        <w:jc w:val="left"/>
        <w:rPr>
          <w:rStyle w:val="fontstyle21"/>
          <w:rFonts w:ascii="Calibri" w:hAnsi="Calibri" w:cs="Calibri"/>
          <w:sz w:val="22"/>
          <w:szCs w:val="22"/>
        </w:rPr>
      </w:pPr>
      <w:r w:rsidRPr="00D7433B">
        <w:rPr>
          <w:rStyle w:val="fontstyle01"/>
          <w:rFonts w:ascii="Calibri" w:hAnsi="Calibri" w:cs="Calibri"/>
          <w:sz w:val="22"/>
          <w:szCs w:val="22"/>
        </w:rPr>
        <w:t>Right to hold Personal Data</w:t>
      </w:r>
      <w:r w:rsidRPr="00D7433B">
        <w:rPr>
          <w:rFonts w:ascii="Calibri" w:hAnsi="Calibri" w:cs="Calibri"/>
          <w:b/>
          <w:bCs/>
          <w:szCs w:val="22"/>
        </w:rPr>
        <w:br/>
      </w:r>
      <w:r w:rsidRPr="00D7433B">
        <w:rPr>
          <w:rStyle w:val="fontstyle21"/>
          <w:rFonts w:ascii="Calibri" w:hAnsi="Calibri" w:cs="Calibri"/>
          <w:sz w:val="22"/>
          <w:szCs w:val="22"/>
        </w:rPr>
        <w:t>As part of your conditions of employment, you give the Employer permission to collect, retain and</w:t>
      </w:r>
      <w:r w:rsidRPr="00D7433B">
        <w:rPr>
          <w:rFonts w:ascii="Calibri" w:hAnsi="Calibri" w:cs="Calibri"/>
          <w:szCs w:val="22"/>
        </w:rPr>
        <w:t xml:space="preserve"> </w:t>
      </w:r>
      <w:r w:rsidRPr="00D7433B">
        <w:rPr>
          <w:rStyle w:val="fontstyle21"/>
          <w:rFonts w:ascii="Calibri" w:hAnsi="Calibri" w:cs="Calibri"/>
          <w:sz w:val="22"/>
          <w:szCs w:val="22"/>
        </w:rPr>
        <w:t xml:space="preserve">process information about you, such as age, sex, </w:t>
      </w:r>
      <w:proofErr w:type="gramStart"/>
      <w:r w:rsidRPr="00D7433B">
        <w:rPr>
          <w:rStyle w:val="fontstyle21"/>
          <w:rFonts w:ascii="Calibri" w:hAnsi="Calibri" w:cs="Calibri"/>
          <w:sz w:val="22"/>
          <w:szCs w:val="22"/>
        </w:rPr>
        <w:t>ethnic</w:t>
      </w:r>
      <w:proofErr w:type="gramEnd"/>
      <w:r w:rsidRPr="00D7433B">
        <w:rPr>
          <w:rStyle w:val="fontstyle21"/>
          <w:rFonts w:ascii="Calibri" w:hAnsi="Calibri" w:cs="Calibri"/>
          <w:sz w:val="22"/>
          <w:szCs w:val="22"/>
        </w:rPr>
        <w:t xml:space="preserve"> origin and health records. This</w:t>
      </w:r>
      <w:r w:rsidRPr="00D7433B">
        <w:rPr>
          <w:rFonts w:ascii="Calibri" w:hAnsi="Calibri" w:cs="Calibri"/>
          <w:szCs w:val="22"/>
        </w:rPr>
        <w:t xml:space="preserve"> </w:t>
      </w:r>
      <w:r w:rsidRPr="00D7433B">
        <w:rPr>
          <w:rStyle w:val="fontstyle21"/>
          <w:rFonts w:ascii="Calibri" w:hAnsi="Calibri" w:cs="Calibri"/>
          <w:sz w:val="22"/>
          <w:szCs w:val="22"/>
        </w:rPr>
        <w:t>information will be used by the Employer for a number of purposes, including but not limited to</w:t>
      </w:r>
      <w:r w:rsidRPr="00D7433B">
        <w:rPr>
          <w:rFonts w:ascii="Calibri" w:hAnsi="Calibri" w:cs="Calibri"/>
          <w:szCs w:val="22"/>
        </w:rPr>
        <w:t xml:space="preserve"> </w:t>
      </w:r>
      <w:r w:rsidRPr="00D7433B">
        <w:rPr>
          <w:rStyle w:val="fontstyle21"/>
          <w:rFonts w:ascii="Calibri" w:hAnsi="Calibri" w:cs="Calibri"/>
          <w:sz w:val="22"/>
          <w:szCs w:val="22"/>
        </w:rPr>
        <w:t>monitoring the Employer’s compliance with the law and best practice in terms of equal opportunity</w:t>
      </w:r>
      <w:r w:rsidRPr="00D7433B">
        <w:rPr>
          <w:rFonts w:ascii="Calibri" w:hAnsi="Calibri" w:cs="Calibri"/>
          <w:szCs w:val="22"/>
        </w:rPr>
        <w:t xml:space="preserve"> </w:t>
      </w:r>
      <w:r w:rsidRPr="00D7433B">
        <w:rPr>
          <w:rStyle w:val="fontstyle21"/>
          <w:rFonts w:ascii="Calibri" w:hAnsi="Calibri" w:cs="Calibri"/>
          <w:sz w:val="22"/>
          <w:szCs w:val="22"/>
        </w:rPr>
        <w:t>and non-discrimination. Should your personal circumstances change, you must notify the Employer</w:t>
      </w:r>
      <w:r w:rsidRPr="00D7433B">
        <w:rPr>
          <w:rFonts w:ascii="Calibri" w:hAnsi="Calibri" w:cs="Calibri"/>
          <w:szCs w:val="22"/>
        </w:rPr>
        <w:t xml:space="preserve"> </w:t>
      </w:r>
      <w:r w:rsidRPr="00D7433B">
        <w:rPr>
          <w:rStyle w:val="fontstyle21"/>
          <w:rFonts w:ascii="Calibri" w:hAnsi="Calibri" w:cs="Calibri"/>
          <w:sz w:val="22"/>
          <w:szCs w:val="22"/>
        </w:rPr>
        <w:t>immediately.</w:t>
      </w:r>
    </w:p>
    <w:p w14:paraId="7C88A923" w14:textId="798EC7EC" w:rsidR="009B3F55" w:rsidRPr="00D7433B" w:rsidRDefault="009B3F55" w:rsidP="009B3F55">
      <w:pPr>
        <w:jc w:val="left"/>
        <w:rPr>
          <w:rFonts w:ascii="Calibri" w:hAnsi="Calibri" w:cs="Calibri"/>
          <w:szCs w:val="22"/>
        </w:rPr>
      </w:pPr>
      <w:r w:rsidRPr="00D7433B">
        <w:rPr>
          <w:rFonts w:ascii="Calibri" w:hAnsi="Calibri" w:cs="Calibri"/>
          <w:szCs w:val="22"/>
        </w:rPr>
        <w:br/>
      </w:r>
      <w:r w:rsidRPr="00D7433B">
        <w:rPr>
          <w:rStyle w:val="fontstyle01"/>
          <w:rFonts w:ascii="Calibri" w:hAnsi="Calibri" w:cs="Calibri"/>
          <w:sz w:val="22"/>
          <w:szCs w:val="22"/>
        </w:rPr>
        <w:t>Requirement</w:t>
      </w:r>
      <w:r w:rsidRPr="00D7433B">
        <w:rPr>
          <w:rFonts w:ascii="Calibri" w:hAnsi="Calibri" w:cs="Calibri"/>
          <w:b/>
          <w:bCs/>
          <w:szCs w:val="22"/>
        </w:rPr>
        <w:br/>
      </w:r>
      <w:proofErr w:type="gramStart"/>
      <w:r w:rsidRPr="00D7433B">
        <w:rPr>
          <w:rStyle w:val="fontstyle21"/>
          <w:rFonts w:ascii="Calibri" w:hAnsi="Calibri" w:cs="Calibri"/>
          <w:sz w:val="22"/>
          <w:szCs w:val="22"/>
        </w:rPr>
        <w:t>You</w:t>
      </w:r>
      <w:proofErr w:type="gramEnd"/>
      <w:r w:rsidRPr="00D7433B">
        <w:rPr>
          <w:rStyle w:val="fontstyle21"/>
          <w:rFonts w:ascii="Calibri" w:hAnsi="Calibri" w:cs="Calibri"/>
          <w:sz w:val="22"/>
          <w:szCs w:val="22"/>
        </w:rPr>
        <w:t xml:space="preserve"> will need to have an ability to fulfil all spoken aspects of the role with confidence through the</w:t>
      </w:r>
      <w:r w:rsidRPr="00D7433B">
        <w:rPr>
          <w:rFonts w:ascii="Calibri" w:hAnsi="Calibri" w:cs="Calibri"/>
          <w:szCs w:val="22"/>
        </w:rPr>
        <w:t xml:space="preserve"> </w:t>
      </w:r>
      <w:r w:rsidRPr="00D7433B">
        <w:rPr>
          <w:rStyle w:val="fontstyle21"/>
          <w:rFonts w:ascii="Calibri" w:hAnsi="Calibri" w:cs="Calibri"/>
          <w:sz w:val="22"/>
          <w:szCs w:val="22"/>
        </w:rPr>
        <w:t>medium of English.</w:t>
      </w:r>
    </w:p>
    <w:p w14:paraId="21CD9529" w14:textId="77777777" w:rsidR="009B3F55" w:rsidRPr="00D7433B" w:rsidRDefault="009B3F55" w:rsidP="009B3F55">
      <w:pPr>
        <w:ind w:left="10"/>
        <w:jc w:val="left"/>
        <w:rPr>
          <w:rFonts w:ascii="Calibri" w:hAnsi="Calibri" w:cs="Calibri"/>
          <w:szCs w:val="22"/>
        </w:rPr>
      </w:pPr>
      <w:r w:rsidRPr="00D7433B">
        <w:rPr>
          <w:rFonts w:ascii="Calibri" w:hAnsi="Calibri" w:cs="Calibri"/>
          <w:szCs w:val="22"/>
        </w:rPr>
        <w:t xml:space="preserve"> </w:t>
      </w:r>
    </w:p>
    <w:p w14:paraId="397A02AB" w14:textId="22B23A9E" w:rsidR="00264AA8" w:rsidRPr="00A75F89" w:rsidRDefault="001D35B6" w:rsidP="001D35B6">
      <w:pPr>
        <w:suppressAutoHyphens/>
        <w:jc w:val="left"/>
        <w:rPr>
          <w:rFonts w:ascii="Calibri" w:hAnsi="Calibri"/>
          <w:bCs/>
          <w:spacing w:val="-2"/>
          <w:sz w:val="24"/>
        </w:rPr>
      </w:pPr>
      <w:r>
        <w:rPr>
          <w:rFonts w:ascii="Calibri" w:hAnsi="Calibri" w:cs="Calibri"/>
          <w:b/>
          <w:bCs/>
          <w:spacing w:val="-2"/>
          <w:szCs w:val="22"/>
        </w:rPr>
        <w:t xml:space="preserve">Line </w:t>
      </w:r>
      <w:proofErr w:type="gramStart"/>
      <w:r>
        <w:rPr>
          <w:rFonts w:ascii="Calibri" w:hAnsi="Calibri" w:cs="Calibri"/>
          <w:b/>
          <w:bCs/>
          <w:spacing w:val="-2"/>
          <w:szCs w:val="22"/>
        </w:rPr>
        <w:t>Manager :</w:t>
      </w:r>
      <w:proofErr w:type="gramEnd"/>
      <w:r>
        <w:rPr>
          <w:rFonts w:ascii="Calibri" w:hAnsi="Calibri" w:cs="Calibri"/>
          <w:b/>
          <w:bCs/>
          <w:spacing w:val="-2"/>
          <w:szCs w:val="22"/>
        </w:rPr>
        <w:t xml:space="preserve"> School Business Manager</w:t>
      </w:r>
    </w:p>
    <w:p w14:paraId="44F3C2B2" w14:textId="50032C38" w:rsidR="003263A7" w:rsidRDefault="003263A7">
      <w:pPr>
        <w:jc w:val="left"/>
        <w:rPr>
          <w:rFonts w:ascii="Calibri" w:hAnsi="Calibri" w:cs="Calibri"/>
          <w:b/>
          <w:szCs w:val="22"/>
        </w:rPr>
      </w:pPr>
      <w:r>
        <w:rPr>
          <w:rFonts w:ascii="Calibri" w:hAnsi="Calibri" w:cs="Calibri"/>
          <w:b/>
          <w:szCs w:val="22"/>
        </w:rPr>
        <w:br w:type="page"/>
      </w:r>
    </w:p>
    <w:p w14:paraId="51D20CFC" w14:textId="0C0C9AE6" w:rsidR="003263A7" w:rsidRDefault="003263A7" w:rsidP="003263A7">
      <w:pPr>
        <w:pStyle w:val="Heading1"/>
        <w:jc w:val="center"/>
        <w:rPr>
          <w:rFonts w:asciiTheme="minorHAnsi" w:hAnsiTheme="minorHAnsi" w:cstheme="minorHAnsi"/>
          <w:b/>
          <w:color w:val="808080" w:themeColor="background1" w:themeShade="80"/>
          <w:sz w:val="22"/>
          <w:szCs w:val="22"/>
        </w:rPr>
      </w:pPr>
      <w:r w:rsidRPr="003263A7">
        <w:rPr>
          <w:rFonts w:asciiTheme="minorHAnsi" w:hAnsiTheme="minorHAnsi" w:cstheme="minorHAnsi"/>
          <w:b/>
          <w:color w:val="808080" w:themeColor="background1" w:themeShade="80"/>
          <w:sz w:val="22"/>
          <w:szCs w:val="22"/>
        </w:rPr>
        <w:t>PERSON SPECIFICATION</w:t>
      </w:r>
    </w:p>
    <w:p w14:paraId="5A9F0F2B" w14:textId="77777777" w:rsidR="003263A7" w:rsidRPr="003263A7" w:rsidRDefault="003263A7" w:rsidP="003263A7"/>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481"/>
        <w:gridCol w:w="8176"/>
      </w:tblGrid>
      <w:tr w:rsidR="003263A7" w:rsidRPr="003263A7" w14:paraId="637C0FAF" w14:textId="77777777" w:rsidTr="003263A7">
        <w:trPr>
          <w:cantSplit/>
        </w:trPr>
        <w:tc>
          <w:tcPr>
            <w:tcW w:w="1447" w:type="dxa"/>
            <w:tcBorders>
              <w:top w:val="single" w:sz="4" w:space="0" w:color="F8F8F8"/>
              <w:left w:val="single" w:sz="4" w:space="0" w:color="F8F8F8"/>
              <w:bottom w:val="single" w:sz="4" w:space="0" w:color="F8F8F8"/>
              <w:right w:val="single" w:sz="12" w:space="0" w:color="F8F8F8"/>
            </w:tcBorders>
            <w:shd w:val="clear" w:color="auto" w:fill="A6A6A6" w:themeFill="background1" w:themeFillShade="A6"/>
            <w:hideMark/>
          </w:tcPr>
          <w:p w14:paraId="0248FCC3" w14:textId="77777777" w:rsidR="003263A7" w:rsidRPr="003263A7" w:rsidRDefault="003263A7">
            <w:pPr>
              <w:pStyle w:val="1bodycopy10pt"/>
              <w:suppressAutoHyphens/>
              <w:spacing w:after="0"/>
              <w:rPr>
                <w:rFonts w:asciiTheme="minorHAnsi" w:hAnsiTheme="minorHAnsi" w:cstheme="minorHAnsi"/>
                <w:b/>
                <w:caps/>
                <w:color w:val="F8F8F8"/>
                <w:sz w:val="22"/>
                <w:szCs w:val="22"/>
                <w:lang w:val="en-GB"/>
              </w:rPr>
            </w:pPr>
            <w:r w:rsidRPr="003263A7">
              <w:rPr>
                <w:rFonts w:asciiTheme="minorHAnsi" w:hAnsiTheme="minorHAnsi" w:cstheme="minorHAnsi"/>
                <w:b/>
                <w:caps/>
                <w:color w:val="F8F8F8"/>
                <w:sz w:val="22"/>
                <w:szCs w:val="22"/>
                <w:lang w:val="en-GB"/>
              </w:rPr>
              <w:t>criteria</w:t>
            </w:r>
          </w:p>
        </w:tc>
        <w:tc>
          <w:tcPr>
            <w:tcW w:w="8176" w:type="dxa"/>
            <w:tcBorders>
              <w:top w:val="single" w:sz="4" w:space="0" w:color="F8F8F8"/>
              <w:left w:val="single" w:sz="12" w:space="0" w:color="F8F8F8"/>
              <w:bottom w:val="single" w:sz="4" w:space="0" w:color="F8F8F8"/>
              <w:right w:val="single" w:sz="4" w:space="0" w:color="F8F8F8"/>
            </w:tcBorders>
            <w:shd w:val="clear" w:color="auto" w:fill="A6A6A6" w:themeFill="background1" w:themeFillShade="A6"/>
            <w:hideMark/>
          </w:tcPr>
          <w:p w14:paraId="451576D1" w14:textId="77777777" w:rsidR="003263A7" w:rsidRPr="003263A7" w:rsidRDefault="003263A7">
            <w:pPr>
              <w:pStyle w:val="1bodycopy10pt"/>
              <w:suppressAutoHyphens/>
              <w:spacing w:after="0"/>
              <w:rPr>
                <w:rFonts w:asciiTheme="minorHAnsi" w:hAnsiTheme="minorHAnsi" w:cstheme="minorHAnsi"/>
                <w:b/>
                <w:caps/>
                <w:color w:val="F8F8F8"/>
                <w:sz w:val="22"/>
                <w:szCs w:val="22"/>
                <w:lang w:val="en-GB"/>
              </w:rPr>
            </w:pPr>
            <w:r w:rsidRPr="003263A7">
              <w:rPr>
                <w:rFonts w:asciiTheme="minorHAnsi" w:hAnsiTheme="minorHAnsi" w:cstheme="minorHAnsi"/>
                <w:b/>
                <w:caps/>
                <w:color w:val="F8F8F8"/>
                <w:sz w:val="22"/>
                <w:szCs w:val="22"/>
                <w:lang w:val="en-GB"/>
              </w:rPr>
              <w:t>qualities</w:t>
            </w:r>
          </w:p>
        </w:tc>
      </w:tr>
      <w:tr w:rsidR="003263A7" w:rsidRPr="003263A7" w14:paraId="4005DB59" w14:textId="77777777" w:rsidTr="003263A7">
        <w:trPr>
          <w:cantSplit/>
        </w:trPr>
        <w:tc>
          <w:tcPr>
            <w:tcW w:w="1447" w:type="dxa"/>
            <w:tcBorders>
              <w:top w:val="single" w:sz="4" w:space="0" w:color="F8F8F8"/>
              <w:left w:val="single" w:sz="4" w:space="0" w:color="B9B9B9"/>
              <w:bottom w:val="single" w:sz="4" w:space="0" w:color="B9B9B9"/>
              <w:right w:val="single" w:sz="4" w:space="0" w:color="B9B9B9"/>
            </w:tcBorders>
            <w:hideMark/>
          </w:tcPr>
          <w:p w14:paraId="2972A2AA" w14:textId="77777777" w:rsidR="003263A7" w:rsidRPr="003263A7" w:rsidRDefault="003263A7">
            <w:pPr>
              <w:pStyle w:val="Tablebodycopy"/>
              <w:rPr>
                <w:rFonts w:asciiTheme="minorHAnsi" w:hAnsiTheme="minorHAnsi" w:cstheme="minorHAnsi"/>
                <w:b/>
                <w:sz w:val="22"/>
                <w:szCs w:val="22"/>
                <w:lang w:val="en-GB"/>
              </w:rPr>
            </w:pPr>
            <w:r w:rsidRPr="003263A7">
              <w:rPr>
                <w:rFonts w:asciiTheme="minorHAnsi" w:hAnsiTheme="minorHAnsi" w:cstheme="minorHAnsi"/>
                <w:b/>
                <w:sz w:val="22"/>
                <w:szCs w:val="22"/>
                <w:lang w:val="en-GB"/>
              </w:rPr>
              <w:t xml:space="preserve">Qualifications </w:t>
            </w:r>
            <w:r w:rsidRPr="003263A7">
              <w:rPr>
                <w:rFonts w:asciiTheme="minorHAnsi" w:hAnsiTheme="minorHAnsi" w:cstheme="minorHAnsi"/>
                <w:b/>
                <w:sz w:val="22"/>
                <w:szCs w:val="22"/>
                <w:lang w:val="en-GB"/>
              </w:rPr>
              <w:br/>
              <w:t>and training</w:t>
            </w:r>
          </w:p>
        </w:tc>
        <w:tc>
          <w:tcPr>
            <w:tcW w:w="8176" w:type="dxa"/>
            <w:tcBorders>
              <w:top w:val="single" w:sz="4" w:space="0" w:color="F8F8F8"/>
              <w:left w:val="single" w:sz="4" w:space="0" w:color="B9B9B9"/>
              <w:bottom w:val="single" w:sz="4" w:space="0" w:color="B9B9B9"/>
              <w:right w:val="single" w:sz="4" w:space="0" w:color="B9B9B9"/>
            </w:tcBorders>
            <w:hideMark/>
          </w:tcPr>
          <w:p w14:paraId="2DD7116D" w14:textId="77777777"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 xml:space="preserve">Level 3 Food Safety (or </w:t>
            </w:r>
            <w:proofErr w:type="spellStart"/>
            <w:r w:rsidRPr="003263A7">
              <w:rPr>
                <w:rFonts w:asciiTheme="minorHAnsi" w:hAnsiTheme="minorHAnsi" w:cstheme="minorHAnsi"/>
                <w:sz w:val="22"/>
                <w:szCs w:val="22"/>
                <w:lang w:val="en-GB"/>
              </w:rPr>
              <w:t>NVQ</w:t>
            </w:r>
            <w:proofErr w:type="spellEnd"/>
            <w:r w:rsidRPr="003263A7">
              <w:rPr>
                <w:rFonts w:asciiTheme="minorHAnsi" w:hAnsiTheme="minorHAnsi" w:cstheme="minorHAnsi"/>
                <w:sz w:val="22"/>
                <w:szCs w:val="22"/>
                <w:lang w:val="en-GB"/>
              </w:rPr>
              <w:t xml:space="preserve"> equivalent)</w:t>
            </w:r>
          </w:p>
          <w:p w14:paraId="2EC448E2" w14:textId="1497165D"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Pr>
                <w:rFonts w:asciiTheme="minorHAnsi" w:hAnsiTheme="minorHAnsi" w:cstheme="minorHAnsi"/>
                <w:sz w:val="22"/>
                <w:szCs w:val="22"/>
                <w:lang w:val="en-GB"/>
              </w:rPr>
              <w:t xml:space="preserve">Good standard of </w:t>
            </w:r>
            <w:r w:rsidRPr="003263A7">
              <w:rPr>
                <w:rFonts w:asciiTheme="minorHAnsi" w:hAnsiTheme="minorHAnsi" w:cstheme="minorHAnsi"/>
                <w:sz w:val="22"/>
                <w:szCs w:val="22"/>
                <w:lang w:val="en-GB"/>
              </w:rPr>
              <w:t>English and maths</w:t>
            </w:r>
          </w:p>
          <w:p w14:paraId="3B2CC81D" w14:textId="0341A8AF" w:rsidR="003263A7" w:rsidRPr="003263A7" w:rsidRDefault="003263A7">
            <w:pPr>
              <w:pStyle w:val="Tablebodycopy"/>
              <w:spacing w:after="0"/>
              <w:rPr>
                <w:rFonts w:asciiTheme="minorHAnsi" w:hAnsiTheme="minorHAnsi" w:cstheme="minorHAnsi"/>
                <w:sz w:val="22"/>
                <w:szCs w:val="22"/>
                <w:lang w:val="en-GB"/>
              </w:rPr>
            </w:pPr>
          </w:p>
        </w:tc>
      </w:tr>
      <w:tr w:rsidR="003263A7" w:rsidRPr="003263A7" w14:paraId="46EC57BB" w14:textId="77777777" w:rsidTr="003263A7">
        <w:trPr>
          <w:cantSplit/>
        </w:trPr>
        <w:tc>
          <w:tcPr>
            <w:tcW w:w="1447"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3BBCC4DE" w14:textId="77777777" w:rsidR="003263A7" w:rsidRPr="003263A7" w:rsidRDefault="003263A7">
            <w:pPr>
              <w:pStyle w:val="Tablebodycopy"/>
              <w:rPr>
                <w:rFonts w:asciiTheme="minorHAnsi" w:hAnsiTheme="minorHAnsi" w:cstheme="minorHAnsi"/>
                <w:b/>
                <w:sz w:val="22"/>
                <w:szCs w:val="22"/>
                <w:lang w:val="en-GB"/>
              </w:rPr>
            </w:pPr>
            <w:r w:rsidRPr="003263A7">
              <w:rPr>
                <w:rFonts w:asciiTheme="minorHAnsi" w:hAnsiTheme="minorHAnsi" w:cstheme="minorHAnsi"/>
                <w:b/>
                <w:sz w:val="22"/>
                <w:szCs w:val="22"/>
                <w:lang w:val="en-GB"/>
              </w:rPr>
              <w:t>Experience</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53D942D4" w14:textId="1F8298DD"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 xml:space="preserve">Experience </w:t>
            </w:r>
            <w:bookmarkStart w:id="0" w:name="_GoBack"/>
            <w:bookmarkEnd w:id="0"/>
            <w:r w:rsidRPr="003263A7">
              <w:rPr>
                <w:rFonts w:asciiTheme="minorHAnsi" w:hAnsiTheme="minorHAnsi" w:cstheme="minorHAnsi"/>
                <w:sz w:val="22"/>
                <w:szCs w:val="22"/>
                <w:lang w:val="en-GB"/>
              </w:rPr>
              <w:t xml:space="preserve">of working at a management level in </w:t>
            </w:r>
            <w:r>
              <w:rPr>
                <w:rFonts w:asciiTheme="minorHAnsi" w:hAnsiTheme="minorHAnsi" w:cstheme="minorHAnsi"/>
                <w:sz w:val="22"/>
                <w:szCs w:val="22"/>
                <w:lang w:val="en-GB"/>
              </w:rPr>
              <w:t>a school</w:t>
            </w:r>
            <w:r w:rsidRPr="003263A7">
              <w:rPr>
                <w:rFonts w:asciiTheme="minorHAnsi" w:hAnsiTheme="minorHAnsi" w:cstheme="minorHAnsi"/>
                <w:sz w:val="22"/>
                <w:szCs w:val="22"/>
                <w:lang w:val="en-GB"/>
              </w:rPr>
              <w:t xml:space="preserve"> including:</w:t>
            </w:r>
          </w:p>
          <w:p w14:paraId="50E5921C" w14:textId="77777777" w:rsidR="003263A7" w:rsidRPr="003263A7" w:rsidRDefault="003263A7" w:rsidP="003263A7">
            <w:pPr>
              <w:pStyle w:val="Tablecopybulletedlevel2"/>
              <w:numPr>
                <w:ilvl w:val="1"/>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Line management and supervisory experience</w:t>
            </w:r>
          </w:p>
          <w:p w14:paraId="122326DF" w14:textId="5C2DFA9E" w:rsidR="003263A7" w:rsidRPr="003263A7" w:rsidRDefault="003263A7" w:rsidP="003263A7">
            <w:pPr>
              <w:pStyle w:val="Tablecopybulletedlevel2"/>
              <w:numPr>
                <w:ilvl w:val="1"/>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 xml:space="preserve">Experience of menu planning </w:t>
            </w:r>
          </w:p>
          <w:p w14:paraId="699705A9" w14:textId="77777777" w:rsidR="003263A7" w:rsidRPr="003263A7" w:rsidRDefault="003263A7" w:rsidP="003263A7">
            <w:pPr>
              <w:pStyle w:val="Tablecopybulletedlevel2"/>
              <w:numPr>
                <w:ilvl w:val="1"/>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Experience of recording and managing stock</w:t>
            </w:r>
          </w:p>
          <w:p w14:paraId="61C11DA0" w14:textId="77777777"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Experience working with young people</w:t>
            </w:r>
          </w:p>
          <w:p w14:paraId="6A11C62B" w14:textId="702F2867" w:rsidR="003263A7" w:rsidRPr="003263A7" w:rsidRDefault="003263A7">
            <w:pPr>
              <w:pStyle w:val="Tablebodycopy"/>
              <w:spacing w:after="0"/>
              <w:rPr>
                <w:rFonts w:asciiTheme="minorHAnsi" w:hAnsiTheme="minorHAnsi" w:cstheme="minorHAnsi"/>
                <w:sz w:val="22"/>
                <w:szCs w:val="22"/>
                <w:lang w:val="en-GB"/>
              </w:rPr>
            </w:pPr>
          </w:p>
        </w:tc>
      </w:tr>
      <w:tr w:rsidR="003263A7" w:rsidRPr="003263A7" w14:paraId="52C4F054" w14:textId="77777777" w:rsidTr="003263A7">
        <w:trPr>
          <w:cantSplit/>
        </w:trPr>
        <w:tc>
          <w:tcPr>
            <w:tcW w:w="1447"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3EE814A" w14:textId="77777777" w:rsidR="003263A7" w:rsidRPr="003263A7" w:rsidRDefault="003263A7">
            <w:pPr>
              <w:pStyle w:val="Tablebodycopy"/>
              <w:rPr>
                <w:rFonts w:asciiTheme="minorHAnsi" w:hAnsiTheme="minorHAnsi" w:cstheme="minorHAnsi"/>
                <w:b/>
                <w:sz w:val="22"/>
                <w:szCs w:val="22"/>
                <w:lang w:val="en-GB"/>
              </w:rPr>
            </w:pPr>
            <w:r w:rsidRPr="003263A7">
              <w:rPr>
                <w:rFonts w:asciiTheme="minorHAnsi" w:hAnsiTheme="minorHAnsi" w:cstheme="minorHAnsi"/>
                <w:b/>
                <w:sz w:val="22"/>
                <w:szCs w:val="22"/>
                <w:lang w:val="en-GB"/>
              </w:rPr>
              <w:t>Skills and knowledge</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1FE2E45A" w14:textId="77777777"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Wide knowledge of culinary production and strong culinary skills</w:t>
            </w:r>
          </w:p>
          <w:p w14:paraId="341BCF57" w14:textId="1C34EE01"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 xml:space="preserve">Knowledge </w:t>
            </w:r>
            <w:r>
              <w:rPr>
                <w:rFonts w:asciiTheme="minorHAnsi" w:hAnsiTheme="minorHAnsi" w:cstheme="minorHAnsi"/>
                <w:sz w:val="22"/>
                <w:szCs w:val="22"/>
                <w:lang w:val="en-GB"/>
              </w:rPr>
              <w:t xml:space="preserve">of legislative requirements for </w:t>
            </w:r>
            <w:r w:rsidRPr="003263A7">
              <w:rPr>
                <w:rFonts w:asciiTheme="minorHAnsi" w:hAnsiTheme="minorHAnsi" w:cstheme="minorHAnsi"/>
                <w:sz w:val="22"/>
                <w:szCs w:val="22"/>
                <w:lang w:val="en-GB"/>
              </w:rPr>
              <w:t>School catering</w:t>
            </w:r>
          </w:p>
          <w:p w14:paraId="29EE1360" w14:textId="77777777"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 xml:space="preserve">An understanding of the routines and challenges of catering in a school environment </w:t>
            </w:r>
          </w:p>
          <w:p w14:paraId="2D6A2165" w14:textId="77777777"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Good literacy and numeracy skills</w:t>
            </w:r>
          </w:p>
          <w:p w14:paraId="5B8FD929" w14:textId="77777777"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Good organisational skills</w:t>
            </w:r>
          </w:p>
          <w:p w14:paraId="388ADFF3" w14:textId="77777777"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Ability to multitask and work effectively in a stressful environment</w:t>
            </w:r>
          </w:p>
          <w:p w14:paraId="42BE2FE4" w14:textId="77777777"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Strong leadership and teamwork skills</w:t>
            </w:r>
          </w:p>
          <w:p w14:paraId="53D94F52" w14:textId="19F53E52" w:rsidR="003263A7" w:rsidRPr="003263A7" w:rsidRDefault="003263A7" w:rsidP="003263A7">
            <w:pPr>
              <w:pStyle w:val="Tablecopybulleted"/>
              <w:numPr>
                <w:ilvl w:val="0"/>
                <w:numId w:val="19"/>
              </w:numPr>
              <w:tabs>
                <w:tab w:val="left" w:pos="720"/>
              </w:tabs>
              <w:rPr>
                <w:rFonts w:asciiTheme="minorHAnsi" w:hAnsiTheme="minorHAnsi" w:cstheme="minorHAnsi"/>
                <w:sz w:val="22"/>
                <w:szCs w:val="22"/>
                <w:lang w:val="en-GB"/>
              </w:rPr>
            </w:pPr>
            <w:r w:rsidRPr="003263A7">
              <w:rPr>
                <w:rFonts w:asciiTheme="minorHAnsi" w:hAnsiTheme="minorHAnsi" w:cstheme="minorHAnsi"/>
                <w:sz w:val="22"/>
                <w:szCs w:val="22"/>
                <w:lang w:val="en-GB"/>
              </w:rPr>
              <w:t>Strong customer service skills</w:t>
            </w:r>
          </w:p>
        </w:tc>
      </w:tr>
      <w:tr w:rsidR="003263A7" w:rsidRPr="003263A7" w14:paraId="525E7C55" w14:textId="77777777" w:rsidTr="003263A7">
        <w:trPr>
          <w:cantSplit/>
        </w:trPr>
        <w:tc>
          <w:tcPr>
            <w:tcW w:w="1447"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6844A3CD" w14:textId="77777777" w:rsidR="003263A7" w:rsidRPr="003263A7" w:rsidRDefault="003263A7">
            <w:pPr>
              <w:pStyle w:val="Tablebodycopy"/>
              <w:rPr>
                <w:rFonts w:asciiTheme="minorHAnsi" w:hAnsiTheme="minorHAnsi" w:cstheme="minorHAnsi"/>
                <w:b/>
                <w:sz w:val="22"/>
                <w:szCs w:val="22"/>
                <w:lang w:val="en-GB"/>
              </w:rPr>
            </w:pPr>
            <w:r w:rsidRPr="003263A7">
              <w:rPr>
                <w:rFonts w:asciiTheme="minorHAnsi" w:hAnsiTheme="minorHAnsi" w:cstheme="minorHAnsi"/>
                <w:b/>
                <w:sz w:val="22"/>
                <w:szCs w:val="22"/>
                <w:lang w:val="en-GB"/>
              </w:rPr>
              <w:t>Personal qualities</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2C4CCEC8" w14:textId="77777777" w:rsidR="003263A7" w:rsidRPr="003263A7" w:rsidRDefault="003263A7" w:rsidP="003263A7">
            <w:pPr>
              <w:pStyle w:val="4Bulletedcopyblue"/>
              <w:numPr>
                <w:ilvl w:val="0"/>
                <w:numId w:val="19"/>
              </w:numPr>
              <w:rPr>
                <w:rFonts w:asciiTheme="minorHAnsi" w:hAnsiTheme="minorHAnsi" w:cstheme="minorHAnsi"/>
                <w:sz w:val="22"/>
                <w:szCs w:val="22"/>
              </w:rPr>
            </w:pPr>
            <w:r w:rsidRPr="003263A7">
              <w:rPr>
                <w:rFonts w:asciiTheme="minorHAnsi" w:hAnsiTheme="minorHAnsi" w:cstheme="minorHAnsi"/>
                <w:sz w:val="22"/>
                <w:szCs w:val="22"/>
              </w:rPr>
              <w:t>Sensitivity and understanding, to help build good relationships with colleagues, pupils and staff</w:t>
            </w:r>
          </w:p>
          <w:p w14:paraId="19A5AA4C" w14:textId="77777777" w:rsidR="003263A7" w:rsidRPr="003263A7" w:rsidRDefault="003263A7" w:rsidP="003263A7">
            <w:pPr>
              <w:pStyle w:val="4Bulletedcopyblue"/>
              <w:numPr>
                <w:ilvl w:val="0"/>
                <w:numId w:val="19"/>
              </w:numPr>
              <w:rPr>
                <w:rFonts w:asciiTheme="minorHAnsi" w:hAnsiTheme="minorHAnsi" w:cstheme="minorHAnsi"/>
                <w:sz w:val="22"/>
                <w:szCs w:val="22"/>
              </w:rPr>
            </w:pPr>
            <w:r w:rsidRPr="003263A7">
              <w:rPr>
                <w:rFonts w:asciiTheme="minorHAnsi" w:hAnsiTheme="minorHAnsi" w:cstheme="minorHAnsi"/>
                <w:sz w:val="22"/>
                <w:szCs w:val="22"/>
              </w:rPr>
              <w:t>Commitment to promoting the ethos and values of the school</w:t>
            </w:r>
          </w:p>
          <w:p w14:paraId="0382DEB5" w14:textId="77777777" w:rsidR="003263A7" w:rsidRPr="003263A7" w:rsidRDefault="003263A7" w:rsidP="003263A7">
            <w:pPr>
              <w:pStyle w:val="4Bulletedcopyblue"/>
              <w:numPr>
                <w:ilvl w:val="0"/>
                <w:numId w:val="19"/>
              </w:numPr>
              <w:rPr>
                <w:rFonts w:asciiTheme="minorHAnsi" w:hAnsiTheme="minorHAnsi" w:cstheme="minorHAnsi"/>
                <w:sz w:val="22"/>
                <w:szCs w:val="22"/>
              </w:rPr>
            </w:pPr>
            <w:r w:rsidRPr="003263A7">
              <w:rPr>
                <w:rFonts w:asciiTheme="minorHAnsi" w:hAnsiTheme="minorHAnsi" w:cstheme="minorHAnsi"/>
                <w:sz w:val="22"/>
                <w:szCs w:val="22"/>
              </w:rPr>
              <w:t xml:space="preserve">Commitment to maintaining confidentiality </w:t>
            </w:r>
          </w:p>
          <w:p w14:paraId="4EA688F7" w14:textId="77777777" w:rsidR="003263A7" w:rsidRPr="003263A7" w:rsidRDefault="003263A7" w:rsidP="003263A7">
            <w:pPr>
              <w:pStyle w:val="4Bulletedcopyblue"/>
              <w:numPr>
                <w:ilvl w:val="0"/>
                <w:numId w:val="19"/>
              </w:numPr>
              <w:rPr>
                <w:rFonts w:asciiTheme="minorHAnsi" w:hAnsiTheme="minorHAnsi" w:cstheme="minorHAnsi"/>
                <w:sz w:val="22"/>
                <w:szCs w:val="22"/>
              </w:rPr>
            </w:pPr>
            <w:r w:rsidRPr="003263A7">
              <w:rPr>
                <w:rFonts w:asciiTheme="minorHAnsi" w:hAnsiTheme="minorHAnsi" w:cstheme="minorHAnsi"/>
                <w:sz w:val="22"/>
                <w:szCs w:val="22"/>
              </w:rPr>
              <w:t>Commitment to safeguarding pupil wellbeing and equality</w:t>
            </w:r>
          </w:p>
          <w:p w14:paraId="65E142F2" w14:textId="77777777" w:rsidR="003263A7" w:rsidRPr="003263A7" w:rsidRDefault="003263A7" w:rsidP="003263A7">
            <w:pPr>
              <w:pStyle w:val="4Bulletedcopyblue"/>
              <w:numPr>
                <w:ilvl w:val="0"/>
                <w:numId w:val="19"/>
              </w:numPr>
              <w:rPr>
                <w:rFonts w:asciiTheme="minorHAnsi" w:hAnsiTheme="minorHAnsi" w:cstheme="minorHAnsi"/>
                <w:sz w:val="22"/>
                <w:szCs w:val="22"/>
              </w:rPr>
            </w:pPr>
            <w:r w:rsidRPr="003263A7">
              <w:rPr>
                <w:rFonts w:asciiTheme="minorHAnsi" w:hAnsiTheme="minorHAnsi" w:cstheme="minorHAnsi"/>
                <w:sz w:val="22"/>
                <w:szCs w:val="22"/>
              </w:rPr>
              <w:t>Resilient, positive, forward looking and enthusiastic about making a difference to children and young people</w:t>
            </w:r>
          </w:p>
          <w:p w14:paraId="0DD2283E" w14:textId="6CA37034" w:rsidR="003263A7" w:rsidRPr="003263A7" w:rsidRDefault="003263A7">
            <w:pPr>
              <w:pStyle w:val="4Bulletedcopyblue"/>
              <w:numPr>
                <w:ilvl w:val="0"/>
                <w:numId w:val="0"/>
              </w:numPr>
              <w:ind w:left="142"/>
              <w:rPr>
                <w:rFonts w:asciiTheme="minorHAnsi" w:hAnsiTheme="minorHAnsi" w:cstheme="minorHAnsi"/>
                <w:sz w:val="22"/>
                <w:szCs w:val="22"/>
              </w:rPr>
            </w:pPr>
          </w:p>
        </w:tc>
      </w:tr>
    </w:tbl>
    <w:p w14:paraId="24C42F52" w14:textId="77777777" w:rsidR="00B271CA" w:rsidRDefault="00B271CA" w:rsidP="00076785">
      <w:pPr>
        <w:jc w:val="left"/>
        <w:rPr>
          <w:rFonts w:ascii="Calibri" w:hAnsi="Calibri" w:cs="Calibri"/>
          <w:b/>
          <w:szCs w:val="22"/>
        </w:rPr>
      </w:pPr>
    </w:p>
    <w:sectPr w:rsidR="00B271CA" w:rsidSect="00405CDF">
      <w:headerReference w:type="default" r:id="rId7"/>
      <w:footerReference w:type="default" r:id="rId8"/>
      <w:pgSz w:w="11906" w:h="16838"/>
      <w:pgMar w:top="993"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86CB3" w14:textId="77777777" w:rsidR="009E130A" w:rsidRDefault="009E130A">
      <w:r>
        <w:separator/>
      </w:r>
    </w:p>
  </w:endnote>
  <w:endnote w:type="continuationSeparator" w:id="0">
    <w:p w14:paraId="568A8082" w14:textId="77777777" w:rsidR="009E130A" w:rsidRDefault="009E1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Bold">
    <w:altName w:val="Times New Roman"/>
    <w:panose1 w:val="00000000000000000000"/>
    <w:charset w:val="00"/>
    <w:family w:val="roman"/>
    <w:notTrueType/>
    <w:pitch w:val="default"/>
  </w:font>
  <w:font w:name="ComicSansMS">
    <w:altName w:val="Times New Roman"/>
    <w:panose1 w:val="00000000000000000000"/>
    <w:charset w:val="00"/>
    <w:family w:val="roman"/>
    <w:notTrueType/>
    <w:pitch w:val="default"/>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 w:fontKey="{B071F7CD-8EAC-4583-8D53-38CD9981986B}"/>
    <w:embedBold r:id="rId2" w:fontKey="{12427004-42AA-4329-AEE2-5EB7B93EA8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82B73" w14:textId="77777777" w:rsidR="001D35B6" w:rsidRDefault="001D35B6">
    <w:pPr>
      <w:pStyle w:val="Footer"/>
    </w:pPr>
  </w:p>
  <w:p w14:paraId="4B4D48A2" w14:textId="77777777" w:rsidR="001D35B6" w:rsidRDefault="001D35B6">
    <w:pPr>
      <w:pStyle w:val="Footer"/>
    </w:pPr>
  </w:p>
  <w:p w14:paraId="74339CDB" w14:textId="5BA7B165" w:rsidR="00F44BDF" w:rsidRDefault="00A87763">
    <w:pPr>
      <w:pStyle w:val="Footer"/>
    </w:pPr>
    <w:r>
      <w:rPr>
        <w:rFonts w:ascii="Calibri" w:hAnsi="Calibri"/>
        <w:noProof/>
        <w:lang w:eastAsia="en-GB"/>
      </w:rPr>
      <w:drawing>
        <wp:inline distT="0" distB="0" distL="0" distR="0" wp14:anchorId="1100A134" wp14:editId="5AF5772A">
          <wp:extent cx="1125855" cy="474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855" cy="474345"/>
                  </a:xfrm>
                  <a:prstGeom prst="rect">
                    <a:avLst/>
                  </a:prstGeom>
                  <a:noFill/>
                  <a:ln>
                    <a:noFill/>
                  </a:ln>
                </pic:spPr>
              </pic:pic>
            </a:graphicData>
          </a:graphic>
        </wp:inline>
      </w:drawing>
    </w:r>
  </w:p>
  <w:p w14:paraId="7B158387" w14:textId="77777777" w:rsidR="00F44BDF" w:rsidRDefault="00F44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7A5E0" w14:textId="77777777" w:rsidR="009E130A" w:rsidRDefault="009E130A">
      <w:r>
        <w:separator/>
      </w:r>
    </w:p>
  </w:footnote>
  <w:footnote w:type="continuationSeparator" w:id="0">
    <w:p w14:paraId="05E72CDB" w14:textId="77777777" w:rsidR="009E130A" w:rsidRDefault="009E1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B0FE" w14:textId="40AAF53C" w:rsidR="00405CDF" w:rsidRDefault="00405CDF">
    <w:pPr>
      <w:pStyle w:val="Header"/>
    </w:pPr>
    <w:r>
      <w:rPr>
        <w:noProof/>
        <w:lang w:eastAsia="en-GB"/>
      </w:rPr>
      <w:drawing>
        <wp:anchor distT="0" distB="0" distL="114300" distR="114300" simplePos="0" relativeHeight="251657728" behindDoc="0" locked="0" layoutInCell="1" allowOverlap="1" wp14:anchorId="518907E4" wp14:editId="1308C83C">
          <wp:simplePos x="0" y="0"/>
          <wp:positionH relativeFrom="margin">
            <wp:posOffset>4524375</wp:posOffset>
          </wp:positionH>
          <wp:positionV relativeFrom="margin">
            <wp:posOffset>-556895</wp:posOffset>
          </wp:positionV>
          <wp:extent cx="2133600" cy="450850"/>
          <wp:effectExtent l="0" t="0" r="0" b="635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450850"/>
                  </a:xfrm>
                  <a:prstGeom prst="rect">
                    <a:avLst/>
                  </a:prstGeom>
                  <a:noFill/>
                </pic:spPr>
              </pic:pic>
            </a:graphicData>
          </a:graphic>
          <wp14:sizeRelH relativeFrom="page">
            <wp14:pctWidth>0</wp14:pctWidth>
          </wp14:sizeRelH>
          <wp14:sizeRelV relativeFrom="page">
            <wp14:pctHeight>0</wp14:pctHeight>
          </wp14:sizeRelV>
        </wp:anchor>
      </w:drawing>
    </w:r>
  </w:p>
  <w:p w14:paraId="78512053" w14:textId="280E1E3E" w:rsidR="00F44BDF" w:rsidRDefault="00F44B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FFFFFF89"/>
    <w:multiLevelType w:val="singleLevel"/>
    <w:tmpl w:val="6FE8A3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D348A9"/>
    <w:multiLevelType w:val="hybridMultilevel"/>
    <w:tmpl w:val="8D60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B374E"/>
    <w:multiLevelType w:val="hybridMultilevel"/>
    <w:tmpl w:val="B3AC4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DAA5752"/>
    <w:multiLevelType w:val="hybridMultilevel"/>
    <w:tmpl w:val="73420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33838"/>
    <w:multiLevelType w:val="hybridMultilevel"/>
    <w:tmpl w:val="14D4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D520A"/>
    <w:multiLevelType w:val="hybridMultilevel"/>
    <w:tmpl w:val="313E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F0208"/>
    <w:multiLevelType w:val="hybridMultilevel"/>
    <w:tmpl w:val="1550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F57BD3"/>
    <w:multiLevelType w:val="hybridMultilevel"/>
    <w:tmpl w:val="3984E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130D4D"/>
    <w:multiLevelType w:val="hybridMultilevel"/>
    <w:tmpl w:val="CEDED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A22A26"/>
    <w:multiLevelType w:val="hybridMultilevel"/>
    <w:tmpl w:val="534E5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F84242"/>
    <w:multiLevelType w:val="hybridMultilevel"/>
    <w:tmpl w:val="E78A3AD2"/>
    <w:lvl w:ilvl="0" w:tplc="EC2E290A">
      <w:start w:val="1"/>
      <w:numFmt w:val="bullet"/>
      <w:pStyle w:val="Tablecopybulletedlevel2"/>
      <w:lvlText w:val="o"/>
      <w:lvlJc w:val="left"/>
      <w:pPr>
        <w:ind w:left="907" w:hanging="170"/>
      </w:pPr>
      <w:rPr>
        <w:rFonts w:ascii="Courier New" w:hAnsi="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2" w15:restartNumberingAfterBreak="0">
    <w:nsid w:val="70635C05"/>
    <w:multiLevelType w:val="hybridMultilevel"/>
    <w:tmpl w:val="0EA41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7CFE62E8"/>
    <w:multiLevelType w:val="hybridMultilevel"/>
    <w:tmpl w:val="4A08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EC0FF2"/>
    <w:multiLevelType w:val="hybridMultilevel"/>
    <w:tmpl w:val="CD06FCF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0"/>
  </w:num>
  <w:num w:numId="2">
    <w:abstractNumId w:val="8"/>
  </w:num>
  <w:num w:numId="3">
    <w:abstractNumId w:val="6"/>
  </w:num>
  <w:num w:numId="4">
    <w:abstractNumId w:val="14"/>
  </w:num>
  <w:num w:numId="5">
    <w:abstractNumId w:val="5"/>
  </w:num>
  <w:num w:numId="6">
    <w:abstractNumId w:val="10"/>
  </w:num>
  <w:num w:numId="7">
    <w:abstractNumId w:val="15"/>
  </w:num>
  <w:num w:numId="8">
    <w:abstractNumId w:val="7"/>
  </w:num>
  <w:num w:numId="9">
    <w:abstractNumId w:val="1"/>
  </w:num>
  <w:num w:numId="10">
    <w:abstractNumId w:val="13"/>
  </w:num>
  <w:num w:numId="11">
    <w:abstractNumId w:val="3"/>
  </w:num>
  <w:num w:numId="12">
    <w:abstractNumId w:val="11"/>
  </w:num>
  <w:num w:numId="13">
    <w:abstractNumId w:val="2"/>
  </w:num>
  <w:num w:numId="14">
    <w:abstractNumId w:val="4"/>
  </w:num>
  <w:num w:numId="15">
    <w:abstractNumId w:val="13"/>
    <w:lvlOverride w:ilvl="0"/>
    <w:lvlOverride w:ilvl="1"/>
    <w:lvlOverride w:ilvl="2"/>
    <w:lvlOverride w:ilvl="3"/>
    <w:lvlOverride w:ilvl="4"/>
    <w:lvlOverride w:ilvl="5"/>
    <w:lvlOverride w:ilvl="6"/>
    <w:lvlOverride w:ilvl="7"/>
    <w:lvlOverride w:ilvl="8"/>
  </w:num>
  <w:num w:numId="16">
    <w:abstractNumId w:val="3"/>
    <w:lvlOverride w:ilvl="0"/>
    <w:lvlOverride w:ilvl="1"/>
    <w:lvlOverride w:ilvl="2"/>
    <w:lvlOverride w:ilvl="3"/>
    <w:lvlOverride w:ilvl="4"/>
    <w:lvlOverride w:ilvl="5"/>
    <w:lvlOverride w:ilvl="6"/>
    <w:lvlOverride w:ilvl="7"/>
    <w:lvlOverride w:ilvl="8"/>
  </w:num>
  <w:num w:numId="17">
    <w:abstractNumId w:val="11"/>
    <w:lvlOverride w:ilvl="0"/>
    <w:lvlOverride w:ilvl="1"/>
    <w:lvlOverride w:ilvl="2"/>
    <w:lvlOverride w:ilvl="3"/>
    <w:lvlOverride w:ilvl="4"/>
    <w:lvlOverride w:ilvl="5"/>
    <w:lvlOverride w:ilvl="6"/>
    <w:lvlOverride w:ilvl="7"/>
    <w:lvlOverride w:ilvl="8"/>
  </w:num>
  <w:num w:numId="18">
    <w:abstractNumId w:val="12"/>
  </w:num>
  <w:num w:numId="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267"/>
    <w:rsid w:val="00070A85"/>
    <w:rsid w:val="00070F39"/>
    <w:rsid w:val="00076785"/>
    <w:rsid w:val="000F2826"/>
    <w:rsid w:val="001100F8"/>
    <w:rsid w:val="001239F6"/>
    <w:rsid w:val="00140906"/>
    <w:rsid w:val="00171A20"/>
    <w:rsid w:val="001A7BA8"/>
    <w:rsid w:val="001D1ADF"/>
    <w:rsid w:val="001D35B6"/>
    <w:rsid w:val="001E2B7F"/>
    <w:rsid w:val="001E3B01"/>
    <w:rsid w:val="002227B9"/>
    <w:rsid w:val="00253EA7"/>
    <w:rsid w:val="00264AA8"/>
    <w:rsid w:val="00293BA7"/>
    <w:rsid w:val="002F163F"/>
    <w:rsid w:val="002F4FDE"/>
    <w:rsid w:val="003263A7"/>
    <w:rsid w:val="00374C71"/>
    <w:rsid w:val="003A128E"/>
    <w:rsid w:val="003B5CC2"/>
    <w:rsid w:val="003D7117"/>
    <w:rsid w:val="003E526C"/>
    <w:rsid w:val="003F4267"/>
    <w:rsid w:val="00400DC4"/>
    <w:rsid w:val="00405CDF"/>
    <w:rsid w:val="00411F08"/>
    <w:rsid w:val="00412251"/>
    <w:rsid w:val="00480327"/>
    <w:rsid w:val="0048083D"/>
    <w:rsid w:val="00481292"/>
    <w:rsid w:val="00484BEC"/>
    <w:rsid w:val="0049031D"/>
    <w:rsid w:val="004C2605"/>
    <w:rsid w:val="004C7894"/>
    <w:rsid w:val="004E3B99"/>
    <w:rsid w:val="004E6BA2"/>
    <w:rsid w:val="00523736"/>
    <w:rsid w:val="005833B4"/>
    <w:rsid w:val="00683111"/>
    <w:rsid w:val="006915E9"/>
    <w:rsid w:val="006B3BEB"/>
    <w:rsid w:val="006C224A"/>
    <w:rsid w:val="007347B0"/>
    <w:rsid w:val="00735B95"/>
    <w:rsid w:val="0073720F"/>
    <w:rsid w:val="00766E8A"/>
    <w:rsid w:val="00790C28"/>
    <w:rsid w:val="007A179F"/>
    <w:rsid w:val="007D37DF"/>
    <w:rsid w:val="007F70B7"/>
    <w:rsid w:val="00806140"/>
    <w:rsid w:val="008160DD"/>
    <w:rsid w:val="008213DB"/>
    <w:rsid w:val="00840F46"/>
    <w:rsid w:val="00845BC5"/>
    <w:rsid w:val="008626EE"/>
    <w:rsid w:val="008B40D6"/>
    <w:rsid w:val="008D1805"/>
    <w:rsid w:val="008D4004"/>
    <w:rsid w:val="008E717E"/>
    <w:rsid w:val="00913E87"/>
    <w:rsid w:val="00915595"/>
    <w:rsid w:val="0092601D"/>
    <w:rsid w:val="00931FE1"/>
    <w:rsid w:val="00942DC9"/>
    <w:rsid w:val="009634CA"/>
    <w:rsid w:val="009B3F55"/>
    <w:rsid w:val="009E130A"/>
    <w:rsid w:val="00A04613"/>
    <w:rsid w:val="00A215B2"/>
    <w:rsid w:val="00A547F0"/>
    <w:rsid w:val="00A63942"/>
    <w:rsid w:val="00A75F89"/>
    <w:rsid w:val="00A87763"/>
    <w:rsid w:val="00AB421A"/>
    <w:rsid w:val="00AD2F06"/>
    <w:rsid w:val="00AE1312"/>
    <w:rsid w:val="00AF2587"/>
    <w:rsid w:val="00B25B14"/>
    <w:rsid w:val="00B271CA"/>
    <w:rsid w:val="00B5491F"/>
    <w:rsid w:val="00B624F8"/>
    <w:rsid w:val="00B72BDC"/>
    <w:rsid w:val="00B87D76"/>
    <w:rsid w:val="00B87F30"/>
    <w:rsid w:val="00BA73F4"/>
    <w:rsid w:val="00BD0261"/>
    <w:rsid w:val="00BF6DD2"/>
    <w:rsid w:val="00C050F9"/>
    <w:rsid w:val="00C51BF0"/>
    <w:rsid w:val="00CD5CF3"/>
    <w:rsid w:val="00CF4A75"/>
    <w:rsid w:val="00D00C95"/>
    <w:rsid w:val="00D22E6B"/>
    <w:rsid w:val="00D368D2"/>
    <w:rsid w:val="00D7433B"/>
    <w:rsid w:val="00DB4894"/>
    <w:rsid w:val="00DC3053"/>
    <w:rsid w:val="00E208FD"/>
    <w:rsid w:val="00E37AFD"/>
    <w:rsid w:val="00E820DE"/>
    <w:rsid w:val="00F21719"/>
    <w:rsid w:val="00F31132"/>
    <w:rsid w:val="00F4164C"/>
    <w:rsid w:val="00F44BDF"/>
    <w:rsid w:val="00F66A17"/>
    <w:rsid w:val="00F921D7"/>
    <w:rsid w:val="00FB7295"/>
    <w:rsid w:val="00FD0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8638C"/>
  <w15:chartTrackingRefBased/>
  <w15:docId w15:val="{BE4EAA70-C667-4F22-AA5A-3FADF26C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z w:val="22"/>
      <w:lang w:eastAsia="en-US"/>
    </w:rPr>
  </w:style>
  <w:style w:type="paragraph" w:styleId="Heading1">
    <w:name w:val="heading 1"/>
    <w:basedOn w:val="Normal"/>
    <w:next w:val="Normal"/>
    <w:link w:val="Heading1Char"/>
    <w:qFormat/>
    <w:rsid w:val="001A7BA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8D1805"/>
    <w:pPr>
      <w:keepNext/>
      <w:keepLines/>
      <w:spacing w:line="259" w:lineRule="auto"/>
      <w:ind w:left="10" w:hanging="10"/>
      <w:outlineLvl w:val="1"/>
    </w:pPr>
    <w:rPr>
      <w:rFonts w:ascii="Arial" w:eastAsia="Arial" w:hAnsi="Arial" w:cs="Arial"/>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AHeading">
    <w:name w:val="toa heading"/>
    <w:basedOn w:val="Normal"/>
    <w:next w:val="Normal"/>
    <w:semiHidden/>
    <w:pPr>
      <w:tabs>
        <w:tab w:val="left" w:pos="9000"/>
        <w:tab w:val="right" w:pos="9360"/>
      </w:tabs>
      <w:suppressAutoHyphens/>
      <w:jc w:val="left"/>
    </w:pPr>
    <w:rPr>
      <w:sz w:val="20"/>
      <w:lang w:val="en-US"/>
    </w:rPr>
  </w:style>
  <w:style w:type="paragraph" w:styleId="Title">
    <w:name w:val="Title"/>
    <w:basedOn w:val="Normal"/>
    <w:link w:val="TitleChar"/>
    <w:qFormat/>
    <w:pPr>
      <w:tabs>
        <w:tab w:val="center" w:pos="4513"/>
      </w:tabs>
      <w:suppressAutoHyphens/>
      <w:jc w:val="center"/>
    </w:pPr>
    <w:rPr>
      <w:b/>
      <w:spacing w:val="-2"/>
      <w:sz w:val="20"/>
      <w:u w:val="single"/>
    </w:rPr>
  </w:style>
  <w:style w:type="paragraph" w:styleId="Subtitle">
    <w:name w:val="Subtitle"/>
    <w:basedOn w:val="Normal"/>
    <w:qFormat/>
    <w:pPr>
      <w:tabs>
        <w:tab w:val="center" w:pos="4513"/>
      </w:tabs>
      <w:suppressAutoHyphens/>
      <w:jc w:val="center"/>
    </w:pPr>
    <w:rPr>
      <w:b/>
      <w:spacing w:val="-2"/>
      <w:sz w:val="20"/>
      <w:u w:val="single"/>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link w:val="BodyText3Char"/>
    <w:rsid w:val="007347B0"/>
    <w:pPr>
      <w:jc w:val="left"/>
    </w:pPr>
    <w:rPr>
      <w:b/>
      <w:sz w:val="24"/>
      <w:lang w:eastAsia="en-GB"/>
    </w:rPr>
  </w:style>
  <w:style w:type="character" w:customStyle="1" w:styleId="BodyText3Char">
    <w:name w:val="Body Text 3 Char"/>
    <w:link w:val="BodyText3"/>
    <w:rsid w:val="007347B0"/>
    <w:rPr>
      <w:rFonts w:ascii="Arial" w:hAnsi="Arial"/>
      <w:b/>
      <w:sz w:val="24"/>
    </w:rPr>
  </w:style>
  <w:style w:type="paragraph" w:styleId="BalloonText">
    <w:name w:val="Balloon Text"/>
    <w:basedOn w:val="Normal"/>
    <w:link w:val="BalloonTextChar"/>
    <w:rsid w:val="00293BA7"/>
    <w:rPr>
      <w:rFonts w:ascii="Tahoma" w:hAnsi="Tahoma" w:cs="Tahoma"/>
      <w:sz w:val="16"/>
      <w:szCs w:val="16"/>
    </w:rPr>
  </w:style>
  <w:style w:type="character" w:customStyle="1" w:styleId="BalloonTextChar">
    <w:name w:val="Balloon Text Char"/>
    <w:link w:val="BalloonText"/>
    <w:rsid w:val="00293BA7"/>
    <w:rPr>
      <w:rFonts w:ascii="Tahoma" w:hAnsi="Tahoma" w:cs="Tahoma"/>
      <w:sz w:val="16"/>
      <w:szCs w:val="16"/>
      <w:lang w:eastAsia="en-US"/>
    </w:rPr>
  </w:style>
  <w:style w:type="character" w:customStyle="1" w:styleId="Heading2Char">
    <w:name w:val="Heading 2 Char"/>
    <w:link w:val="Heading2"/>
    <w:uiPriority w:val="9"/>
    <w:rsid w:val="008D1805"/>
    <w:rPr>
      <w:rFonts w:ascii="Arial" w:eastAsia="Arial" w:hAnsi="Arial" w:cs="Arial"/>
      <w:b/>
      <w:color w:val="000000"/>
      <w:sz w:val="24"/>
      <w:szCs w:val="22"/>
    </w:rPr>
  </w:style>
  <w:style w:type="character" w:customStyle="1" w:styleId="FooterChar">
    <w:name w:val="Footer Char"/>
    <w:link w:val="Footer"/>
    <w:uiPriority w:val="99"/>
    <w:rsid w:val="00F44BDF"/>
    <w:rPr>
      <w:rFonts w:ascii="Arial" w:hAnsi="Arial"/>
      <w:sz w:val="22"/>
      <w:lang w:eastAsia="en-US"/>
    </w:rPr>
  </w:style>
  <w:style w:type="paragraph" w:styleId="ListBullet">
    <w:name w:val="List Bullet"/>
    <w:basedOn w:val="Normal"/>
    <w:rsid w:val="008E717E"/>
    <w:pPr>
      <w:numPr>
        <w:numId w:val="1"/>
      </w:numPr>
      <w:contextualSpacing/>
    </w:pPr>
  </w:style>
  <w:style w:type="character" w:customStyle="1" w:styleId="fontstyle01">
    <w:name w:val="fontstyle01"/>
    <w:rsid w:val="009B3F55"/>
    <w:rPr>
      <w:rFonts w:ascii="ComicSansMS-Bold" w:hAnsi="ComicSansMS-Bold" w:hint="default"/>
      <w:b/>
      <w:bCs/>
      <w:i w:val="0"/>
      <w:iCs w:val="0"/>
      <w:color w:val="000000"/>
      <w:sz w:val="20"/>
      <w:szCs w:val="20"/>
    </w:rPr>
  </w:style>
  <w:style w:type="character" w:customStyle="1" w:styleId="fontstyle21">
    <w:name w:val="fontstyle21"/>
    <w:rsid w:val="009B3F55"/>
    <w:rPr>
      <w:rFonts w:ascii="ComicSansMS" w:hAnsi="ComicSansMS" w:hint="default"/>
      <w:b w:val="0"/>
      <w:bCs w:val="0"/>
      <w:i w:val="0"/>
      <w:iCs w:val="0"/>
      <w:color w:val="000000"/>
      <w:sz w:val="20"/>
      <w:szCs w:val="20"/>
    </w:rPr>
  </w:style>
  <w:style w:type="character" w:customStyle="1" w:styleId="TitleChar">
    <w:name w:val="Title Char"/>
    <w:link w:val="Title"/>
    <w:rsid w:val="00A63942"/>
    <w:rPr>
      <w:rFonts w:ascii="Arial" w:hAnsi="Arial"/>
      <w:b/>
      <w:spacing w:val="-2"/>
      <w:u w:val="single"/>
      <w:lang w:eastAsia="en-US"/>
    </w:rPr>
  </w:style>
  <w:style w:type="paragraph" w:styleId="ListParagraph">
    <w:name w:val="List Paragraph"/>
    <w:basedOn w:val="Normal"/>
    <w:uiPriority w:val="34"/>
    <w:qFormat/>
    <w:rsid w:val="001100F8"/>
    <w:pPr>
      <w:ind w:left="720"/>
      <w:contextualSpacing/>
    </w:pPr>
  </w:style>
  <w:style w:type="character" w:customStyle="1" w:styleId="Heading1Char">
    <w:name w:val="Heading 1 Char"/>
    <w:basedOn w:val="DefaultParagraphFont"/>
    <w:link w:val="Heading1"/>
    <w:rsid w:val="001A7BA8"/>
    <w:rPr>
      <w:rFonts w:asciiTheme="majorHAnsi" w:eastAsiaTheme="majorEastAsia" w:hAnsiTheme="majorHAnsi" w:cstheme="majorBidi"/>
      <w:color w:val="2E74B5" w:themeColor="accent1" w:themeShade="BF"/>
      <w:sz w:val="32"/>
      <w:szCs w:val="32"/>
      <w:lang w:eastAsia="en-US"/>
    </w:rPr>
  </w:style>
  <w:style w:type="paragraph" w:customStyle="1" w:styleId="1bodycopy10pt">
    <w:name w:val="1 body copy 10pt"/>
    <w:basedOn w:val="Normal"/>
    <w:link w:val="1bodycopy10ptChar"/>
    <w:qFormat/>
    <w:rsid w:val="00F21719"/>
    <w:pPr>
      <w:spacing w:after="120"/>
      <w:jc w:val="left"/>
    </w:pPr>
    <w:rPr>
      <w:rFonts w:eastAsia="MS Mincho"/>
      <w:sz w:val="20"/>
      <w:szCs w:val="24"/>
      <w:lang w:val="en-US"/>
    </w:rPr>
  </w:style>
  <w:style w:type="paragraph" w:customStyle="1" w:styleId="4Bulletedcopyblue">
    <w:name w:val="4 Bulleted copy blue"/>
    <w:basedOn w:val="Normal"/>
    <w:qFormat/>
    <w:rsid w:val="00F21719"/>
    <w:pPr>
      <w:numPr>
        <w:numId w:val="10"/>
      </w:numPr>
      <w:spacing w:after="60"/>
      <w:jc w:val="left"/>
    </w:pPr>
    <w:rPr>
      <w:rFonts w:eastAsia="MS Mincho" w:cs="Arial"/>
      <w:sz w:val="20"/>
      <w:lang w:val="en-US"/>
    </w:rPr>
  </w:style>
  <w:style w:type="character" w:customStyle="1" w:styleId="1bodycopy10ptChar">
    <w:name w:val="1 body copy 10pt Char"/>
    <w:link w:val="1bodycopy10pt"/>
    <w:rsid w:val="00F21719"/>
    <w:rPr>
      <w:rFonts w:ascii="Arial" w:eastAsia="MS Mincho" w:hAnsi="Arial"/>
      <w:szCs w:val="24"/>
      <w:lang w:val="en-US" w:eastAsia="en-US"/>
    </w:rPr>
  </w:style>
  <w:style w:type="paragraph" w:customStyle="1" w:styleId="Tablebodycopy">
    <w:name w:val="Table body copy"/>
    <w:basedOn w:val="1bodycopy10pt"/>
    <w:qFormat/>
    <w:rsid w:val="00F21719"/>
    <w:pPr>
      <w:keepLines/>
      <w:spacing w:after="60"/>
      <w:textboxTightWrap w:val="allLines"/>
    </w:pPr>
  </w:style>
  <w:style w:type="paragraph" w:customStyle="1" w:styleId="Tablecopybulleted">
    <w:name w:val="Table copy bulleted"/>
    <w:basedOn w:val="Tablebodycopy"/>
    <w:qFormat/>
    <w:rsid w:val="00F21719"/>
    <w:pPr>
      <w:numPr>
        <w:numId w:val="11"/>
      </w:numPr>
      <w:tabs>
        <w:tab w:val="num" w:pos="360"/>
      </w:tabs>
      <w:ind w:left="0" w:firstLine="0"/>
    </w:pPr>
  </w:style>
  <w:style w:type="paragraph" w:customStyle="1" w:styleId="Tablecopybulletedlevel2">
    <w:name w:val="Table copy bulleted level 2"/>
    <w:basedOn w:val="Tablebodycopy"/>
    <w:next w:val="Tablecopybulleted"/>
    <w:qFormat/>
    <w:rsid w:val="00F21719"/>
    <w:pPr>
      <w:numPr>
        <w:numId w:val="12"/>
      </w:numPr>
      <w:tabs>
        <w:tab w:val="num" w:pos="360"/>
      </w:tabs>
      <w:ind w:left="0" w:firstLine="0"/>
    </w:pPr>
  </w:style>
  <w:style w:type="paragraph" w:customStyle="1" w:styleId="Sub-heading">
    <w:name w:val="Sub-heading"/>
    <w:basedOn w:val="BodyText"/>
    <w:link w:val="Sub-headingChar"/>
    <w:qFormat/>
    <w:rsid w:val="00F21719"/>
    <w:pPr>
      <w:jc w:val="left"/>
    </w:pPr>
    <w:rPr>
      <w:rFonts w:eastAsia="MS Mincho" w:cs="Arial"/>
      <w:b/>
      <w:sz w:val="20"/>
      <w:lang w:val="en-US"/>
    </w:rPr>
  </w:style>
  <w:style w:type="character" w:customStyle="1" w:styleId="Sub-headingChar">
    <w:name w:val="Sub-heading Char"/>
    <w:link w:val="Sub-heading"/>
    <w:rsid w:val="00F21719"/>
    <w:rPr>
      <w:rFonts w:ascii="Arial" w:eastAsia="MS Mincho" w:hAnsi="Arial" w:cs="Arial"/>
      <w:b/>
      <w:lang w:val="en-US" w:eastAsia="en-US"/>
    </w:rPr>
  </w:style>
  <w:style w:type="paragraph" w:styleId="BodyText">
    <w:name w:val="Body Text"/>
    <w:basedOn w:val="Normal"/>
    <w:link w:val="BodyTextChar"/>
    <w:rsid w:val="00F21719"/>
    <w:pPr>
      <w:spacing w:after="120"/>
    </w:pPr>
  </w:style>
  <w:style w:type="character" w:customStyle="1" w:styleId="BodyTextChar">
    <w:name w:val="Body Text Char"/>
    <w:basedOn w:val="DefaultParagraphFont"/>
    <w:link w:val="BodyText"/>
    <w:rsid w:val="00F21719"/>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49202">
      <w:bodyDiv w:val="1"/>
      <w:marLeft w:val="0"/>
      <w:marRight w:val="0"/>
      <w:marTop w:val="0"/>
      <w:marBottom w:val="0"/>
      <w:divBdr>
        <w:top w:val="none" w:sz="0" w:space="0" w:color="auto"/>
        <w:left w:val="none" w:sz="0" w:space="0" w:color="auto"/>
        <w:bottom w:val="none" w:sz="0" w:space="0" w:color="auto"/>
        <w:right w:val="none" w:sz="0" w:space="0" w:color="auto"/>
      </w:divBdr>
    </w:div>
    <w:div w:id="178934979">
      <w:bodyDiv w:val="1"/>
      <w:marLeft w:val="0"/>
      <w:marRight w:val="0"/>
      <w:marTop w:val="0"/>
      <w:marBottom w:val="0"/>
      <w:divBdr>
        <w:top w:val="none" w:sz="0" w:space="0" w:color="auto"/>
        <w:left w:val="none" w:sz="0" w:space="0" w:color="auto"/>
        <w:bottom w:val="none" w:sz="0" w:space="0" w:color="auto"/>
        <w:right w:val="none" w:sz="0" w:space="0" w:color="auto"/>
      </w:divBdr>
    </w:div>
    <w:div w:id="498812753">
      <w:bodyDiv w:val="1"/>
      <w:marLeft w:val="0"/>
      <w:marRight w:val="0"/>
      <w:marTop w:val="0"/>
      <w:marBottom w:val="0"/>
      <w:divBdr>
        <w:top w:val="none" w:sz="0" w:space="0" w:color="auto"/>
        <w:left w:val="none" w:sz="0" w:space="0" w:color="auto"/>
        <w:bottom w:val="none" w:sz="0" w:space="0" w:color="auto"/>
        <w:right w:val="none" w:sz="0" w:space="0" w:color="auto"/>
      </w:divBdr>
    </w:div>
    <w:div w:id="783773079">
      <w:bodyDiv w:val="1"/>
      <w:marLeft w:val="0"/>
      <w:marRight w:val="0"/>
      <w:marTop w:val="0"/>
      <w:marBottom w:val="0"/>
      <w:divBdr>
        <w:top w:val="none" w:sz="0" w:space="0" w:color="auto"/>
        <w:left w:val="none" w:sz="0" w:space="0" w:color="auto"/>
        <w:bottom w:val="none" w:sz="0" w:space="0" w:color="auto"/>
        <w:right w:val="none" w:sz="0" w:space="0" w:color="auto"/>
      </w:divBdr>
    </w:div>
    <w:div w:id="1663266751">
      <w:bodyDiv w:val="1"/>
      <w:marLeft w:val="0"/>
      <w:marRight w:val="0"/>
      <w:marTop w:val="0"/>
      <w:marBottom w:val="0"/>
      <w:divBdr>
        <w:top w:val="none" w:sz="0" w:space="0" w:color="auto"/>
        <w:left w:val="none" w:sz="0" w:space="0" w:color="auto"/>
        <w:bottom w:val="none" w:sz="0" w:space="0" w:color="auto"/>
        <w:right w:val="none" w:sz="0" w:space="0" w:color="auto"/>
      </w:divBdr>
    </w:div>
    <w:div w:id="1698001668">
      <w:bodyDiv w:val="1"/>
      <w:marLeft w:val="0"/>
      <w:marRight w:val="0"/>
      <w:marTop w:val="0"/>
      <w:marBottom w:val="0"/>
      <w:divBdr>
        <w:top w:val="none" w:sz="0" w:space="0" w:color="auto"/>
        <w:left w:val="none" w:sz="0" w:space="0" w:color="auto"/>
        <w:bottom w:val="none" w:sz="0" w:space="0" w:color="auto"/>
        <w:right w:val="none" w:sz="0" w:space="0" w:color="auto"/>
      </w:divBdr>
    </w:div>
    <w:div w:id="1773208352">
      <w:bodyDiv w:val="1"/>
      <w:marLeft w:val="0"/>
      <w:marRight w:val="0"/>
      <w:marTop w:val="0"/>
      <w:marBottom w:val="0"/>
      <w:divBdr>
        <w:top w:val="none" w:sz="0" w:space="0" w:color="auto"/>
        <w:left w:val="none" w:sz="0" w:space="0" w:color="auto"/>
        <w:bottom w:val="none" w:sz="0" w:space="0" w:color="auto"/>
        <w:right w:val="none" w:sz="0" w:space="0" w:color="auto"/>
      </w:divBdr>
    </w:div>
    <w:div w:id="194839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3</Pages>
  <Words>1148</Words>
  <Characters>6637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1234567</vt:lpstr>
    </vt:vector>
  </TitlesOfParts>
  <Company>Coventry City Council</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1234567</dc:title>
  <dc:subject/>
  <dc:creator>CDD</dc:creator>
  <cp:keywords/>
  <cp:lastModifiedBy>Mandy Wilkinson</cp:lastModifiedBy>
  <cp:revision>4</cp:revision>
  <cp:lastPrinted>2023-10-03T13:16:00Z</cp:lastPrinted>
  <dcterms:created xsi:type="dcterms:W3CDTF">2024-04-10T07:53:00Z</dcterms:created>
  <dcterms:modified xsi:type="dcterms:W3CDTF">2024-04-10T14:03:00Z</dcterms:modified>
</cp:coreProperties>
</file>