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592C" w14:textId="248FB15D" w:rsidR="008A76D6" w:rsidRPr="00F851CA" w:rsidRDefault="00697826" w:rsidP="00697826">
      <w:pPr>
        <w:jc w:val="center"/>
        <w:rPr>
          <w:rFonts w:ascii="ITC Avant Garde Std Bk" w:hAnsi="ITC Avant Garde Std Bk" w:cs="Calibri"/>
          <w:sz w:val="20"/>
        </w:rPr>
      </w:pPr>
      <w:r>
        <w:rPr>
          <w:rFonts w:ascii="ITC Avant Garde Std Bk" w:hAnsi="ITC Avant Garde Std Bk" w:cs="Calibri"/>
          <w:noProof/>
          <w:sz w:val="20"/>
          <w:lang w:eastAsia="en-GB"/>
        </w:rPr>
        <w:drawing>
          <wp:inline distT="0" distB="0" distL="0" distR="0" wp14:anchorId="2B65A0E6" wp14:editId="7FFB415A">
            <wp:extent cx="1645920" cy="1096971"/>
            <wp:effectExtent l="0" t="0" r="0" b="825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A987B7B-3B67-4227-A1BC-377E9F34BD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mies logo close cr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460" cy="110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1720" w14:textId="389844BD" w:rsidR="00BC39F2" w:rsidRPr="00697826" w:rsidRDefault="00F851CA" w:rsidP="00F851CA">
      <w:pPr>
        <w:jc w:val="center"/>
        <w:rPr>
          <w:rFonts w:ascii="ITC Avant Garde Std Bk" w:hAnsi="ITC Avant Garde Std Bk" w:cs="Calibri"/>
          <w:b/>
          <w:sz w:val="26"/>
        </w:rPr>
      </w:pPr>
      <w:r w:rsidRPr="00F4663C">
        <w:rPr>
          <w:rFonts w:ascii="ITC Avant Garde Std Bk" w:hAnsi="ITC Avant Garde Std Bk" w:cs="Calibri"/>
          <w:b/>
          <w:sz w:val="24"/>
        </w:rPr>
        <w:t>Chief</w:t>
      </w:r>
      <w:r w:rsidR="00CE2B69">
        <w:rPr>
          <w:rFonts w:ascii="ITC Avant Garde Std Bk" w:hAnsi="ITC Avant Garde Std Bk" w:cs="Calibri"/>
          <w:b/>
          <w:sz w:val="24"/>
        </w:rPr>
        <w:t xml:space="preserve"> Executive</w:t>
      </w:r>
      <w:r w:rsidRPr="00F4663C">
        <w:rPr>
          <w:rFonts w:ascii="ITC Avant Garde Std Bk" w:hAnsi="ITC Avant Garde Std Bk" w:cs="Calibri"/>
          <w:b/>
          <w:sz w:val="24"/>
        </w:rPr>
        <w:t xml:space="preserve"> Officer</w:t>
      </w:r>
    </w:p>
    <w:p w14:paraId="26300079" w14:textId="5C0BA0E6" w:rsidR="00702B2C" w:rsidRPr="00697826" w:rsidRDefault="00504B70" w:rsidP="00A3217F">
      <w:pPr>
        <w:tabs>
          <w:tab w:val="left" w:pos="7088"/>
        </w:tabs>
        <w:rPr>
          <w:rFonts w:ascii="ITC Avant Garde Std Bk" w:hAnsi="ITC Avant Garde Std Bk" w:cs="Calibri"/>
          <w:b/>
          <w:sz w:val="24"/>
        </w:rPr>
      </w:pPr>
      <w:r w:rsidRPr="00697826">
        <w:rPr>
          <w:rFonts w:ascii="ITC Avant Garde Std Bk" w:hAnsi="ITC Avant Garde Std Bk" w:cs="Calibri"/>
          <w:b/>
          <w:sz w:val="24"/>
        </w:rPr>
        <w:t>Person Specification</w:t>
      </w:r>
    </w:p>
    <w:p w14:paraId="5F17B5EE" w14:textId="2142D62E" w:rsidR="00044130" w:rsidRPr="00F851CA" w:rsidRDefault="004C4071" w:rsidP="00044130">
      <w:pPr>
        <w:rPr>
          <w:rFonts w:ascii="ITC Avant Garde Std Bk" w:hAnsi="ITC Avant Garde Std Bk" w:cs="Calibri"/>
          <w:sz w:val="20"/>
        </w:rPr>
      </w:pPr>
      <w:r w:rsidRPr="004C4071">
        <w:rPr>
          <w:rFonts w:ascii="ITC Avant Garde Std Bk" w:hAnsi="ITC Avant Garde Std Bk" w:cs="Calibri"/>
          <w:sz w:val="20"/>
        </w:rPr>
        <w:t>The Chief Executive Officer (CEO) plays a pivotal strategic role within</w:t>
      </w:r>
      <w:r w:rsidR="00CD5627">
        <w:rPr>
          <w:rFonts w:ascii="ITC Avant Garde Std Bk" w:hAnsi="ITC Avant Garde Std Bk" w:cs="Calibri"/>
          <w:sz w:val="20"/>
        </w:rPr>
        <w:t xml:space="preserve"> our successful</w:t>
      </w:r>
      <w:r w:rsidRPr="004C4071">
        <w:rPr>
          <w:rFonts w:ascii="ITC Avant Garde Std Bk" w:hAnsi="ITC Avant Garde Std Bk" w:cs="Calibri"/>
          <w:sz w:val="20"/>
        </w:rPr>
        <w:t xml:space="preserve"> Trust, shaping and guiding key decisions.</w:t>
      </w:r>
      <w:r>
        <w:rPr>
          <w:rFonts w:ascii="ITC Avant Garde Std Bk" w:hAnsi="ITC Avant Garde Std Bk" w:cs="Calibri"/>
          <w:sz w:val="20"/>
        </w:rPr>
        <w:t xml:space="preserve">  </w:t>
      </w:r>
      <w:r w:rsidR="006A4042" w:rsidRPr="006A4042">
        <w:rPr>
          <w:rFonts w:ascii="ITC Avant Garde Std Bk" w:hAnsi="ITC Avant Garde Std Bk" w:cs="Calibri"/>
          <w:sz w:val="20"/>
        </w:rPr>
        <w:t xml:space="preserve">We seek an individual who is passionate about driving impact and </w:t>
      </w:r>
      <w:r w:rsidR="00044130" w:rsidRPr="00F851CA">
        <w:rPr>
          <w:rFonts w:ascii="ITC Avant Garde Std Bk" w:hAnsi="ITC Avant Garde Std Bk" w:cs="Calibri"/>
          <w:sz w:val="20"/>
        </w:rPr>
        <w:t>who can demonstrate the following skills and experience:</w:t>
      </w:r>
    </w:p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43"/>
      </w:tblGrid>
      <w:tr w:rsidR="00504B70" w:rsidRPr="00F851CA" w14:paraId="7A9CDA44" w14:textId="77777777" w:rsidTr="03D6DA16">
        <w:tc>
          <w:tcPr>
            <w:tcW w:w="1701" w:type="dxa"/>
          </w:tcPr>
          <w:p w14:paraId="6AA15682" w14:textId="77777777" w:rsidR="00504B70" w:rsidRPr="00F851CA" w:rsidRDefault="00504B70" w:rsidP="00D71F38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</w:p>
        </w:tc>
        <w:tc>
          <w:tcPr>
            <w:tcW w:w="5529" w:type="dxa"/>
          </w:tcPr>
          <w:p w14:paraId="4A80B130" w14:textId="2880670A" w:rsidR="00504B70" w:rsidRPr="00F851CA" w:rsidRDefault="00504B70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Essential</w:t>
            </w:r>
          </w:p>
        </w:tc>
        <w:tc>
          <w:tcPr>
            <w:tcW w:w="3543" w:type="dxa"/>
          </w:tcPr>
          <w:p w14:paraId="461A50DC" w14:textId="67244DE2" w:rsidR="00504B70" w:rsidRPr="00F851CA" w:rsidRDefault="00504B70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Desirable</w:t>
            </w:r>
          </w:p>
        </w:tc>
      </w:tr>
      <w:tr w:rsidR="00504B70" w:rsidRPr="00F851CA" w14:paraId="00D9A6A7" w14:textId="77777777" w:rsidTr="03D6DA16">
        <w:tc>
          <w:tcPr>
            <w:tcW w:w="1701" w:type="dxa"/>
          </w:tcPr>
          <w:p w14:paraId="6E6E5471" w14:textId="2E8CE460" w:rsidR="00504B70" w:rsidRPr="00F851CA" w:rsidRDefault="00504B70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Qualifications</w:t>
            </w:r>
          </w:p>
        </w:tc>
        <w:tc>
          <w:tcPr>
            <w:tcW w:w="5529" w:type="dxa"/>
          </w:tcPr>
          <w:p w14:paraId="2BA8D61F" w14:textId="0D0A0F0E" w:rsidR="00504B70" w:rsidRPr="00F851CA" w:rsidRDefault="00504B70" w:rsidP="00504B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3" w:hanging="283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Educat</w:t>
            </w:r>
            <w:r w:rsidR="008C1AA0">
              <w:rPr>
                <w:rFonts w:ascii="ITC Avant Garde Std Bk" w:hAnsi="ITC Avant Garde Std Bk" w:cs="Calibri"/>
                <w:sz w:val="20"/>
              </w:rPr>
              <w:t>ed</w:t>
            </w:r>
            <w:r w:rsidRPr="00F851CA">
              <w:rPr>
                <w:rFonts w:ascii="ITC Avant Garde Std Bk" w:hAnsi="ITC Avant Garde Std Bk" w:cs="Calibri"/>
                <w:sz w:val="20"/>
              </w:rPr>
              <w:t xml:space="preserve"> to at least </w:t>
            </w:r>
            <w:r w:rsidR="005239BC">
              <w:rPr>
                <w:rFonts w:ascii="ITC Avant Garde Std Bk" w:hAnsi="ITC Avant Garde Std Bk" w:cs="Calibri"/>
                <w:sz w:val="20"/>
              </w:rPr>
              <w:t xml:space="preserve">first </w:t>
            </w:r>
            <w:r w:rsidRPr="00F851CA">
              <w:rPr>
                <w:rFonts w:ascii="ITC Avant Garde Std Bk" w:hAnsi="ITC Avant Garde Std Bk" w:cs="Calibri"/>
                <w:sz w:val="20"/>
              </w:rPr>
              <w:t>degree level (or equivalent)</w:t>
            </w:r>
          </w:p>
          <w:p w14:paraId="7A9E3D8B" w14:textId="37B4928C" w:rsidR="00504B70" w:rsidRPr="00F851CA" w:rsidRDefault="00B92181" w:rsidP="00504B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3" w:hanging="283"/>
              <w:rPr>
                <w:rFonts w:ascii="ITC Avant Garde Std Bk" w:hAnsi="ITC Avant Garde Std Bk" w:cs="Calibri"/>
                <w:sz w:val="20"/>
              </w:rPr>
            </w:pPr>
            <w:r>
              <w:rPr>
                <w:rFonts w:ascii="ITC Avant Garde Std Bk" w:hAnsi="ITC Avant Garde Std Bk" w:cs="Calibri"/>
                <w:sz w:val="20"/>
              </w:rPr>
              <w:t>Recognised profession</w:t>
            </w:r>
            <w:r w:rsidR="001728B6">
              <w:rPr>
                <w:rFonts w:ascii="ITC Avant Garde Std Bk" w:hAnsi="ITC Avant Garde Std Bk" w:cs="Calibri"/>
                <w:sz w:val="20"/>
              </w:rPr>
              <w:t>al</w:t>
            </w:r>
            <w:r>
              <w:rPr>
                <w:rFonts w:ascii="ITC Avant Garde Std Bk" w:hAnsi="ITC Avant Garde Std Bk" w:cs="Calibri"/>
                <w:sz w:val="20"/>
              </w:rPr>
              <w:t xml:space="preserve"> qualification</w:t>
            </w:r>
            <w:r w:rsidR="001728B6">
              <w:rPr>
                <w:rFonts w:ascii="ITC Avant Garde Std Bk" w:hAnsi="ITC Avant Garde Std Bk" w:cs="Calibri"/>
                <w:sz w:val="20"/>
              </w:rPr>
              <w:t>s (QTS)</w:t>
            </w:r>
          </w:p>
          <w:p w14:paraId="19AA6911" w14:textId="5159BC6B" w:rsidR="00C8740E" w:rsidRPr="00F851CA" w:rsidRDefault="00C8740E" w:rsidP="00504B70">
            <w:pPr>
              <w:pStyle w:val="ListParagraph"/>
              <w:autoSpaceDE w:val="0"/>
              <w:autoSpaceDN w:val="0"/>
              <w:adjustRightInd w:val="0"/>
              <w:ind w:left="323"/>
              <w:rPr>
                <w:rFonts w:ascii="ITC Avant Garde Std Bk" w:hAnsi="ITC Avant Garde Std Bk" w:cs="Calibri"/>
                <w:sz w:val="20"/>
              </w:rPr>
            </w:pPr>
          </w:p>
        </w:tc>
        <w:tc>
          <w:tcPr>
            <w:tcW w:w="3543" w:type="dxa"/>
          </w:tcPr>
          <w:p w14:paraId="398D67F3" w14:textId="55E88C8C" w:rsidR="00504B70" w:rsidRPr="008665F4" w:rsidRDefault="008665F4" w:rsidP="03D6DA1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8" w:hanging="178"/>
              <w:rPr>
                <w:rFonts w:ascii="ITC Avant Garde Std Bk" w:hAnsi="ITC Avant Garde Std Bk" w:cs="Calibri"/>
                <w:sz w:val="20"/>
                <w:szCs w:val="20"/>
              </w:rPr>
            </w:pP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>Evidence of</w:t>
            </w:r>
            <w:r w:rsidR="006D5D80" w:rsidRPr="03D6DA16">
              <w:rPr>
                <w:rFonts w:ascii="ITC Avant Garde Std Bk" w:hAnsi="ITC Avant Garde Std Bk" w:cs="Calibri"/>
                <w:sz w:val="20"/>
                <w:szCs w:val="20"/>
              </w:rPr>
              <w:t>,</w:t>
            </w:r>
            <w:r w:rsidR="00E819B3"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 or the willingness to undertake</w:t>
            </w:r>
            <w:r w:rsidR="006D5D80" w:rsidRPr="03D6DA16">
              <w:rPr>
                <w:rFonts w:ascii="ITC Avant Garde Std Bk" w:hAnsi="ITC Avant Garde Std Bk" w:cs="Calibri"/>
                <w:sz w:val="20"/>
                <w:szCs w:val="20"/>
              </w:rPr>
              <w:t>,</w:t>
            </w: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 further academic achievement, such as a </w:t>
            </w:r>
            <w:r w:rsidR="11662ECE" w:rsidRPr="03D6DA16">
              <w:rPr>
                <w:rFonts w:ascii="ITC Avant Garde Std Bk" w:hAnsi="ITC Avant Garde Std Bk" w:cs="Calibri"/>
                <w:sz w:val="20"/>
                <w:szCs w:val="20"/>
              </w:rPr>
              <w:t>M</w:t>
            </w:r>
            <w:r w:rsidR="005621F7" w:rsidRPr="03D6DA16">
              <w:rPr>
                <w:rFonts w:ascii="ITC Avant Garde Std Bk" w:hAnsi="ITC Avant Garde Std Bk" w:cs="Calibri"/>
                <w:sz w:val="20"/>
                <w:szCs w:val="20"/>
              </w:rPr>
              <w:t>aster’s degree</w:t>
            </w:r>
          </w:p>
        </w:tc>
      </w:tr>
      <w:tr w:rsidR="00504B70" w:rsidRPr="00F851CA" w14:paraId="3EFA13B5" w14:textId="77777777" w:rsidTr="03D6DA16">
        <w:tc>
          <w:tcPr>
            <w:tcW w:w="1701" w:type="dxa"/>
          </w:tcPr>
          <w:p w14:paraId="38DB122F" w14:textId="682914E0" w:rsidR="00504B70" w:rsidRPr="00F851CA" w:rsidRDefault="00504B70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Experience</w:t>
            </w:r>
          </w:p>
        </w:tc>
        <w:tc>
          <w:tcPr>
            <w:tcW w:w="5529" w:type="dxa"/>
          </w:tcPr>
          <w:p w14:paraId="68FAB8C0" w14:textId="3C1EFF9B" w:rsidR="00C8740E" w:rsidRDefault="00596C16" w:rsidP="00CB2A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Substantial senior leadership experience </w:t>
            </w:r>
            <w:r w:rsidR="00FB42CA">
              <w:rPr>
                <w:rFonts w:ascii="ITC Avant Garde Std Bk" w:hAnsi="ITC Avant Garde Std Bk" w:cs="Calibri"/>
                <w:sz w:val="20"/>
                <w:szCs w:val="20"/>
              </w:rPr>
              <w:t>in education, including accountability for organisational performance, people and public funding</w:t>
            </w:r>
            <w:r w:rsidR="3604DB88" w:rsidRPr="511EEFBC">
              <w:rPr>
                <w:rFonts w:ascii="ITC Avant Garde Std Bk" w:hAnsi="ITC Avant Garde Std Bk" w:cs="Calibri"/>
                <w:sz w:val="20"/>
                <w:szCs w:val="20"/>
              </w:rPr>
              <w:t>;</w:t>
            </w:r>
          </w:p>
          <w:p w14:paraId="4FC83384" w14:textId="77777777" w:rsidR="00FD5CDE" w:rsidRPr="00FD2BB5" w:rsidRDefault="00FD5CDE" w:rsidP="00CB2A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1E34D57F" w14:textId="333F86F3" w:rsidR="00D7792A" w:rsidRPr="00FD5CDE" w:rsidRDefault="00FD5CDE" w:rsidP="00FD5CDE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FD5CDE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Leadership</w:t>
            </w:r>
            <w:r w:rsidR="00DC3AE5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 xml:space="preserve"> and Organisational Development</w:t>
            </w:r>
          </w:p>
          <w:p w14:paraId="49B7C32A" w14:textId="77777777" w:rsidR="00FD5CDE" w:rsidRDefault="00FD5CDE" w:rsidP="008C270F">
            <w:pPr>
              <w:pStyle w:val="ListParagraph"/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020BC94C" w14:textId="035D9E8A" w:rsidR="008C270F" w:rsidRDefault="000C3DE6" w:rsidP="005035AD">
            <w:pPr>
              <w:pStyle w:val="ListParagraph"/>
              <w:numPr>
                <w:ilvl w:val="0"/>
                <w:numId w:val="20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A leader who can articulate what ‘</w:t>
            </w:r>
            <w:r w:rsidR="00A43956">
              <w:rPr>
                <w:rFonts w:ascii="ITC Avant Garde Std Bk" w:hAnsi="ITC Avant Garde Std Bk" w:cs="Calibri"/>
                <w:sz w:val="20"/>
                <w:szCs w:val="20"/>
              </w:rPr>
              <w:t>A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chieving </w:t>
            </w:r>
            <w:r w:rsidR="00A43956">
              <w:rPr>
                <w:rFonts w:ascii="ITC Avant Garde Std Bk" w:hAnsi="ITC Avant Garde Std Bk" w:cs="Calibri"/>
                <w:sz w:val="20"/>
                <w:szCs w:val="20"/>
              </w:rPr>
              <w:t>E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xcellence through </w:t>
            </w:r>
            <w:r w:rsidR="00A43956">
              <w:rPr>
                <w:rFonts w:ascii="ITC Avant Garde Std Bk" w:hAnsi="ITC Avant Garde Std Bk" w:cs="Calibri"/>
                <w:sz w:val="20"/>
                <w:szCs w:val="20"/>
              </w:rPr>
              <w:t>C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ultivating </w:t>
            </w:r>
            <w:r w:rsidR="00A43956">
              <w:rPr>
                <w:rFonts w:ascii="ITC Avant Garde Std Bk" w:hAnsi="ITC Avant Garde Std Bk" w:cs="Calibri"/>
                <w:sz w:val="20"/>
                <w:szCs w:val="20"/>
              </w:rPr>
              <w:t>C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haracter</w:t>
            </w:r>
            <w:r w:rsidR="00A43956">
              <w:rPr>
                <w:rFonts w:ascii="ITC Avant Garde Std Bk" w:hAnsi="ITC Avant Garde Std Bk" w:cs="Calibri"/>
                <w:sz w:val="20"/>
                <w:szCs w:val="20"/>
              </w:rPr>
              <w:t>, Sharing Talents and Pursuing Innovation’ looks like</w:t>
            </w:r>
            <w:r w:rsidR="006274DD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2873412C" w14:textId="2C883FFE" w:rsidR="00C13055" w:rsidRPr="005F037D" w:rsidRDefault="001152AE" w:rsidP="005035AD">
            <w:pPr>
              <w:pStyle w:val="ListParagraph"/>
              <w:numPr>
                <w:ilvl w:val="0"/>
                <w:numId w:val="20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Exposure and leadership of </w:t>
            </w:r>
            <w:r w:rsidRPr="00FD2BB5">
              <w:rPr>
                <w:rFonts w:ascii="ITC Avant Garde Std Bk" w:hAnsi="ITC Avant Garde Std Bk" w:cs="Calibri"/>
                <w:sz w:val="20"/>
                <w:szCs w:val="20"/>
              </w:rPr>
              <w:t xml:space="preserve">national 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or regional </w:t>
            </w:r>
            <w:r w:rsidRPr="00FD2BB5">
              <w:rPr>
                <w:rFonts w:ascii="ITC Avant Garde Std Bk" w:hAnsi="ITC Avant Garde Std Bk" w:cs="Calibri"/>
                <w:sz w:val="20"/>
                <w:szCs w:val="20"/>
              </w:rPr>
              <w:t>education initiatives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, working with system partners or representative bodies</w:t>
            </w:r>
            <w:r w:rsidRPr="04F82B16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1F203C0D" w14:textId="035795D5" w:rsidR="00C8740E" w:rsidRDefault="00BD60C5" w:rsidP="005035A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Demonstra</w:t>
            </w:r>
            <w:r w:rsidR="00A82B74">
              <w:rPr>
                <w:rFonts w:ascii="ITC Avant Garde Std Bk" w:hAnsi="ITC Avant Garde Std Bk" w:cs="Calibri"/>
                <w:sz w:val="20"/>
                <w:szCs w:val="20"/>
              </w:rPr>
              <w:t>ble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 experience of l</w:t>
            </w:r>
            <w:r w:rsidR="43FB3371" w:rsidRPr="29C7D18B">
              <w:rPr>
                <w:rFonts w:ascii="ITC Avant Garde Std Bk" w:hAnsi="ITC Avant Garde Std Bk" w:cs="Calibri"/>
                <w:sz w:val="20"/>
                <w:szCs w:val="20"/>
              </w:rPr>
              <w:t>ead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ing</w:t>
            </w:r>
            <w:r w:rsidR="00557699">
              <w:rPr>
                <w:rFonts w:ascii="ITC Avant Garde Std Bk" w:hAnsi="ITC Avant Garde Std Bk" w:cs="Calibri"/>
                <w:sz w:val="20"/>
                <w:szCs w:val="20"/>
              </w:rPr>
              <w:t xml:space="preserve"> complex organisations, with evidence of strategic planning, delivery and impact</w:t>
            </w:r>
            <w:r w:rsidR="0D8A809C" w:rsidRPr="26EB1AFC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686CF00D" w14:textId="7237EF63" w:rsidR="00C919F6" w:rsidRPr="00FD2BB5" w:rsidRDefault="00B8025D" w:rsidP="005035A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Credible experience of system leadership, partnership working</w:t>
            </w:r>
            <w:r w:rsidR="00902448">
              <w:rPr>
                <w:rFonts w:ascii="ITC Avant Garde Std Bk" w:hAnsi="ITC Avant Garde Std Bk" w:cs="Calibri"/>
                <w:sz w:val="20"/>
                <w:szCs w:val="20"/>
              </w:rPr>
              <w:t xml:space="preserve"> and</w:t>
            </w:r>
            <w:r w:rsidR="001B0439">
              <w:rPr>
                <w:rFonts w:ascii="ITC Avant Garde Std Bk" w:hAnsi="ITC Avant Garde Std Bk" w:cs="Calibri"/>
                <w:sz w:val="20"/>
                <w:szCs w:val="20"/>
              </w:rPr>
              <w:t xml:space="preserve"> collaboration across organisations.</w:t>
            </w:r>
          </w:p>
          <w:p w14:paraId="059A397E" w14:textId="50FB1B00" w:rsidR="00636200" w:rsidRDefault="00457C88" w:rsidP="005035A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Experience </w:t>
            </w:r>
            <w:r w:rsidR="00F45369">
              <w:rPr>
                <w:rFonts w:ascii="ITC Avant Garde Std Bk" w:hAnsi="ITC Avant Garde Std Bk" w:cs="Calibri"/>
                <w:sz w:val="20"/>
                <w:szCs w:val="20"/>
              </w:rPr>
              <w:t xml:space="preserve">of 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contributing to professional materials</w:t>
            </w:r>
            <w:r w:rsidR="00635D23">
              <w:rPr>
                <w:rFonts w:ascii="ITC Avant Garde Std Bk" w:hAnsi="ITC Avant Garde Std Bk" w:cs="Calibri"/>
                <w:sz w:val="20"/>
                <w:szCs w:val="20"/>
              </w:rPr>
              <w:t>, research, or publications that inform leadership practice.</w:t>
            </w:r>
          </w:p>
          <w:p w14:paraId="665B3F8A" w14:textId="37A7CF5D" w:rsidR="28F034E8" w:rsidRDefault="00246C8F" w:rsidP="005035A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Proven ability to design</w:t>
            </w:r>
            <w:r w:rsidR="00EE2092">
              <w:rPr>
                <w:rFonts w:ascii="ITC Avant Garde Std Bk" w:hAnsi="ITC Avant Garde Std Bk" w:cs="Calibri"/>
                <w:sz w:val="20"/>
                <w:szCs w:val="20"/>
              </w:rPr>
              <w:t xml:space="preserve"> and deliver leadership development, </w:t>
            </w:r>
            <w:r w:rsidR="00E645D1">
              <w:rPr>
                <w:rFonts w:ascii="ITC Avant Garde Std Bk" w:hAnsi="ITC Avant Garde Std Bk" w:cs="Calibri"/>
                <w:sz w:val="20"/>
                <w:szCs w:val="20"/>
              </w:rPr>
              <w:t>coaching, or</w:t>
            </w:r>
            <w:r w:rsidR="00EE2092">
              <w:rPr>
                <w:rFonts w:ascii="ITC Avant Garde Std Bk" w:hAnsi="ITC Avant Garde Std Bk" w:cs="Calibri"/>
                <w:sz w:val="20"/>
                <w:szCs w:val="20"/>
              </w:rPr>
              <w:t xml:space="preserve"> advisory support aligned to organisational priorities</w:t>
            </w:r>
            <w:r w:rsidR="00E645D1">
              <w:rPr>
                <w:rFonts w:ascii="ITC Avant Garde Std Bk" w:hAnsi="ITC Avant Garde Std Bk" w:cs="Calibri"/>
                <w:sz w:val="20"/>
                <w:szCs w:val="20"/>
              </w:rPr>
              <w:t xml:space="preserve">. </w:t>
            </w:r>
          </w:p>
          <w:p w14:paraId="21EED198" w14:textId="77777777" w:rsidR="005035AD" w:rsidRDefault="00E645D1" w:rsidP="005035A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Successful</w:t>
            </w:r>
            <w:r w:rsidR="009F762A">
              <w:rPr>
                <w:rFonts w:ascii="ITC Avant Garde Std Bk" w:hAnsi="ITC Avant Garde Std Bk" w:cs="Calibri"/>
                <w:sz w:val="20"/>
                <w:szCs w:val="20"/>
              </w:rPr>
              <w:t xml:space="preserve"> headship experience </w:t>
            </w:r>
            <w:r w:rsidR="00FB5742">
              <w:rPr>
                <w:rFonts w:ascii="ITC Avant Garde Std Bk" w:hAnsi="ITC Avant Garde Std Bk" w:cs="Calibri"/>
                <w:sz w:val="20"/>
                <w:szCs w:val="20"/>
              </w:rPr>
              <w:t xml:space="preserve">of improving outcomes in 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>p</w:t>
            </w:r>
            <w:r w:rsidR="00FB5742">
              <w:rPr>
                <w:rFonts w:ascii="ITC Avant Garde Std Bk" w:hAnsi="ITC Avant Garde Std Bk" w:cs="Calibri"/>
                <w:sz w:val="20"/>
                <w:szCs w:val="20"/>
              </w:rPr>
              <w:t>rimar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>y settings.</w:t>
            </w:r>
          </w:p>
          <w:p w14:paraId="7EE8B961" w14:textId="77777777" w:rsidR="005035AD" w:rsidRDefault="005035AD" w:rsidP="005035A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>
              <w:rPr>
                <w:rFonts w:ascii="ITC Avant Garde Std Bk" w:hAnsi="ITC Avant Garde Std Bk" w:cs="Calibri"/>
                <w:sz w:val="20"/>
              </w:rPr>
              <w:t xml:space="preserve">Experience of </w:t>
            </w:r>
            <w:r w:rsidRPr="009D0FC9">
              <w:rPr>
                <w:rFonts w:ascii="ITC Avant Garde Std Bk" w:hAnsi="ITC Avant Garde Std Bk" w:cs="Calibri"/>
                <w:sz w:val="20"/>
              </w:rPr>
              <w:t>strategic</w:t>
            </w:r>
            <w:r>
              <w:rPr>
                <w:rFonts w:ascii="ITC Avant Garde Std Bk" w:hAnsi="ITC Avant Garde Std Bk" w:cs="Calibri"/>
                <w:sz w:val="20"/>
              </w:rPr>
              <w:t xml:space="preserve"> p</w:t>
            </w:r>
            <w:r w:rsidRPr="009D0FC9">
              <w:rPr>
                <w:rFonts w:ascii="ITC Avant Garde Std Bk" w:hAnsi="ITC Avant Garde Std Bk" w:cs="Calibri"/>
                <w:sz w:val="20"/>
              </w:rPr>
              <w:t>lanning</w:t>
            </w:r>
            <w:r>
              <w:rPr>
                <w:rFonts w:ascii="ITC Avant Garde Std Bk" w:hAnsi="ITC Avant Garde Std Bk" w:cs="Calibri"/>
                <w:sz w:val="20"/>
              </w:rPr>
              <w:t xml:space="preserve"> in collaboration with </w:t>
            </w:r>
            <w:r w:rsidRPr="009D0FC9">
              <w:rPr>
                <w:rFonts w:ascii="ITC Avant Garde Std Bk" w:hAnsi="ITC Avant Garde Std Bk" w:cs="Calibri"/>
                <w:sz w:val="20"/>
              </w:rPr>
              <w:t>diocese</w:t>
            </w:r>
            <w:r>
              <w:rPr>
                <w:rFonts w:ascii="ITC Avant Garde Std Bk" w:hAnsi="ITC Avant Garde Std Bk" w:cs="Calibri"/>
                <w:sz w:val="20"/>
              </w:rPr>
              <w:t>s.</w:t>
            </w:r>
          </w:p>
          <w:p w14:paraId="201085F0" w14:textId="77777777" w:rsidR="00DC3AE5" w:rsidRDefault="00DC3AE5" w:rsidP="00DC3AE5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Experience of aligning Trust values for both community and church schools so both may flourish.</w:t>
            </w:r>
          </w:p>
          <w:p w14:paraId="4C7F95B6" w14:textId="77777777" w:rsidR="005035AD" w:rsidRDefault="005035AD" w:rsidP="005035AD">
            <w:pPr>
              <w:pStyle w:val="ListParagraph"/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341FAA93" w14:textId="77777777" w:rsidR="00A7727D" w:rsidRPr="00CA1C42" w:rsidRDefault="00A7727D" w:rsidP="00A7727D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CA1C42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Quality of Education</w:t>
            </w:r>
          </w:p>
          <w:p w14:paraId="3DDFA557" w14:textId="77777777" w:rsidR="00A7727D" w:rsidRPr="00FD2BB5" w:rsidRDefault="00A7727D" w:rsidP="00A7727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511EEFBC">
              <w:rPr>
                <w:rFonts w:ascii="ITC Avant Garde Std Bk" w:hAnsi="ITC Avant Garde Std Bk" w:cs="Calibri"/>
                <w:sz w:val="20"/>
                <w:szCs w:val="20"/>
              </w:rPr>
              <w:t xml:space="preserve">Innovative thinking which 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has </w:t>
            </w:r>
            <w:r w:rsidRPr="511EEFBC">
              <w:rPr>
                <w:rFonts w:ascii="ITC Avant Garde Std Bk" w:hAnsi="ITC Avant Garde Std Bk" w:cs="Calibri"/>
                <w:sz w:val="20"/>
                <w:szCs w:val="20"/>
              </w:rPr>
              <w:t>impacted on outcomes for children.</w:t>
            </w:r>
          </w:p>
          <w:p w14:paraId="47D6CF93" w14:textId="77777777" w:rsidR="00A7727D" w:rsidRPr="00FD2BB5" w:rsidRDefault="00A7727D" w:rsidP="00A7727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6B5CF458">
              <w:rPr>
                <w:rFonts w:ascii="ITC Avant Garde Std Bk" w:hAnsi="ITC Avant Garde Std Bk" w:cs="Calibri"/>
                <w:sz w:val="20"/>
                <w:szCs w:val="20"/>
              </w:rPr>
              <w:t xml:space="preserve">Evidence of curriculum and pedagogical design </w:t>
            </w:r>
            <w:r w:rsidRPr="75C3146B">
              <w:rPr>
                <w:rFonts w:ascii="ITC Avant Garde Std Bk" w:hAnsi="ITC Avant Garde Std Bk" w:cs="Calibri"/>
                <w:sz w:val="20"/>
                <w:szCs w:val="20"/>
              </w:rPr>
              <w:t xml:space="preserve">educating </w:t>
            </w:r>
            <w:r w:rsidRPr="47B9C52D">
              <w:rPr>
                <w:rFonts w:ascii="ITC Avant Garde Std Bk" w:hAnsi="ITC Avant Garde Std Bk" w:cs="Calibri"/>
                <w:sz w:val="20"/>
                <w:szCs w:val="20"/>
              </w:rPr>
              <w:t xml:space="preserve">children </w:t>
            </w:r>
            <w:r w:rsidRPr="07CB15B3">
              <w:rPr>
                <w:rFonts w:ascii="ITC Avant Garde Std Bk" w:hAnsi="ITC Avant Garde Std Bk" w:cs="Calibri"/>
                <w:sz w:val="20"/>
                <w:szCs w:val="20"/>
              </w:rPr>
              <w:t>for the future.</w:t>
            </w:r>
          </w:p>
          <w:p w14:paraId="4A05209E" w14:textId="79D75015" w:rsidR="004310D5" w:rsidRPr="005035AD" w:rsidRDefault="005035AD" w:rsidP="005035AD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5035AD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lastRenderedPageBreak/>
              <w:t>Governance</w:t>
            </w:r>
            <w:r w:rsidR="01F4AAA5" w:rsidRPr="005035AD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 xml:space="preserve"> </w:t>
            </w:r>
          </w:p>
          <w:p w14:paraId="506F9578" w14:textId="13375C18" w:rsidR="00225454" w:rsidRDefault="007029EF" w:rsidP="00A7727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Strong understanding of governance, accountability, and assurance</w:t>
            </w:r>
            <w:r w:rsidR="00E5056C">
              <w:rPr>
                <w:rFonts w:ascii="ITC Avant Garde Std Bk" w:hAnsi="ITC Avant Garde Std Bk" w:cs="Calibri"/>
                <w:sz w:val="20"/>
                <w:szCs w:val="20"/>
              </w:rPr>
              <w:t xml:space="preserve"> at all levels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, including working efficiently with boards of trustees</w:t>
            </w:r>
            <w:r w:rsidR="00EE322A">
              <w:rPr>
                <w:rFonts w:ascii="ITC Avant Garde Std Bk" w:hAnsi="ITC Avant Garde Std Bk" w:cs="Calibri"/>
                <w:sz w:val="20"/>
                <w:szCs w:val="20"/>
              </w:rPr>
              <w:t xml:space="preserve"> and members.</w:t>
            </w:r>
          </w:p>
          <w:p w14:paraId="4B808694" w14:textId="0EACEBC6" w:rsidR="00A7727D" w:rsidRDefault="00D10948" w:rsidP="00A7727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Experience of operating within organisations where safeguarding accountability sits at board and executive level, with the confidence to provide appropriate professional challenge and escalation where required.</w:t>
            </w:r>
          </w:p>
          <w:p w14:paraId="49A1B926" w14:textId="77777777" w:rsidR="00345028" w:rsidRDefault="00345028" w:rsidP="00345028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3FF1D4E6" w14:textId="38E1FEE5" w:rsidR="00345028" w:rsidRPr="00345028" w:rsidRDefault="00345028" w:rsidP="00345028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345028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Finance and Operations</w:t>
            </w:r>
          </w:p>
          <w:p w14:paraId="4D2C66AC" w14:textId="0EEABE98" w:rsidR="00DF4C37" w:rsidRDefault="00345028" w:rsidP="00A7727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Has business </w:t>
            </w:r>
            <w:r w:rsidR="00375AAD">
              <w:rPr>
                <w:rFonts w:ascii="ITC Avant Garde Std Bk" w:hAnsi="ITC Avant Garde Std Bk" w:cs="Calibri"/>
                <w:sz w:val="20"/>
                <w:szCs w:val="20"/>
              </w:rPr>
              <w:t>acumen at a strategic level having experience of operational accountability for large organisations</w:t>
            </w:r>
            <w:r w:rsidR="00110DF0">
              <w:rPr>
                <w:rFonts w:ascii="ITC Avant Garde Std Bk" w:hAnsi="ITC Avant Garde Std Bk" w:cs="Calibri"/>
                <w:sz w:val="20"/>
                <w:szCs w:val="20"/>
              </w:rPr>
              <w:t xml:space="preserve"> involving financial management and operational systems</w:t>
            </w:r>
          </w:p>
          <w:p w14:paraId="4B914F16" w14:textId="77777777" w:rsidR="00214CBC" w:rsidRDefault="00214CBC" w:rsidP="002E6860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36786DC5" w14:textId="346E29B9" w:rsidR="002E6860" w:rsidRPr="002E6860" w:rsidRDefault="002E6860" w:rsidP="002E6860">
            <w:pPr>
              <w:spacing w:line="278" w:lineRule="auto"/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2E6860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Talent Development</w:t>
            </w:r>
          </w:p>
          <w:p w14:paraId="0CA3EE14" w14:textId="77777777" w:rsidR="008F74D5" w:rsidRDefault="008F74D5" w:rsidP="00A7727D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Experience of providing </w:t>
            </w:r>
            <w:r w:rsidR="00166697">
              <w:rPr>
                <w:rFonts w:ascii="ITC Avant Garde Std Bk" w:hAnsi="ITC Avant Garde Std Bk" w:cs="Calibri"/>
                <w:sz w:val="20"/>
                <w:szCs w:val="20"/>
              </w:rPr>
              <w:t>coaching</w:t>
            </w:r>
            <w:r w:rsidR="00A01C62">
              <w:rPr>
                <w:rFonts w:ascii="ITC Avant Garde Std Bk" w:hAnsi="ITC Avant Garde Std Bk" w:cs="Calibri"/>
                <w:sz w:val="20"/>
                <w:szCs w:val="20"/>
              </w:rPr>
              <w:t>, staff development</w:t>
            </w:r>
            <w:r w:rsidR="00166697">
              <w:rPr>
                <w:rFonts w:ascii="ITC Avant Garde Std Bk" w:hAnsi="ITC Avant Garde Std Bk" w:cs="Calibri"/>
                <w:sz w:val="20"/>
                <w:szCs w:val="20"/>
              </w:rPr>
              <w:t xml:space="preserve"> and advisory support to </w:t>
            </w:r>
            <w:r w:rsidR="00E07E91">
              <w:rPr>
                <w:rFonts w:ascii="ITC Avant Garde Std Bk" w:hAnsi="ITC Avant Garde Std Bk" w:cs="Calibri"/>
                <w:sz w:val="20"/>
                <w:szCs w:val="20"/>
              </w:rPr>
              <w:t>MATs</w:t>
            </w:r>
            <w:r w:rsidR="00A01C62">
              <w:rPr>
                <w:rFonts w:ascii="ITC Avant Garde Std Bk" w:hAnsi="ITC Avant Garde Std Bk" w:cs="Calibri"/>
                <w:sz w:val="20"/>
                <w:szCs w:val="20"/>
              </w:rPr>
              <w:t xml:space="preserve"> staff,</w:t>
            </w:r>
            <w:r w:rsidR="00166697">
              <w:rPr>
                <w:rFonts w:ascii="ITC Avant Garde Std Bk" w:hAnsi="ITC Avant Garde Std Bk" w:cs="Calibri"/>
                <w:sz w:val="20"/>
                <w:szCs w:val="20"/>
              </w:rPr>
              <w:t xml:space="preserve"> CEOs or executive leaders, with a clear understanding of the distinction between coaching, consultancy, and governance</w:t>
            </w:r>
          </w:p>
          <w:p w14:paraId="3B62D1C0" w14:textId="77777777" w:rsidR="00D545EB" w:rsidRPr="000D29C8" w:rsidRDefault="00D545EB" w:rsidP="00D545EB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 w:rsidRPr="37CD41D8">
              <w:rPr>
                <w:rFonts w:ascii="ITC Avant Garde Std Bk" w:hAnsi="ITC Avant Garde Std Bk" w:cs="Calibri"/>
                <w:sz w:val="20"/>
                <w:szCs w:val="20"/>
              </w:rPr>
              <w:t xml:space="preserve">A 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l</w:t>
            </w:r>
            <w:r w:rsidRPr="37CD41D8">
              <w:rPr>
                <w:rFonts w:ascii="ITC Avant Garde Std Bk" w:hAnsi="ITC Avant Garde Std Bk" w:cs="Calibri"/>
                <w:sz w:val="20"/>
                <w:szCs w:val="20"/>
              </w:rPr>
              <w:t xml:space="preserve">eader who has </w:t>
            </w:r>
            <w:r w:rsidRPr="6FDB3E18">
              <w:rPr>
                <w:rFonts w:ascii="ITC Avant Garde Std Bk" w:hAnsi="ITC Avant Garde Std Bk" w:cs="Calibri"/>
                <w:sz w:val="20"/>
                <w:szCs w:val="20"/>
              </w:rPr>
              <w:t>developed</w:t>
            </w:r>
            <w:r w:rsidRPr="73A99886">
              <w:rPr>
                <w:rFonts w:ascii="ITC Avant Garde Std Bk" w:hAnsi="ITC Avant Garde Std Bk" w:cs="Calibri"/>
                <w:sz w:val="20"/>
                <w:szCs w:val="20"/>
              </w:rPr>
              <w:t>, planned and delivered training programmes for Trust, local authority and school leaders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 that informs leadership practice.</w:t>
            </w:r>
          </w:p>
          <w:p w14:paraId="5886832A" w14:textId="64F1076A" w:rsidR="00D545EB" w:rsidRPr="006E454F" w:rsidRDefault="004C0FBD" w:rsidP="006E454F">
            <w:pPr>
              <w:pStyle w:val="ListParagraph"/>
              <w:numPr>
                <w:ilvl w:val="0"/>
                <w:numId w:val="20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Experience of coaching or advising senior leaders beyond the immediate organisation, including CEOs or executive teams.</w:t>
            </w:r>
          </w:p>
          <w:p w14:paraId="475573C9" w14:textId="0D7AC2F2" w:rsidR="001C0115" w:rsidRPr="00F34F78" w:rsidRDefault="001C0115" w:rsidP="001C0115">
            <w:pPr>
              <w:pStyle w:val="ListParagraph"/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A687158" w14:textId="632A1CBE" w:rsidR="00586541" w:rsidRPr="00586541" w:rsidRDefault="00586541" w:rsidP="002C55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ITC Avant Garde Std Bk" w:hAnsi="ITC Avant Garde Std Bk" w:cs="Calibri"/>
                <w:sz w:val="20"/>
              </w:rPr>
            </w:pPr>
            <w:r w:rsidRPr="66A7B726">
              <w:rPr>
                <w:rFonts w:ascii="ITC Avant Garde Std Bk" w:hAnsi="ITC Avant Garde Std Bk" w:cs="Calibri"/>
                <w:sz w:val="20"/>
                <w:szCs w:val="20"/>
              </w:rPr>
              <w:lastRenderedPageBreak/>
              <w:t xml:space="preserve"> </w:t>
            </w:r>
            <w:r w:rsidRPr="00586541">
              <w:rPr>
                <w:rFonts w:ascii="ITC Avant Garde Std Bk" w:hAnsi="ITC Avant Garde Std Bk" w:cs="Calibri"/>
                <w:sz w:val="20"/>
                <w:szCs w:val="20"/>
              </w:rPr>
              <w:t>School inspection experience (e.g., Ofste</w:t>
            </w:r>
            <w:r w:rsidR="004917B9">
              <w:rPr>
                <w:rFonts w:ascii="ITC Avant Garde Std Bk" w:hAnsi="ITC Avant Garde Std Bk" w:cs="Calibri"/>
                <w:sz w:val="20"/>
                <w:szCs w:val="20"/>
              </w:rPr>
              <w:t>d</w:t>
            </w:r>
            <w:r w:rsidR="002071B1">
              <w:rPr>
                <w:rFonts w:ascii="ITC Avant Garde Std Bk" w:hAnsi="ITC Avant Garde Std Bk" w:cs="Calibri"/>
                <w:sz w:val="20"/>
                <w:szCs w:val="20"/>
              </w:rPr>
              <w:t>, SIAMS</w:t>
            </w:r>
            <w:r w:rsidRPr="00586541">
              <w:rPr>
                <w:rFonts w:ascii="ITC Avant Garde Std Bk" w:hAnsi="ITC Avant Garde Std Bk" w:cs="Calibri"/>
                <w:sz w:val="20"/>
                <w:szCs w:val="20"/>
              </w:rPr>
              <w:t xml:space="preserve">) </w:t>
            </w:r>
          </w:p>
          <w:p w14:paraId="0DA7AF9D" w14:textId="07B3CD84" w:rsidR="006D6F0F" w:rsidRDefault="00686CF3" w:rsidP="00425B5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8" w:hanging="141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Has extensive knowledge and experience of outstanding practice both n</w:t>
            </w:r>
            <w:r w:rsidR="006D6F0F" w:rsidRPr="7BA1574B">
              <w:rPr>
                <w:rFonts w:ascii="ITC Avant Garde Std Bk" w:hAnsi="ITC Avant Garde Std Bk" w:cs="Calibri"/>
                <w:sz w:val="20"/>
                <w:szCs w:val="20"/>
              </w:rPr>
              <w:t xml:space="preserve">ationally and </w:t>
            </w:r>
            <w:r w:rsidR="006D6F0F" w:rsidRPr="4CCC04E9">
              <w:rPr>
                <w:rFonts w:ascii="ITC Avant Garde Std Bk" w:hAnsi="ITC Avant Garde Std Bk" w:cs="Calibri"/>
                <w:sz w:val="20"/>
                <w:szCs w:val="20"/>
              </w:rPr>
              <w:t>internationally</w:t>
            </w:r>
            <w:r w:rsidR="006D6F0F" w:rsidRPr="1F345A66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4C0141F1" w14:textId="77777777" w:rsidR="00425B56" w:rsidRPr="000D29C8" w:rsidRDefault="00425B56" w:rsidP="00425B56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178" w:hanging="141"/>
              <w:rPr>
                <w:rFonts w:ascii="ITC Avant Garde Std Bk" w:hAnsi="ITC Avant Garde Std Bk" w:cs="Calibri"/>
                <w:sz w:val="20"/>
                <w:szCs w:val="20"/>
              </w:rPr>
            </w:pPr>
            <w:r w:rsidRPr="112F7BE8">
              <w:rPr>
                <w:rFonts w:ascii="ITC Avant Garde Std Bk" w:hAnsi="ITC Avant Garde Std Bk" w:cs="Calibri"/>
                <w:sz w:val="20"/>
                <w:szCs w:val="20"/>
              </w:rPr>
              <w:t xml:space="preserve">A </w:t>
            </w:r>
            <w:r>
              <w:rPr>
                <w:rFonts w:ascii="ITC Avant Garde Std Bk" w:hAnsi="ITC Avant Garde Std Bk" w:cs="Calibri"/>
                <w:sz w:val="20"/>
                <w:szCs w:val="20"/>
              </w:rPr>
              <w:t>l</w:t>
            </w:r>
            <w:r w:rsidRPr="112F7BE8">
              <w:rPr>
                <w:rFonts w:ascii="ITC Avant Garde Std Bk" w:hAnsi="ITC Avant Garde Std Bk" w:cs="Calibri"/>
                <w:sz w:val="20"/>
                <w:szCs w:val="20"/>
              </w:rPr>
              <w:t>eader who has been commissioned to provide support to schools by senior local authority leads, and Government leads.</w:t>
            </w:r>
          </w:p>
          <w:p w14:paraId="65AEB76E" w14:textId="3D87844E" w:rsidR="00A3217F" w:rsidRPr="00F34F78" w:rsidRDefault="00A3217F" w:rsidP="00425B56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178" w:hanging="141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Successful headship experience 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>in</w:t>
            </w:r>
            <w:r w:rsidR="005F7A51">
              <w:rPr>
                <w:rFonts w:ascii="ITC Avant Garde Std Bk" w:hAnsi="ITC Avant Garde Std Bk" w:cs="Calibri"/>
                <w:sz w:val="20"/>
                <w:szCs w:val="20"/>
              </w:rPr>
              <w:t xml:space="preserve"> improving outcome</w:t>
            </w:r>
            <w:r w:rsidR="00F10D74">
              <w:rPr>
                <w:rFonts w:ascii="ITC Avant Garde Std Bk" w:hAnsi="ITC Avant Garde Std Bk" w:cs="Calibri"/>
                <w:sz w:val="20"/>
                <w:szCs w:val="20"/>
              </w:rPr>
              <w:t>s in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 xml:space="preserve"> </w:t>
            </w:r>
            <w:r w:rsidRPr="112F7BE8">
              <w:rPr>
                <w:rFonts w:ascii="ITC Avant Garde Std Bk" w:hAnsi="ITC Avant Garde Std Bk" w:cs="Calibri"/>
                <w:sz w:val="20"/>
                <w:szCs w:val="20"/>
              </w:rPr>
              <w:t>secondary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 xml:space="preserve"> </w:t>
            </w:r>
            <w:r w:rsidR="00F10D74">
              <w:rPr>
                <w:rFonts w:ascii="ITC Avant Garde Std Bk" w:hAnsi="ITC Avant Garde Std Bk" w:cs="Calibri"/>
                <w:sz w:val="20"/>
                <w:szCs w:val="20"/>
              </w:rPr>
              <w:t xml:space="preserve">school </w:t>
            </w:r>
            <w:r w:rsidR="00AF3278">
              <w:rPr>
                <w:rFonts w:ascii="ITC Avant Garde Std Bk" w:hAnsi="ITC Avant Garde Std Bk" w:cs="Calibri"/>
                <w:sz w:val="20"/>
                <w:szCs w:val="20"/>
              </w:rPr>
              <w:t>settings</w:t>
            </w:r>
            <w:r w:rsidRPr="112F7BE8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  <w:r w:rsidRPr="1BE71EE2">
              <w:rPr>
                <w:rFonts w:ascii="ITC Avant Garde Std Bk" w:hAnsi="ITC Avant Garde Std Bk" w:cs="Calibri"/>
                <w:sz w:val="20"/>
                <w:szCs w:val="20"/>
              </w:rPr>
              <w:t xml:space="preserve"> </w:t>
            </w:r>
          </w:p>
          <w:p w14:paraId="2A21971B" w14:textId="77777777" w:rsidR="00A3217F" w:rsidRPr="00A3217F" w:rsidRDefault="00A3217F" w:rsidP="00A3217F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1558E075" w14:textId="77777777" w:rsidR="006D6F0F" w:rsidRPr="00667779" w:rsidRDefault="006D6F0F" w:rsidP="00A3217F">
            <w:pPr>
              <w:pStyle w:val="ListParagraph"/>
              <w:autoSpaceDE w:val="0"/>
              <w:autoSpaceDN w:val="0"/>
              <w:adjustRightInd w:val="0"/>
              <w:ind w:left="37"/>
              <w:rPr>
                <w:rFonts w:ascii="ITC Avant Garde Std Bk" w:hAnsi="ITC Avant Garde Std Bk" w:cs="Calibri"/>
                <w:sz w:val="20"/>
              </w:rPr>
            </w:pPr>
          </w:p>
          <w:p w14:paraId="3447BBBD" w14:textId="2E75FE4F" w:rsidR="001762C6" w:rsidRPr="000D29C8" w:rsidRDefault="001762C6" w:rsidP="000D29C8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</w:p>
        </w:tc>
      </w:tr>
      <w:tr w:rsidR="00504B70" w:rsidRPr="00F851CA" w14:paraId="2A3DC3D3" w14:textId="77777777" w:rsidTr="03D6DA16">
        <w:tc>
          <w:tcPr>
            <w:tcW w:w="1701" w:type="dxa"/>
          </w:tcPr>
          <w:p w14:paraId="1AD2DCA0" w14:textId="02CED78A" w:rsidR="00C8740E" w:rsidRPr="00F851CA" w:rsidRDefault="00C8740E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Knowledge &amp; Skills</w:t>
            </w:r>
          </w:p>
        </w:tc>
        <w:tc>
          <w:tcPr>
            <w:tcW w:w="5529" w:type="dxa"/>
          </w:tcPr>
          <w:p w14:paraId="2D387F73" w14:textId="77777777" w:rsidR="009620D8" w:rsidRPr="002A0D7F" w:rsidRDefault="009620D8" w:rsidP="009620D8">
            <w:pPr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Leadership and Organisation</w:t>
            </w:r>
          </w:p>
          <w:p w14:paraId="6B7E1CBE" w14:textId="77777777" w:rsidR="009620D8" w:rsidRPr="002A0D7F" w:rsidRDefault="009620D8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>Extensive knowledge of strategic leadership gained across a range of educational establishments, including a large Multi Academy Trust, with the skills to lead confidently and effectively</w:t>
            </w:r>
          </w:p>
          <w:p w14:paraId="014BC7C1" w14:textId="628B5E38" w:rsidR="009620D8" w:rsidRPr="002A0D7F" w:rsidRDefault="009620D8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 xml:space="preserve">Highly skilled in shaping solutions to best fit the objectives and vision of the MAT; translating strategy into action and </w:t>
            </w:r>
            <w:r w:rsidR="00DF2C0D" w:rsidRPr="002A0D7F">
              <w:rPr>
                <w:rFonts w:ascii="ITC Avant Garde Std Bk" w:hAnsi="ITC Avant Garde Std Bk" w:cs="Calibri"/>
                <w:sz w:val="20"/>
                <w:szCs w:val="20"/>
              </w:rPr>
              <w:t>long-term</w:t>
            </w: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 xml:space="preserve"> planning </w:t>
            </w:r>
          </w:p>
          <w:p w14:paraId="533AFAFF" w14:textId="0DD1FCC5" w:rsidR="009620D8" w:rsidRPr="002A0D7F" w:rsidRDefault="009620D8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>Extensive knowledge and understanding of how the ACE Muti Academy Trust and its culture has developed and is successfully led and governed</w:t>
            </w:r>
          </w:p>
          <w:p w14:paraId="400F312B" w14:textId="77777777" w:rsidR="009620D8" w:rsidRDefault="009620D8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>Understand the requirements for Church School Leadership</w:t>
            </w:r>
          </w:p>
          <w:p w14:paraId="424CABC1" w14:textId="1265D91E" w:rsidR="00D841EC" w:rsidRPr="002A0D7F" w:rsidRDefault="00D841EC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218225C5">
              <w:rPr>
                <w:rFonts w:ascii="ITC Avant Garde Std Bk" w:hAnsi="ITC Avant Garde Std Bk" w:cs="Calibri"/>
                <w:sz w:val="20"/>
                <w:szCs w:val="20"/>
              </w:rPr>
              <w:t xml:space="preserve">The ability to build the </w:t>
            </w:r>
            <w:r w:rsidRPr="728F81B2">
              <w:rPr>
                <w:rFonts w:ascii="ITC Avant Garde Std Bk" w:hAnsi="ITC Avant Garde Std Bk" w:cs="Calibri"/>
                <w:sz w:val="20"/>
                <w:szCs w:val="20"/>
              </w:rPr>
              <w:t xml:space="preserve">reputation of the Trust </w:t>
            </w:r>
            <w:r w:rsidRPr="4DDA57E8">
              <w:rPr>
                <w:rFonts w:ascii="ITC Avant Garde Std Bk" w:hAnsi="ITC Avant Garde Std Bk" w:cs="Calibri"/>
                <w:sz w:val="20"/>
                <w:szCs w:val="20"/>
              </w:rPr>
              <w:t xml:space="preserve">through </w:t>
            </w:r>
            <w:r w:rsidRPr="544A5C1F">
              <w:rPr>
                <w:rFonts w:ascii="ITC Avant Garde Std Bk" w:hAnsi="ITC Avant Garde Std Bk" w:cs="Calibri"/>
                <w:sz w:val="20"/>
                <w:szCs w:val="20"/>
              </w:rPr>
              <w:t xml:space="preserve">keynote </w:t>
            </w:r>
            <w:r w:rsidRPr="0D3F4540">
              <w:rPr>
                <w:rFonts w:ascii="ITC Avant Garde Std Bk" w:hAnsi="ITC Avant Garde Std Bk" w:cs="Calibri"/>
                <w:sz w:val="20"/>
                <w:szCs w:val="20"/>
              </w:rPr>
              <w:t>speaking</w:t>
            </w:r>
          </w:p>
          <w:p w14:paraId="21DE1C0F" w14:textId="77777777" w:rsidR="009620D8" w:rsidRPr="002A0D7F" w:rsidRDefault="009620D8" w:rsidP="009620D8">
            <w:pPr>
              <w:pStyle w:val="ListParagraph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60E73254" w14:textId="77777777" w:rsidR="009620D8" w:rsidRPr="00B64BD6" w:rsidRDefault="009620D8" w:rsidP="009620D8">
            <w:pPr>
              <w:rPr>
                <w:rFonts w:ascii="ITC Avant Garde Std Bk" w:hAnsi="ITC Avant Garde Std Bk" w:cs="Calibri"/>
                <w:sz w:val="20"/>
                <w:szCs w:val="20"/>
                <w:u w:val="single"/>
              </w:rPr>
            </w:pPr>
            <w:r w:rsidRPr="00B64BD6">
              <w:rPr>
                <w:rFonts w:ascii="ITC Avant Garde Std Bk" w:hAnsi="ITC Avant Garde Std Bk" w:cs="Calibri"/>
                <w:sz w:val="20"/>
                <w:szCs w:val="20"/>
                <w:u w:val="single"/>
              </w:rPr>
              <w:t>Quality of Education including Workforce and Talent Development</w:t>
            </w:r>
          </w:p>
          <w:p w14:paraId="2082BA47" w14:textId="59C98E94" w:rsidR="009620D8" w:rsidRPr="002A0D7F" w:rsidRDefault="00503DF5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>A recognised expert in h</w:t>
            </w:r>
            <w:r w:rsidR="009620D8" w:rsidRPr="002A0D7F">
              <w:rPr>
                <w:rFonts w:ascii="ITC Avant Garde Std Bk" w:hAnsi="ITC Avant Garde Std Bk" w:cs="Calibri"/>
                <w:sz w:val="20"/>
                <w:szCs w:val="20"/>
              </w:rPr>
              <w:t xml:space="preserve">ow innovative curriculum develops, is implemented, sustained and improved, together with its pedagogy, particularly </w:t>
            </w:r>
            <w:r w:rsidR="009620D8" w:rsidRPr="002A0D7F">
              <w:rPr>
                <w:rFonts w:ascii="ITC Avant Garde Std Bk" w:hAnsi="ITC Avant Garde Std Bk" w:cs="Calibri"/>
                <w:sz w:val="20"/>
                <w:szCs w:val="20"/>
              </w:rPr>
              <w:lastRenderedPageBreak/>
              <w:t>with regards to the unique ACE ‘Curriculum for Excellence.’</w:t>
            </w:r>
          </w:p>
          <w:p w14:paraId="7B4FCDC1" w14:textId="77777777" w:rsidR="009620D8" w:rsidRPr="002A0D7F" w:rsidRDefault="009620D8" w:rsidP="00962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>The requirements of Ofsted and SIAMs Inspections.</w:t>
            </w:r>
          </w:p>
          <w:p w14:paraId="5EA50578" w14:textId="77777777" w:rsidR="009620D8" w:rsidRPr="002A0D7F" w:rsidRDefault="009620D8" w:rsidP="009620D8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2A0D7F">
              <w:rPr>
                <w:rFonts w:ascii="ITC Avant Garde Std Bk" w:hAnsi="ITC Avant Garde Std Bk" w:cs="Calibri"/>
                <w:sz w:val="20"/>
                <w:szCs w:val="20"/>
              </w:rPr>
              <w:t>How to effectively manage people, including the development and implementation of Talent Management procedures and processes.</w:t>
            </w:r>
          </w:p>
          <w:p w14:paraId="26669FBF" w14:textId="265425BD" w:rsidR="00000290" w:rsidRPr="00D86759" w:rsidRDefault="00000290" w:rsidP="008C1861">
            <w:pPr>
              <w:pStyle w:val="ListParagraph"/>
              <w:ind w:left="360"/>
              <w:rPr>
                <w:rFonts w:ascii="ITC Avant Garde Std Bk" w:hAnsi="ITC Avant Garde Std Bk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BAC3E46" w14:textId="77777777" w:rsidR="00FF096C" w:rsidRDefault="00FF096C" w:rsidP="00FF096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F096C">
              <w:rPr>
                <w:rFonts w:ascii="ITC Avant Garde Std Bk" w:hAnsi="ITC Avant Garde Std Bk" w:cs="Calibri"/>
                <w:sz w:val="20"/>
              </w:rPr>
              <w:lastRenderedPageBreak/>
              <w:t>Development of international partnerships with diverse providers</w:t>
            </w:r>
          </w:p>
          <w:p w14:paraId="5C8AAD8D" w14:textId="77777777" w:rsidR="00B45E5C" w:rsidRDefault="00B45E5C" w:rsidP="00B45E5C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ITC Avant Garde Std Bk" w:hAnsi="ITC Avant Garde Std Bk" w:cs="Calibri"/>
                <w:sz w:val="20"/>
                <w:szCs w:val="20"/>
              </w:rPr>
            </w:pPr>
            <w:r w:rsidRPr="4E66A10B">
              <w:rPr>
                <w:rFonts w:ascii="ITC Avant Garde Std Bk" w:hAnsi="ITC Avant Garde Std Bk" w:cs="Calibri"/>
                <w:sz w:val="20"/>
                <w:szCs w:val="20"/>
              </w:rPr>
              <w:t>An ability to</w:t>
            </w:r>
            <w:r w:rsidRPr="008101D9">
              <w:rPr>
                <w:rFonts w:ascii="ITC Avant Garde Std Bk" w:hAnsi="ITC Avant Garde Std Bk" w:cs="Calibri"/>
                <w:sz w:val="20"/>
                <w:szCs w:val="20"/>
              </w:rPr>
              <w:t xml:space="preserve"> impact across all key stages, including special and independent providers</w:t>
            </w:r>
            <w:r w:rsidRPr="322D938C">
              <w:rPr>
                <w:rFonts w:ascii="ITC Avant Garde Std Bk" w:hAnsi="ITC Avant Garde Std Bk" w:cs="Calibri"/>
                <w:sz w:val="20"/>
                <w:szCs w:val="20"/>
              </w:rPr>
              <w:t xml:space="preserve">. </w:t>
            </w:r>
          </w:p>
          <w:p w14:paraId="04DAE4DD" w14:textId="77777777" w:rsidR="00B45E5C" w:rsidRPr="00FF096C" w:rsidRDefault="00B45E5C" w:rsidP="03D6DA1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ITC Avant Garde Std Bk" w:hAnsi="ITC Avant Garde Std Bk" w:cs="Calibri"/>
                <w:sz w:val="20"/>
                <w:szCs w:val="20"/>
              </w:rPr>
            </w:pPr>
          </w:p>
          <w:p w14:paraId="4A0B3003" w14:textId="55D6516A" w:rsidR="00F851CA" w:rsidRPr="00F851CA" w:rsidRDefault="00F851CA" w:rsidP="0806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ITC Avant Garde Std Bk" w:hAnsi="ITC Avant Garde Std Bk" w:cs="Calibri"/>
                <w:sz w:val="20"/>
                <w:szCs w:val="20"/>
              </w:rPr>
            </w:pPr>
          </w:p>
        </w:tc>
      </w:tr>
      <w:tr w:rsidR="00C8740E" w:rsidRPr="00F851CA" w14:paraId="0B099633" w14:textId="77777777" w:rsidTr="03D6DA16">
        <w:tc>
          <w:tcPr>
            <w:tcW w:w="1701" w:type="dxa"/>
          </w:tcPr>
          <w:p w14:paraId="042B2022" w14:textId="4E727B24" w:rsidR="00C8740E" w:rsidRPr="00F851CA" w:rsidRDefault="00C8740E" w:rsidP="00504B70">
            <w:p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</w:rPr>
            </w:pPr>
            <w:r w:rsidRPr="00F851CA">
              <w:rPr>
                <w:rFonts w:ascii="ITC Avant Garde Std Bk" w:hAnsi="ITC Avant Garde Std Bk" w:cs="Calibri"/>
                <w:sz w:val="20"/>
              </w:rPr>
              <w:t>Personal Competencies</w:t>
            </w:r>
          </w:p>
        </w:tc>
        <w:tc>
          <w:tcPr>
            <w:tcW w:w="5529" w:type="dxa"/>
          </w:tcPr>
          <w:p w14:paraId="722B0D07" w14:textId="77777777" w:rsidR="00F65DDA" w:rsidRPr="00703FB9" w:rsidRDefault="00F65DDA" w:rsidP="00F65DDA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703FB9">
              <w:rPr>
                <w:rFonts w:ascii="ITC Avant Garde Std Bk" w:hAnsi="ITC Avant Garde Std Bk" w:cs="Calibri"/>
                <w:sz w:val="20"/>
                <w:szCs w:val="20"/>
              </w:rPr>
              <w:t>Inspiring, highly motivated, mission driven, visionary leader: who strives for uncompromising excellence with deep integrity</w:t>
            </w:r>
          </w:p>
          <w:p w14:paraId="7C43FA41" w14:textId="77777777" w:rsidR="00690284" w:rsidRPr="00703FB9" w:rsidRDefault="00690284" w:rsidP="00690284">
            <w:pPr>
              <w:pStyle w:val="ListParagraph"/>
              <w:numPr>
                <w:ilvl w:val="0"/>
                <w:numId w:val="3"/>
              </w:numPr>
              <w:rPr>
                <w:rFonts w:ascii="ITC Avant Garde Std Bk" w:hAnsi="ITC Avant Garde Std Bk" w:cs="Calibri"/>
                <w:sz w:val="20"/>
                <w:szCs w:val="20"/>
              </w:rPr>
            </w:pPr>
            <w:r w:rsidRPr="00703FB9">
              <w:rPr>
                <w:rFonts w:ascii="ITC Avant Garde Std Bk" w:hAnsi="ITC Avant Garde Std Bk" w:cs="Calibri"/>
                <w:sz w:val="20"/>
                <w:szCs w:val="20"/>
              </w:rPr>
              <w:t>Deep and creative thinker capable of finding innovative solutions to challenging problems and able to implement business opportunities</w:t>
            </w:r>
          </w:p>
          <w:p w14:paraId="309D92E2" w14:textId="77777777" w:rsidR="00BE3EDC" w:rsidRPr="00703FB9" w:rsidRDefault="00BE3EDC" w:rsidP="00BE3E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00703FB9">
              <w:rPr>
                <w:rFonts w:ascii="ITC Avant Garde Std Bk" w:hAnsi="ITC Avant Garde Std Bk" w:cs="Calibri"/>
                <w:sz w:val="20"/>
                <w:szCs w:val="20"/>
              </w:rPr>
              <w:t>Resilient: handling pressure well, and capable of maintaining motivation and focus despite setbacks</w:t>
            </w:r>
          </w:p>
          <w:p w14:paraId="2653A699" w14:textId="396576D8" w:rsidR="00F65DDA" w:rsidRPr="00703FB9" w:rsidRDefault="00C14332" w:rsidP="00703F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00703FB9">
              <w:rPr>
                <w:rFonts w:ascii="ITC Avant Garde Std Bk" w:hAnsi="ITC Avant Garde Std Bk" w:cs="Calibri"/>
                <w:sz w:val="20"/>
                <w:szCs w:val="20"/>
              </w:rPr>
              <w:t>People centred: values community and is collaborative; values equity and is adaptable; a good listener, is empathetic seeing the other side of the story and yet also holding people to account.</w:t>
            </w:r>
          </w:p>
          <w:p w14:paraId="19E133B9" w14:textId="6DBE4E42" w:rsidR="005C6B0E" w:rsidRPr="00C14332" w:rsidRDefault="00BC39F2" w:rsidP="00C143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501714E0">
              <w:rPr>
                <w:rFonts w:ascii="ITC Avant Garde Std Bk" w:hAnsi="ITC Avant Garde Std Bk" w:cs="Calibri"/>
                <w:sz w:val="20"/>
                <w:szCs w:val="20"/>
              </w:rPr>
              <w:t>Strategic</w:t>
            </w:r>
            <w:r w:rsidR="08994C7B" w:rsidRPr="56900E5C">
              <w:rPr>
                <w:rFonts w:ascii="ITC Avant Garde Std Bk" w:hAnsi="ITC Avant Garde Std Bk" w:cs="Calibri"/>
                <w:sz w:val="20"/>
                <w:szCs w:val="20"/>
              </w:rPr>
              <w:t>:</w:t>
            </w:r>
            <w:r w:rsidRPr="501714E0">
              <w:rPr>
                <w:rFonts w:ascii="ITC Avant Garde Std Bk" w:hAnsi="ITC Avant Garde Std Bk" w:cs="Calibri"/>
                <w:sz w:val="20"/>
                <w:szCs w:val="20"/>
              </w:rPr>
              <w:t xml:space="preserve"> attention to detail and capable of seeing and communicating the big picture and translating that into specific actions</w:t>
            </w:r>
            <w:r w:rsidR="05785F3D" w:rsidRPr="16BFCA83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27E0EAF3" w14:textId="17A6E4C0" w:rsidR="00BC39F2" w:rsidRPr="00F851CA" w:rsidRDefault="00BC39F2" w:rsidP="00F65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>Strong on execution</w:t>
            </w:r>
            <w:r w:rsidR="40B88855" w:rsidRPr="03D6DA16">
              <w:rPr>
                <w:rFonts w:ascii="ITC Avant Garde Std Bk" w:hAnsi="ITC Avant Garde Std Bk" w:cs="Calibri"/>
                <w:sz w:val="20"/>
                <w:szCs w:val="20"/>
              </w:rPr>
              <w:t>:</w:t>
            </w: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 </w:t>
            </w:r>
            <w:r w:rsidR="00C14332"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proactive and </w:t>
            </w: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able to bring together and orchestrate numerous moving </w:t>
            </w:r>
            <w:r w:rsidR="00782613" w:rsidRPr="03D6DA16">
              <w:rPr>
                <w:rFonts w:ascii="ITC Avant Garde Std Bk" w:hAnsi="ITC Avant Garde Std Bk" w:cs="Calibri"/>
                <w:sz w:val="20"/>
                <w:szCs w:val="20"/>
              </w:rPr>
              <w:t>pieces and</w:t>
            </w: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 drive things forward </w:t>
            </w:r>
            <w:r w:rsidR="24AEE959" w:rsidRPr="03D6DA16">
              <w:rPr>
                <w:rFonts w:ascii="ITC Avant Garde Std Bk" w:hAnsi="ITC Avant Garde Std Bk" w:cs="Calibri"/>
                <w:sz w:val="20"/>
                <w:szCs w:val="20"/>
              </w:rPr>
              <w:t>to</w:t>
            </w:r>
            <w:r w:rsidRPr="03D6DA16">
              <w:rPr>
                <w:rFonts w:ascii="ITC Avant Garde Std Bk" w:hAnsi="ITC Avant Garde Std Bk" w:cs="Calibri"/>
                <w:sz w:val="20"/>
                <w:szCs w:val="20"/>
              </w:rPr>
              <w:t xml:space="preserve"> get the project delivered</w:t>
            </w:r>
            <w:r w:rsidR="58A5B613" w:rsidRPr="03D6DA16">
              <w:rPr>
                <w:rFonts w:ascii="ITC Avant Garde Std Bk" w:hAnsi="ITC Avant Garde Std Bk" w:cs="Calibri"/>
                <w:sz w:val="20"/>
                <w:szCs w:val="20"/>
              </w:rPr>
              <w:t>.</w:t>
            </w:r>
          </w:p>
          <w:p w14:paraId="642F6A1A" w14:textId="404667DC" w:rsidR="00BC39F2" w:rsidRDefault="00BC39F2" w:rsidP="00F65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 w:rsidRPr="1AAB514A">
              <w:rPr>
                <w:rFonts w:ascii="ITC Avant Garde Std Bk" w:hAnsi="ITC Avant Garde Std Bk" w:cs="Calibri"/>
                <w:sz w:val="20"/>
                <w:szCs w:val="20"/>
              </w:rPr>
              <w:t xml:space="preserve">Financially literate </w:t>
            </w:r>
            <w:r w:rsidR="00D71F38" w:rsidRPr="1AAB514A">
              <w:rPr>
                <w:rFonts w:ascii="ITC Avant Garde Std Bk" w:hAnsi="ITC Avant Garde Std Bk" w:cs="Calibri"/>
                <w:sz w:val="20"/>
                <w:szCs w:val="20"/>
              </w:rPr>
              <w:t>and</w:t>
            </w:r>
            <w:r w:rsidRPr="1AAB514A">
              <w:rPr>
                <w:rFonts w:ascii="ITC Avant Garde Std Bk" w:hAnsi="ITC Avant Garde Std Bk" w:cs="Calibri"/>
                <w:sz w:val="20"/>
                <w:szCs w:val="20"/>
              </w:rPr>
              <w:t xml:space="preserve"> socially motivated</w:t>
            </w:r>
            <w:r w:rsidR="52D6A2C2" w:rsidRPr="42EB401B">
              <w:rPr>
                <w:rFonts w:ascii="ITC Avant Garde Std Bk" w:hAnsi="ITC Avant Garde Std Bk" w:cs="Calibri"/>
                <w:sz w:val="20"/>
                <w:szCs w:val="20"/>
              </w:rPr>
              <w:t>:</w:t>
            </w:r>
            <w:r w:rsidRPr="1AAB514A">
              <w:rPr>
                <w:rFonts w:ascii="ITC Avant Garde Std Bk" w:hAnsi="ITC Avant Garde Std Bk" w:cs="Calibri"/>
                <w:sz w:val="20"/>
                <w:szCs w:val="20"/>
              </w:rPr>
              <w:t xml:space="preserve"> not “in it for themselves” but still highly skilled in shaping solutions to best fit the </w:t>
            </w:r>
            <w:r w:rsidR="00915FA7" w:rsidRPr="1AAB514A">
              <w:rPr>
                <w:rFonts w:ascii="ITC Avant Garde Std Bk" w:hAnsi="ITC Avant Garde Std Bk" w:cs="Calibri"/>
                <w:sz w:val="20"/>
                <w:szCs w:val="20"/>
              </w:rPr>
              <w:t>objectives</w:t>
            </w:r>
            <w:r w:rsidRPr="1AAB514A">
              <w:rPr>
                <w:rFonts w:ascii="ITC Avant Garde Std Bk" w:hAnsi="ITC Avant Garde Std Bk" w:cs="Calibri"/>
                <w:sz w:val="20"/>
                <w:szCs w:val="20"/>
              </w:rPr>
              <w:t xml:space="preserve"> and vision of the MAT</w:t>
            </w:r>
          </w:p>
          <w:p w14:paraId="3F4E898B" w14:textId="4E43CF9A" w:rsidR="007908E2" w:rsidRDefault="00A30317" w:rsidP="00F65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Has </w:t>
            </w:r>
            <w:r w:rsidR="00A52EDB">
              <w:rPr>
                <w:rFonts w:ascii="ITC Avant Garde Std Bk" w:hAnsi="ITC Avant Garde Std Bk" w:cs="Calibri"/>
                <w:sz w:val="20"/>
                <w:szCs w:val="20"/>
              </w:rPr>
              <w:t xml:space="preserve">evidence of successfully engaging with communities, </w:t>
            </w:r>
            <w:r w:rsidR="00431173">
              <w:rPr>
                <w:rFonts w:ascii="ITC Avant Garde Std Bk" w:hAnsi="ITC Avant Garde Std Bk" w:cs="Calibri"/>
                <w:sz w:val="20"/>
                <w:szCs w:val="20"/>
              </w:rPr>
              <w:t>organisations and other external agencies</w:t>
            </w:r>
          </w:p>
          <w:p w14:paraId="0353CF5E" w14:textId="564DF15F" w:rsidR="00431173" w:rsidRPr="00F851CA" w:rsidRDefault="00431173" w:rsidP="00F65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ITC Avant Garde Std Bk" w:hAnsi="ITC Avant Garde Std Bk" w:cs="Calibri"/>
                <w:sz w:val="20"/>
                <w:szCs w:val="20"/>
              </w:rPr>
            </w:pPr>
            <w:r>
              <w:rPr>
                <w:rFonts w:ascii="ITC Avant Garde Std Bk" w:hAnsi="ITC Avant Garde Std Bk" w:cs="Calibri"/>
                <w:sz w:val="20"/>
                <w:szCs w:val="20"/>
              </w:rPr>
              <w:t xml:space="preserve">Has an understanding </w:t>
            </w:r>
            <w:r w:rsidR="00444AD8">
              <w:rPr>
                <w:rFonts w:ascii="ITC Avant Garde Std Bk" w:hAnsi="ITC Avant Garde Std Bk" w:cs="Calibri"/>
                <w:sz w:val="20"/>
                <w:szCs w:val="20"/>
              </w:rPr>
              <w:t>of the various stakeholders</w:t>
            </w:r>
            <w:r w:rsidR="00EC2130">
              <w:rPr>
                <w:rFonts w:ascii="ITC Avant Garde Std Bk" w:hAnsi="ITC Avant Garde Std Bk" w:cs="Calibri"/>
                <w:sz w:val="20"/>
                <w:szCs w:val="20"/>
              </w:rPr>
              <w:t xml:space="preserve">’ interests </w:t>
            </w:r>
            <w:r w:rsidR="00566966">
              <w:rPr>
                <w:rFonts w:ascii="ITC Avant Garde Std Bk" w:hAnsi="ITC Avant Garde Std Bk" w:cs="Calibri"/>
                <w:sz w:val="20"/>
                <w:szCs w:val="20"/>
              </w:rPr>
              <w:t xml:space="preserve">and is able to adapt responses to the </w:t>
            </w:r>
            <w:r w:rsidR="004E718C">
              <w:rPr>
                <w:rFonts w:ascii="ITC Avant Garde Std Bk" w:hAnsi="ITC Avant Garde Std Bk" w:cs="Calibri"/>
                <w:sz w:val="20"/>
                <w:szCs w:val="20"/>
              </w:rPr>
              <w:t>moral and legal imperatives of MATS as education</w:t>
            </w:r>
            <w:r w:rsidR="009D77B3">
              <w:rPr>
                <w:rFonts w:ascii="ITC Avant Garde Std Bk" w:hAnsi="ITC Avant Garde Std Bk" w:cs="Calibri"/>
                <w:sz w:val="20"/>
                <w:szCs w:val="20"/>
              </w:rPr>
              <w:t>al charities.</w:t>
            </w:r>
          </w:p>
          <w:p w14:paraId="057C7DBD" w14:textId="4E0AF295" w:rsidR="00E86CD2" w:rsidRPr="00703FB9" w:rsidRDefault="00E86CD2" w:rsidP="0078261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ITC Avant Garde Std Bk" w:hAnsi="ITC Avant Garde Std Bk" w:cs="Calibri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3F076C8" w14:textId="77777777" w:rsidR="00C8740E" w:rsidRPr="00F851CA" w:rsidRDefault="00C8740E" w:rsidP="00D71F3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ITC Avant Garde Std Bk" w:hAnsi="ITC Avant Garde Std Bk" w:cs="Calibri"/>
                <w:sz w:val="20"/>
              </w:rPr>
            </w:pPr>
          </w:p>
        </w:tc>
      </w:tr>
    </w:tbl>
    <w:p w14:paraId="2630393E" w14:textId="77777777" w:rsidR="00504B70" w:rsidRPr="00504B70" w:rsidRDefault="00504B70" w:rsidP="00D71F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504B70" w:rsidRPr="00504B70" w:rsidSect="00D5296F">
      <w:footerReference w:type="default" r:id="rId12"/>
      <w:pgSz w:w="11906" w:h="16838"/>
      <w:pgMar w:top="993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285A" w14:textId="77777777" w:rsidR="00105C4D" w:rsidRDefault="00105C4D" w:rsidP="00396C6A">
      <w:pPr>
        <w:spacing w:after="0" w:line="240" w:lineRule="auto"/>
      </w:pPr>
      <w:r>
        <w:separator/>
      </w:r>
    </w:p>
  </w:endnote>
  <w:endnote w:type="continuationSeparator" w:id="0">
    <w:p w14:paraId="239EBAFD" w14:textId="77777777" w:rsidR="00105C4D" w:rsidRDefault="00105C4D" w:rsidP="0039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3DF7" w14:textId="1AC584C7" w:rsidR="00396C6A" w:rsidRPr="00396C6A" w:rsidRDefault="00396C6A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115C80" wp14:editId="451683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41AF0BB">
            <v:rect id="Rectangle 77" style="position:absolute;margin-left:0;margin-top:0;width:579.9pt;height:750.3pt;z-index:25167974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6BB56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396C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396C6A">
      <w:rPr>
        <w:rFonts w:eastAsiaTheme="minorEastAsia"/>
        <w:sz w:val="20"/>
        <w:szCs w:val="20"/>
      </w:rPr>
      <w:fldChar w:fldCharType="begin"/>
    </w:r>
    <w:r w:rsidRPr="00396C6A">
      <w:rPr>
        <w:sz w:val="20"/>
        <w:szCs w:val="20"/>
      </w:rPr>
      <w:instrText xml:space="preserve"> PAGE    \* MERGEFORMAT </w:instrText>
    </w:r>
    <w:r w:rsidRPr="00396C6A">
      <w:rPr>
        <w:rFonts w:eastAsiaTheme="minorEastAsia"/>
        <w:sz w:val="20"/>
        <w:szCs w:val="20"/>
      </w:rPr>
      <w:fldChar w:fldCharType="separate"/>
    </w:r>
    <w:r w:rsidRPr="00396C6A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396C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733DB0">
      <w:rPr>
        <w:rFonts w:asciiTheme="majorHAnsi" w:eastAsiaTheme="majorEastAsia" w:hAnsiTheme="majorHAnsi" w:cstheme="majorBidi"/>
        <w:noProof/>
        <w:sz w:val="20"/>
        <w:szCs w:val="20"/>
      </w:rPr>
      <w:tab/>
    </w:r>
    <w:r w:rsidR="00733DB0">
      <w:rPr>
        <w:rFonts w:asciiTheme="majorHAnsi" w:eastAsiaTheme="majorEastAsia" w:hAnsiTheme="majorHAnsi" w:cstheme="majorBidi"/>
        <w:noProof/>
        <w:sz w:val="20"/>
        <w:szCs w:val="20"/>
      </w:rPr>
      <w:tab/>
      <w:t>Version</w:t>
    </w:r>
    <w:r w:rsidR="00AB4DD1">
      <w:rPr>
        <w:rFonts w:asciiTheme="majorHAnsi" w:eastAsiaTheme="majorEastAsia" w:hAnsiTheme="majorHAnsi" w:cstheme="majorBidi"/>
        <w:noProof/>
        <w:sz w:val="20"/>
        <w:szCs w:val="20"/>
      </w:rPr>
      <w:t>: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0FC2" w14:textId="77777777" w:rsidR="00105C4D" w:rsidRDefault="00105C4D" w:rsidP="00396C6A">
      <w:pPr>
        <w:spacing w:after="0" w:line="240" w:lineRule="auto"/>
      </w:pPr>
      <w:r>
        <w:separator/>
      </w:r>
    </w:p>
  </w:footnote>
  <w:footnote w:type="continuationSeparator" w:id="0">
    <w:p w14:paraId="79480601" w14:textId="77777777" w:rsidR="00105C4D" w:rsidRDefault="00105C4D" w:rsidP="0039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496"/>
    <w:multiLevelType w:val="hybridMultilevel"/>
    <w:tmpl w:val="FF38B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F6E"/>
    <w:multiLevelType w:val="hybridMultilevel"/>
    <w:tmpl w:val="77FC9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D94"/>
    <w:multiLevelType w:val="hybridMultilevel"/>
    <w:tmpl w:val="D5D619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D0C4E"/>
    <w:multiLevelType w:val="hybridMultilevel"/>
    <w:tmpl w:val="84D8DF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91E98"/>
    <w:multiLevelType w:val="hybridMultilevel"/>
    <w:tmpl w:val="D842E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464CC"/>
    <w:multiLevelType w:val="hybridMultilevel"/>
    <w:tmpl w:val="E2AC6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11F43"/>
    <w:multiLevelType w:val="hybridMultilevel"/>
    <w:tmpl w:val="07D2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01"/>
    <w:multiLevelType w:val="hybridMultilevel"/>
    <w:tmpl w:val="313E60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40D62"/>
    <w:multiLevelType w:val="multilevel"/>
    <w:tmpl w:val="240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C5F63"/>
    <w:multiLevelType w:val="multilevel"/>
    <w:tmpl w:val="9A6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37149"/>
    <w:multiLevelType w:val="multilevel"/>
    <w:tmpl w:val="83D4F6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A5C7A78"/>
    <w:multiLevelType w:val="hybridMultilevel"/>
    <w:tmpl w:val="BDBA02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EB66AC"/>
    <w:multiLevelType w:val="multilevel"/>
    <w:tmpl w:val="4B3C908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54AD367D"/>
    <w:multiLevelType w:val="hybridMultilevel"/>
    <w:tmpl w:val="529A40D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61392C"/>
    <w:multiLevelType w:val="hybridMultilevel"/>
    <w:tmpl w:val="0CDE1F1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D5171D"/>
    <w:multiLevelType w:val="hybridMultilevel"/>
    <w:tmpl w:val="1216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03D29"/>
    <w:multiLevelType w:val="multilevel"/>
    <w:tmpl w:val="0C6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71C38"/>
    <w:multiLevelType w:val="multilevel"/>
    <w:tmpl w:val="8A2AF95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68B00541"/>
    <w:multiLevelType w:val="hybridMultilevel"/>
    <w:tmpl w:val="613820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2E66E6"/>
    <w:multiLevelType w:val="hybridMultilevel"/>
    <w:tmpl w:val="BFAA96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302EE5"/>
    <w:multiLevelType w:val="hybridMultilevel"/>
    <w:tmpl w:val="3006CD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972B7"/>
    <w:multiLevelType w:val="hybridMultilevel"/>
    <w:tmpl w:val="BDBE9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401189"/>
    <w:multiLevelType w:val="hybridMultilevel"/>
    <w:tmpl w:val="C9DC7B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400964">
    <w:abstractNumId w:val="11"/>
  </w:num>
  <w:num w:numId="2" w16cid:durableId="1766606579">
    <w:abstractNumId w:val="15"/>
  </w:num>
  <w:num w:numId="3" w16cid:durableId="242959957">
    <w:abstractNumId w:val="21"/>
  </w:num>
  <w:num w:numId="4" w16cid:durableId="247230432">
    <w:abstractNumId w:val="8"/>
  </w:num>
  <w:num w:numId="5" w16cid:durableId="1022559875">
    <w:abstractNumId w:val="16"/>
  </w:num>
  <w:num w:numId="6" w16cid:durableId="670644482">
    <w:abstractNumId w:val="9"/>
  </w:num>
  <w:num w:numId="7" w16cid:durableId="606738876">
    <w:abstractNumId w:val="14"/>
  </w:num>
  <w:num w:numId="8" w16cid:durableId="999041438">
    <w:abstractNumId w:val="7"/>
  </w:num>
  <w:num w:numId="9" w16cid:durableId="1321739399">
    <w:abstractNumId w:val="22"/>
  </w:num>
  <w:num w:numId="10" w16cid:durableId="801188061">
    <w:abstractNumId w:val="13"/>
  </w:num>
  <w:num w:numId="11" w16cid:durableId="2144422963">
    <w:abstractNumId w:val="3"/>
  </w:num>
  <w:num w:numId="12" w16cid:durableId="323583187">
    <w:abstractNumId w:val="12"/>
  </w:num>
  <w:num w:numId="13" w16cid:durableId="1644575640">
    <w:abstractNumId w:val="2"/>
  </w:num>
  <w:num w:numId="14" w16cid:durableId="626934378">
    <w:abstractNumId w:val="17"/>
  </w:num>
  <w:num w:numId="15" w16cid:durableId="210460018">
    <w:abstractNumId w:val="10"/>
  </w:num>
  <w:num w:numId="16" w16cid:durableId="1476029532">
    <w:abstractNumId w:val="19"/>
  </w:num>
  <w:num w:numId="17" w16cid:durableId="576863085">
    <w:abstractNumId w:val="18"/>
  </w:num>
  <w:num w:numId="18" w16cid:durableId="555119254">
    <w:abstractNumId w:val="6"/>
  </w:num>
  <w:num w:numId="19" w16cid:durableId="410277483">
    <w:abstractNumId w:val="4"/>
  </w:num>
  <w:num w:numId="20" w16cid:durableId="1353845030">
    <w:abstractNumId w:val="5"/>
  </w:num>
  <w:num w:numId="21" w16cid:durableId="465007530">
    <w:abstractNumId w:val="1"/>
  </w:num>
  <w:num w:numId="22" w16cid:durableId="820468978">
    <w:abstractNumId w:val="20"/>
  </w:num>
  <w:num w:numId="23" w16cid:durableId="77929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D6"/>
    <w:rsid w:val="00000290"/>
    <w:rsid w:val="00002B7B"/>
    <w:rsid w:val="00002D3F"/>
    <w:rsid w:val="00002ECF"/>
    <w:rsid w:val="00004F24"/>
    <w:rsid w:val="000057E5"/>
    <w:rsid w:val="0001281D"/>
    <w:rsid w:val="0001573B"/>
    <w:rsid w:val="00016947"/>
    <w:rsid w:val="00016C15"/>
    <w:rsid w:val="000177D6"/>
    <w:rsid w:val="00023543"/>
    <w:rsid w:val="00023B0A"/>
    <w:rsid w:val="00025246"/>
    <w:rsid w:val="00034484"/>
    <w:rsid w:val="00044130"/>
    <w:rsid w:val="00056A53"/>
    <w:rsid w:val="000576B2"/>
    <w:rsid w:val="00066545"/>
    <w:rsid w:val="000711CC"/>
    <w:rsid w:val="00071979"/>
    <w:rsid w:val="00077D5A"/>
    <w:rsid w:val="000864F6"/>
    <w:rsid w:val="00091420"/>
    <w:rsid w:val="00094703"/>
    <w:rsid w:val="00094993"/>
    <w:rsid w:val="00095027"/>
    <w:rsid w:val="0009504E"/>
    <w:rsid w:val="000A7EFD"/>
    <w:rsid w:val="000B28E8"/>
    <w:rsid w:val="000B32FD"/>
    <w:rsid w:val="000B5DB6"/>
    <w:rsid w:val="000C0650"/>
    <w:rsid w:val="000C3DE6"/>
    <w:rsid w:val="000D0A2D"/>
    <w:rsid w:val="000D27D2"/>
    <w:rsid w:val="000D29C8"/>
    <w:rsid w:val="000D48A5"/>
    <w:rsid w:val="000D4B0F"/>
    <w:rsid w:val="000E1E54"/>
    <w:rsid w:val="000E224D"/>
    <w:rsid w:val="000E7FDD"/>
    <w:rsid w:val="000F7A80"/>
    <w:rsid w:val="00102AB4"/>
    <w:rsid w:val="001033F9"/>
    <w:rsid w:val="00103BD1"/>
    <w:rsid w:val="00104072"/>
    <w:rsid w:val="00105C4D"/>
    <w:rsid w:val="00110420"/>
    <w:rsid w:val="00110DF0"/>
    <w:rsid w:val="0011162E"/>
    <w:rsid w:val="001152AE"/>
    <w:rsid w:val="00115473"/>
    <w:rsid w:val="00115FD1"/>
    <w:rsid w:val="0011757E"/>
    <w:rsid w:val="00120205"/>
    <w:rsid w:val="00122DBE"/>
    <w:rsid w:val="00123AB6"/>
    <w:rsid w:val="001251E7"/>
    <w:rsid w:val="00134100"/>
    <w:rsid w:val="00135A47"/>
    <w:rsid w:val="00142202"/>
    <w:rsid w:val="001433BD"/>
    <w:rsid w:val="00150520"/>
    <w:rsid w:val="001508FE"/>
    <w:rsid w:val="00156B4A"/>
    <w:rsid w:val="00157D03"/>
    <w:rsid w:val="001662AE"/>
    <w:rsid w:val="00166697"/>
    <w:rsid w:val="001728B6"/>
    <w:rsid w:val="0017493E"/>
    <w:rsid w:val="00174A65"/>
    <w:rsid w:val="001753FC"/>
    <w:rsid w:val="001762C6"/>
    <w:rsid w:val="00181394"/>
    <w:rsid w:val="0018149B"/>
    <w:rsid w:val="001855DB"/>
    <w:rsid w:val="0019070A"/>
    <w:rsid w:val="001A51F3"/>
    <w:rsid w:val="001A6D8E"/>
    <w:rsid w:val="001A76D8"/>
    <w:rsid w:val="001B0439"/>
    <w:rsid w:val="001C0115"/>
    <w:rsid w:val="001C1D88"/>
    <w:rsid w:val="001C335D"/>
    <w:rsid w:val="001C5247"/>
    <w:rsid w:val="001C5907"/>
    <w:rsid w:val="001C69DF"/>
    <w:rsid w:val="001D45C2"/>
    <w:rsid w:val="001D4B4C"/>
    <w:rsid w:val="001E01DA"/>
    <w:rsid w:val="001F243A"/>
    <w:rsid w:val="001F47D6"/>
    <w:rsid w:val="001F51AE"/>
    <w:rsid w:val="001F5585"/>
    <w:rsid w:val="001F7EA2"/>
    <w:rsid w:val="00201401"/>
    <w:rsid w:val="00203368"/>
    <w:rsid w:val="0020345C"/>
    <w:rsid w:val="002071B1"/>
    <w:rsid w:val="002110B4"/>
    <w:rsid w:val="0021334F"/>
    <w:rsid w:val="00214C34"/>
    <w:rsid w:val="00214CBC"/>
    <w:rsid w:val="00223AC6"/>
    <w:rsid w:val="00225454"/>
    <w:rsid w:val="00236FB6"/>
    <w:rsid w:val="00243436"/>
    <w:rsid w:val="00246C8F"/>
    <w:rsid w:val="00247446"/>
    <w:rsid w:val="002525BC"/>
    <w:rsid w:val="00255327"/>
    <w:rsid w:val="0026292B"/>
    <w:rsid w:val="00263F5E"/>
    <w:rsid w:val="0027523A"/>
    <w:rsid w:val="00277F3A"/>
    <w:rsid w:val="002816C1"/>
    <w:rsid w:val="002847AD"/>
    <w:rsid w:val="00287038"/>
    <w:rsid w:val="00295B87"/>
    <w:rsid w:val="002A0D7F"/>
    <w:rsid w:val="002A2DC4"/>
    <w:rsid w:val="002B12DB"/>
    <w:rsid w:val="002B32CC"/>
    <w:rsid w:val="002B42CD"/>
    <w:rsid w:val="002B6BD5"/>
    <w:rsid w:val="002C1EA4"/>
    <w:rsid w:val="002C55A7"/>
    <w:rsid w:val="002C7960"/>
    <w:rsid w:val="002D0A6F"/>
    <w:rsid w:val="002D0D58"/>
    <w:rsid w:val="002D2729"/>
    <w:rsid w:val="002D2F89"/>
    <w:rsid w:val="002D2F9D"/>
    <w:rsid w:val="002D35C1"/>
    <w:rsid w:val="002D5A40"/>
    <w:rsid w:val="002D5DC4"/>
    <w:rsid w:val="002D6CAE"/>
    <w:rsid w:val="002D7383"/>
    <w:rsid w:val="002E4E0A"/>
    <w:rsid w:val="002E6860"/>
    <w:rsid w:val="002F0F37"/>
    <w:rsid w:val="002F365D"/>
    <w:rsid w:val="002F4A59"/>
    <w:rsid w:val="002F6FA8"/>
    <w:rsid w:val="00301F06"/>
    <w:rsid w:val="0030296C"/>
    <w:rsid w:val="003042EA"/>
    <w:rsid w:val="003120A7"/>
    <w:rsid w:val="00317937"/>
    <w:rsid w:val="00320138"/>
    <w:rsid w:val="0032291A"/>
    <w:rsid w:val="00324B4C"/>
    <w:rsid w:val="00334151"/>
    <w:rsid w:val="00341A8B"/>
    <w:rsid w:val="0034390F"/>
    <w:rsid w:val="00343FF6"/>
    <w:rsid w:val="003440AC"/>
    <w:rsid w:val="00344524"/>
    <w:rsid w:val="00345028"/>
    <w:rsid w:val="00346403"/>
    <w:rsid w:val="00350900"/>
    <w:rsid w:val="00364705"/>
    <w:rsid w:val="00372300"/>
    <w:rsid w:val="003732FE"/>
    <w:rsid w:val="003748E6"/>
    <w:rsid w:val="00374B2A"/>
    <w:rsid w:val="00375AAD"/>
    <w:rsid w:val="0039009D"/>
    <w:rsid w:val="00390A28"/>
    <w:rsid w:val="00391C01"/>
    <w:rsid w:val="00391E27"/>
    <w:rsid w:val="00396C6A"/>
    <w:rsid w:val="003A0A8E"/>
    <w:rsid w:val="003A3845"/>
    <w:rsid w:val="003A3D9C"/>
    <w:rsid w:val="003B0794"/>
    <w:rsid w:val="003B247C"/>
    <w:rsid w:val="003C1959"/>
    <w:rsid w:val="003C7686"/>
    <w:rsid w:val="003D016C"/>
    <w:rsid w:val="003D5704"/>
    <w:rsid w:val="003E02AB"/>
    <w:rsid w:val="003F5108"/>
    <w:rsid w:val="003F6DA6"/>
    <w:rsid w:val="00412C8E"/>
    <w:rsid w:val="004153E0"/>
    <w:rsid w:val="00420950"/>
    <w:rsid w:val="004214F9"/>
    <w:rsid w:val="00421936"/>
    <w:rsid w:val="004232C1"/>
    <w:rsid w:val="00425B56"/>
    <w:rsid w:val="004310D5"/>
    <w:rsid w:val="00431173"/>
    <w:rsid w:val="00434956"/>
    <w:rsid w:val="00434A11"/>
    <w:rsid w:val="004357FE"/>
    <w:rsid w:val="0043582D"/>
    <w:rsid w:val="00440472"/>
    <w:rsid w:val="00443784"/>
    <w:rsid w:val="00444AD8"/>
    <w:rsid w:val="00444D04"/>
    <w:rsid w:val="00451CED"/>
    <w:rsid w:val="0045409E"/>
    <w:rsid w:val="004560D5"/>
    <w:rsid w:val="00456D97"/>
    <w:rsid w:val="00457C88"/>
    <w:rsid w:val="00460444"/>
    <w:rsid w:val="004607C3"/>
    <w:rsid w:val="00462667"/>
    <w:rsid w:val="00463907"/>
    <w:rsid w:val="00466CC4"/>
    <w:rsid w:val="00474125"/>
    <w:rsid w:val="00474E11"/>
    <w:rsid w:val="00476756"/>
    <w:rsid w:val="00477144"/>
    <w:rsid w:val="00480485"/>
    <w:rsid w:val="00482085"/>
    <w:rsid w:val="00483046"/>
    <w:rsid w:val="00486375"/>
    <w:rsid w:val="004917B9"/>
    <w:rsid w:val="00492280"/>
    <w:rsid w:val="00492CDA"/>
    <w:rsid w:val="00493126"/>
    <w:rsid w:val="004A5083"/>
    <w:rsid w:val="004A7224"/>
    <w:rsid w:val="004A74A3"/>
    <w:rsid w:val="004B1E88"/>
    <w:rsid w:val="004C092C"/>
    <w:rsid w:val="004C0FBD"/>
    <w:rsid w:val="004C2C2E"/>
    <w:rsid w:val="004C366F"/>
    <w:rsid w:val="004C4071"/>
    <w:rsid w:val="004C4132"/>
    <w:rsid w:val="004C43A6"/>
    <w:rsid w:val="004C4FC9"/>
    <w:rsid w:val="004C5FB2"/>
    <w:rsid w:val="004C6DDB"/>
    <w:rsid w:val="004D0B8B"/>
    <w:rsid w:val="004D7945"/>
    <w:rsid w:val="004E0824"/>
    <w:rsid w:val="004E718C"/>
    <w:rsid w:val="004F28E3"/>
    <w:rsid w:val="004F6EF6"/>
    <w:rsid w:val="00500AA0"/>
    <w:rsid w:val="005035AD"/>
    <w:rsid w:val="00503DF5"/>
    <w:rsid w:val="00504B70"/>
    <w:rsid w:val="00513C04"/>
    <w:rsid w:val="00517402"/>
    <w:rsid w:val="005239BC"/>
    <w:rsid w:val="00530C92"/>
    <w:rsid w:val="00532297"/>
    <w:rsid w:val="00533EF2"/>
    <w:rsid w:val="005411D1"/>
    <w:rsid w:val="0055454F"/>
    <w:rsid w:val="0055602A"/>
    <w:rsid w:val="00557699"/>
    <w:rsid w:val="005621F7"/>
    <w:rsid w:val="00562411"/>
    <w:rsid w:val="00562D70"/>
    <w:rsid w:val="00563DFB"/>
    <w:rsid w:val="0056674E"/>
    <w:rsid w:val="00566966"/>
    <w:rsid w:val="00574F0A"/>
    <w:rsid w:val="00575BE1"/>
    <w:rsid w:val="00576F09"/>
    <w:rsid w:val="00577927"/>
    <w:rsid w:val="00580C84"/>
    <w:rsid w:val="00583E63"/>
    <w:rsid w:val="00584EBB"/>
    <w:rsid w:val="00586541"/>
    <w:rsid w:val="00586B7A"/>
    <w:rsid w:val="00593B89"/>
    <w:rsid w:val="0059642D"/>
    <w:rsid w:val="00596C16"/>
    <w:rsid w:val="00597D16"/>
    <w:rsid w:val="005A10D3"/>
    <w:rsid w:val="005A2D45"/>
    <w:rsid w:val="005A4DA5"/>
    <w:rsid w:val="005B19C7"/>
    <w:rsid w:val="005B505A"/>
    <w:rsid w:val="005B61CB"/>
    <w:rsid w:val="005C0BD9"/>
    <w:rsid w:val="005C328A"/>
    <w:rsid w:val="005C6B0E"/>
    <w:rsid w:val="005D3FBF"/>
    <w:rsid w:val="005D6F32"/>
    <w:rsid w:val="005E1793"/>
    <w:rsid w:val="005E3063"/>
    <w:rsid w:val="005E4FA8"/>
    <w:rsid w:val="005F037D"/>
    <w:rsid w:val="005F04C1"/>
    <w:rsid w:val="005F07FA"/>
    <w:rsid w:val="005F3459"/>
    <w:rsid w:val="005F64C3"/>
    <w:rsid w:val="005F7A51"/>
    <w:rsid w:val="005F7B8D"/>
    <w:rsid w:val="00603908"/>
    <w:rsid w:val="00611666"/>
    <w:rsid w:val="00617E90"/>
    <w:rsid w:val="006208EB"/>
    <w:rsid w:val="0062199A"/>
    <w:rsid w:val="0062305A"/>
    <w:rsid w:val="006274DD"/>
    <w:rsid w:val="0063020F"/>
    <w:rsid w:val="0063280A"/>
    <w:rsid w:val="006346AB"/>
    <w:rsid w:val="00634DD4"/>
    <w:rsid w:val="00635D23"/>
    <w:rsid w:val="00636200"/>
    <w:rsid w:val="00642D1D"/>
    <w:rsid w:val="00643333"/>
    <w:rsid w:val="00651C3C"/>
    <w:rsid w:val="006527D4"/>
    <w:rsid w:val="0065551D"/>
    <w:rsid w:val="00665E89"/>
    <w:rsid w:val="006664E9"/>
    <w:rsid w:val="00667779"/>
    <w:rsid w:val="00670AE7"/>
    <w:rsid w:val="00673E1D"/>
    <w:rsid w:val="006742D1"/>
    <w:rsid w:val="00686CF3"/>
    <w:rsid w:val="00690284"/>
    <w:rsid w:val="006914ED"/>
    <w:rsid w:val="00691CC5"/>
    <w:rsid w:val="00697826"/>
    <w:rsid w:val="00697F61"/>
    <w:rsid w:val="006A12F9"/>
    <w:rsid w:val="006A4042"/>
    <w:rsid w:val="006B54CA"/>
    <w:rsid w:val="006C2271"/>
    <w:rsid w:val="006C3D6D"/>
    <w:rsid w:val="006C66AA"/>
    <w:rsid w:val="006C7174"/>
    <w:rsid w:val="006C78A3"/>
    <w:rsid w:val="006D007A"/>
    <w:rsid w:val="006D2A88"/>
    <w:rsid w:val="006D4A7A"/>
    <w:rsid w:val="006D4E44"/>
    <w:rsid w:val="006D5D80"/>
    <w:rsid w:val="006D6F0F"/>
    <w:rsid w:val="006D7060"/>
    <w:rsid w:val="006E454F"/>
    <w:rsid w:val="006E4852"/>
    <w:rsid w:val="006F0CBB"/>
    <w:rsid w:val="006F0CE0"/>
    <w:rsid w:val="006F522D"/>
    <w:rsid w:val="006F5B94"/>
    <w:rsid w:val="007014E1"/>
    <w:rsid w:val="007029EF"/>
    <w:rsid w:val="00702B2C"/>
    <w:rsid w:val="00703FB9"/>
    <w:rsid w:val="0070405A"/>
    <w:rsid w:val="007051FC"/>
    <w:rsid w:val="00710EAA"/>
    <w:rsid w:val="0071399A"/>
    <w:rsid w:val="007179CC"/>
    <w:rsid w:val="00720962"/>
    <w:rsid w:val="00722249"/>
    <w:rsid w:val="0072232D"/>
    <w:rsid w:val="00733DB0"/>
    <w:rsid w:val="007350C1"/>
    <w:rsid w:val="007472BF"/>
    <w:rsid w:val="0074784A"/>
    <w:rsid w:val="00750D7F"/>
    <w:rsid w:val="00751B9B"/>
    <w:rsid w:val="00752DAA"/>
    <w:rsid w:val="0075434D"/>
    <w:rsid w:val="0076236F"/>
    <w:rsid w:val="00764B12"/>
    <w:rsid w:val="00773DAE"/>
    <w:rsid w:val="00774F30"/>
    <w:rsid w:val="0077721F"/>
    <w:rsid w:val="00782613"/>
    <w:rsid w:val="00785A1B"/>
    <w:rsid w:val="0079077A"/>
    <w:rsid w:val="007908E2"/>
    <w:rsid w:val="0079355F"/>
    <w:rsid w:val="00795AF7"/>
    <w:rsid w:val="007A1067"/>
    <w:rsid w:val="007A2436"/>
    <w:rsid w:val="007A35A8"/>
    <w:rsid w:val="007A38EB"/>
    <w:rsid w:val="007A7F93"/>
    <w:rsid w:val="007B016F"/>
    <w:rsid w:val="007B7BBF"/>
    <w:rsid w:val="007C5736"/>
    <w:rsid w:val="007C5F5F"/>
    <w:rsid w:val="007C607F"/>
    <w:rsid w:val="007C6288"/>
    <w:rsid w:val="007D29D7"/>
    <w:rsid w:val="007D41B6"/>
    <w:rsid w:val="007E5221"/>
    <w:rsid w:val="007F21C6"/>
    <w:rsid w:val="007F5326"/>
    <w:rsid w:val="007F5CB0"/>
    <w:rsid w:val="007F5EC4"/>
    <w:rsid w:val="007F7C15"/>
    <w:rsid w:val="0080018E"/>
    <w:rsid w:val="008011A0"/>
    <w:rsid w:val="00802BEF"/>
    <w:rsid w:val="00805331"/>
    <w:rsid w:val="008068EB"/>
    <w:rsid w:val="00807C5E"/>
    <w:rsid w:val="008101D9"/>
    <w:rsid w:val="00811DAD"/>
    <w:rsid w:val="00813137"/>
    <w:rsid w:val="0081430D"/>
    <w:rsid w:val="00814E6B"/>
    <w:rsid w:val="00817B54"/>
    <w:rsid w:val="0082251B"/>
    <w:rsid w:val="008244A0"/>
    <w:rsid w:val="008253FB"/>
    <w:rsid w:val="0082689D"/>
    <w:rsid w:val="00830116"/>
    <w:rsid w:val="00831402"/>
    <w:rsid w:val="00832046"/>
    <w:rsid w:val="00835283"/>
    <w:rsid w:val="0083559B"/>
    <w:rsid w:val="00835917"/>
    <w:rsid w:val="0083664C"/>
    <w:rsid w:val="008507F0"/>
    <w:rsid w:val="00850AD7"/>
    <w:rsid w:val="00854DA4"/>
    <w:rsid w:val="008551BF"/>
    <w:rsid w:val="00856CD3"/>
    <w:rsid w:val="0085751F"/>
    <w:rsid w:val="0086030F"/>
    <w:rsid w:val="0086570F"/>
    <w:rsid w:val="008665F4"/>
    <w:rsid w:val="008711C4"/>
    <w:rsid w:val="00883C12"/>
    <w:rsid w:val="008860CA"/>
    <w:rsid w:val="008929D5"/>
    <w:rsid w:val="00894FA4"/>
    <w:rsid w:val="008A151B"/>
    <w:rsid w:val="008A358D"/>
    <w:rsid w:val="008A41B9"/>
    <w:rsid w:val="008A76D6"/>
    <w:rsid w:val="008B24EA"/>
    <w:rsid w:val="008B522B"/>
    <w:rsid w:val="008C1861"/>
    <w:rsid w:val="008C1AA0"/>
    <w:rsid w:val="008C270F"/>
    <w:rsid w:val="008C59CA"/>
    <w:rsid w:val="008C5DBC"/>
    <w:rsid w:val="008C7D32"/>
    <w:rsid w:val="008D1822"/>
    <w:rsid w:val="008D1862"/>
    <w:rsid w:val="008D2A4B"/>
    <w:rsid w:val="008D2C90"/>
    <w:rsid w:val="008D3BDC"/>
    <w:rsid w:val="008D41C6"/>
    <w:rsid w:val="008D72F2"/>
    <w:rsid w:val="008E0BE5"/>
    <w:rsid w:val="008E2037"/>
    <w:rsid w:val="008E4443"/>
    <w:rsid w:val="008E4E29"/>
    <w:rsid w:val="008E5528"/>
    <w:rsid w:val="008E56AA"/>
    <w:rsid w:val="008F2622"/>
    <w:rsid w:val="008F313C"/>
    <w:rsid w:val="008F74D5"/>
    <w:rsid w:val="00902121"/>
    <w:rsid w:val="00902448"/>
    <w:rsid w:val="00912595"/>
    <w:rsid w:val="00915FA7"/>
    <w:rsid w:val="0092453C"/>
    <w:rsid w:val="00936180"/>
    <w:rsid w:val="00946E9D"/>
    <w:rsid w:val="009534BD"/>
    <w:rsid w:val="00957FDB"/>
    <w:rsid w:val="009620D8"/>
    <w:rsid w:val="00965447"/>
    <w:rsid w:val="0096714A"/>
    <w:rsid w:val="00970BEF"/>
    <w:rsid w:val="009856DF"/>
    <w:rsid w:val="00985FD6"/>
    <w:rsid w:val="0098621E"/>
    <w:rsid w:val="00990CBC"/>
    <w:rsid w:val="009928FC"/>
    <w:rsid w:val="00995ED0"/>
    <w:rsid w:val="009976B9"/>
    <w:rsid w:val="009A199A"/>
    <w:rsid w:val="009A6C04"/>
    <w:rsid w:val="009B6CBC"/>
    <w:rsid w:val="009C14F8"/>
    <w:rsid w:val="009C18C6"/>
    <w:rsid w:val="009C4F22"/>
    <w:rsid w:val="009D0018"/>
    <w:rsid w:val="009D0FC9"/>
    <w:rsid w:val="009D77B3"/>
    <w:rsid w:val="009E2343"/>
    <w:rsid w:val="009E279B"/>
    <w:rsid w:val="009E515E"/>
    <w:rsid w:val="009E595E"/>
    <w:rsid w:val="009E6B54"/>
    <w:rsid w:val="009F0C54"/>
    <w:rsid w:val="009F101A"/>
    <w:rsid w:val="009F4F6F"/>
    <w:rsid w:val="009F5F9C"/>
    <w:rsid w:val="009F6EE7"/>
    <w:rsid w:val="009F762A"/>
    <w:rsid w:val="00A0029E"/>
    <w:rsid w:val="00A012BB"/>
    <w:rsid w:val="00A01C62"/>
    <w:rsid w:val="00A11F2B"/>
    <w:rsid w:val="00A13D79"/>
    <w:rsid w:val="00A21CE8"/>
    <w:rsid w:val="00A24B42"/>
    <w:rsid w:val="00A25150"/>
    <w:rsid w:val="00A2686A"/>
    <w:rsid w:val="00A26A26"/>
    <w:rsid w:val="00A2726D"/>
    <w:rsid w:val="00A30161"/>
    <w:rsid w:val="00A30317"/>
    <w:rsid w:val="00A3217F"/>
    <w:rsid w:val="00A35193"/>
    <w:rsid w:val="00A35635"/>
    <w:rsid w:val="00A37E09"/>
    <w:rsid w:val="00A40CD4"/>
    <w:rsid w:val="00A43956"/>
    <w:rsid w:val="00A452E7"/>
    <w:rsid w:val="00A47432"/>
    <w:rsid w:val="00A52EDB"/>
    <w:rsid w:val="00A669E8"/>
    <w:rsid w:val="00A67722"/>
    <w:rsid w:val="00A7114C"/>
    <w:rsid w:val="00A71A3D"/>
    <w:rsid w:val="00A7420C"/>
    <w:rsid w:val="00A7727D"/>
    <w:rsid w:val="00A82B74"/>
    <w:rsid w:val="00A841FF"/>
    <w:rsid w:val="00A930A7"/>
    <w:rsid w:val="00A943C1"/>
    <w:rsid w:val="00A96901"/>
    <w:rsid w:val="00AB1D79"/>
    <w:rsid w:val="00AB3C71"/>
    <w:rsid w:val="00AB4DD1"/>
    <w:rsid w:val="00AB55D7"/>
    <w:rsid w:val="00AC27F3"/>
    <w:rsid w:val="00AC37A4"/>
    <w:rsid w:val="00AD540F"/>
    <w:rsid w:val="00AE4CCA"/>
    <w:rsid w:val="00AF1145"/>
    <w:rsid w:val="00AF3278"/>
    <w:rsid w:val="00B020E0"/>
    <w:rsid w:val="00B068A7"/>
    <w:rsid w:val="00B1001A"/>
    <w:rsid w:val="00B125CB"/>
    <w:rsid w:val="00B25EF0"/>
    <w:rsid w:val="00B375E5"/>
    <w:rsid w:val="00B40F88"/>
    <w:rsid w:val="00B41A6A"/>
    <w:rsid w:val="00B45E5C"/>
    <w:rsid w:val="00B45F91"/>
    <w:rsid w:val="00B461F7"/>
    <w:rsid w:val="00B60373"/>
    <w:rsid w:val="00B62528"/>
    <w:rsid w:val="00B642E7"/>
    <w:rsid w:val="00B64BD6"/>
    <w:rsid w:val="00B71F4E"/>
    <w:rsid w:val="00B77228"/>
    <w:rsid w:val="00B8025D"/>
    <w:rsid w:val="00B809CF"/>
    <w:rsid w:val="00B83343"/>
    <w:rsid w:val="00B8444E"/>
    <w:rsid w:val="00B90257"/>
    <w:rsid w:val="00B92181"/>
    <w:rsid w:val="00B92D0E"/>
    <w:rsid w:val="00B947EC"/>
    <w:rsid w:val="00B97BC1"/>
    <w:rsid w:val="00BA06E3"/>
    <w:rsid w:val="00BA65C5"/>
    <w:rsid w:val="00BA7146"/>
    <w:rsid w:val="00BB2C32"/>
    <w:rsid w:val="00BC0214"/>
    <w:rsid w:val="00BC150C"/>
    <w:rsid w:val="00BC39F2"/>
    <w:rsid w:val="00BC4435"/>
    <w:rsid w:val="00BC6714"/>
    <w:rsid w:val="00BC72BF"/>
    <w:rsid w:val="00BD21F9"/>
    <w:rsid w:val="00BD60C5"/>
    <w:rsid w:val="00BD7FEA"/>
    <w:rsid w:val="00BE3EDC"/>
    <w:rsid w:val="00BE7F7A"/>
    <w:rsid w:val="00BF5128"/>
    <w:rsid w:val="00BF53F7"/>
    <w:rsid w:val="00BF7849"/>
    <w:rsid w:val="00C041F2"/>
    <w:rsid w:val="00C11145"/>
    <w:rsid w:val="00C115D7"/>
    <w:rsid w:val="00C13055"/>
    <w:rsid w:val="00C1348B"/>
    <w:rsid w:val="00C138D6"/>
    <w:rsid w:val="00C14332"/>
    <w:rsid w:val="00C149DF"/>
    <w:rsid w:val="00C23D3E"/>
    <w:rsid w:val="00C272F0"/>
    <w:rsid w:val="00C31634"/>
    <w:rsid w:val="00C34956"/>
    <w:rsid w:val="00C360E6"/>
    <w:rsid w:val="00C36E8F"/>
    <w:rsid w:val="00C401AD"/>
    <w:rsid w:val="00C432BD"/>
    <w:rsid w:val="00C447BE"/>
    <w:rsid w:val="00C45279"/>
    <w:rsid w:val="00C455A4"/>
    <w:rsid w:val="00C458A6"/>
    <w:rsid w:val="00C475FC"/>
    <w:rsid w:val="00C508DA"/>
    <w:rsid w:val="00C5173E"/>
    <w:rsid w:val="00C60C83"/>
    <w:rsid w:val="00C6143E"/>
    <w:rsid w:val="00C61A1A"/>
    <w:rsid w:val="00C628F3"/>
    <w:rsid w:val="00C6411C"/>
    <w:rsid w:val="00C6438D"/>
    <w:rsid w:val="00C65A81"/>
    <w:rsid w:val="00C66068"/>
    <w:rsid w:val="00C74189"/>
    <w:rsid w:val="00C8740E"/>
    <w:rsid w:val="00C919F6"/>
    <w:rsid w:val="00C92613"/>
    <w:rsid w:val="00C9694E"/>
    <w:rsid w:val="00CA1C42"/>
    <w:rsid w:val="00CA767F"/>
    <w:rsid w:val="00CB06EE"/>
    <w:rsid w:val="00CB0DB8"/>
    <w:rsid w:val="00CB1D95"/>
    <w:rsid w:val="00CB2A80"/>
    <w:rsid w:val="00CC4DFE"/>
    <w:rsid w:val="00CC58AE"/>
    <w:rsid w:val="00CC5A9A"/>
    <w:rsid w:val="00CD2389"/>
    <w:rsid w:val="00CD2BBC"/>
    <w:rsid w:val="00CD3E06"/>
    <w:rsid w:val="00CD5627"/>
    <w:rsid w:val="00CE01BC"/>
    <w:rsid w:val="00CE2B69"/>
    <w:rsid w:val="00CE33CF"/>
    <w:rsid w:val="00CE37FE"/>
    <w:rsid w:val="00CF0D39"/>
    <w:rsid w:val="00CF1EC7"/>
    <w:rsid w:val="00D03254"/>
    <w:rsid w:val="00D0548E"/>
    <w:rsid w:val="00D10948"/>
    <w:rsid w:val="00D13AF0"/>
    <w:rsid w:val="00D2258B"/>
    <w:rsid w:val="00D2493E"/>
    <w:rsid w:val="00D30DF1"/>
    <w:rsid w:val="00D3632C"/>
    <w:rsid w:val="00D4012F"/>
    <w:rsid w:val="00D412DC"/>
    <w:rsid w:val="00D42A94"/>
    <w:rsid w:val="00D43F6D"/>
    <w:rsid w:val="00D46242"/>
    <w:rsid w:val="00D5296F"/>
    <w:rsid w:val="00D545EB"/>
    <w:rsid w:val="00D57E44"/>
    <w:rsid w:val="00D611CB"/>
    <w:rsid w:val="00D617AC"/>
    <w:rsid w:val="00D678C5"/>
    <w:rsid w:val="00D71F38"/>
    <w:rsid w:val="00D7365C"/>
    <w:rsid w:val="00D771FF"/>
    <w:rsid w:val="00D77388"/>
    <w:rsid w:val="00D7792A"/>
    <w:rsid w:val="00D77F98"/>
    <w:rsid w:val="00D80708"/>
    <w:rsid w:val="00D8130A"/>
    <w:rsid w:val="00D841EC"/>
    <w:rsid w:val="00D85188"/>
    <w:rsid w:val="00D85F01"/>
    <w:rsid w:val="00D86759"/>
    <w:rsid w:val="00D9015C"/>
    <w:rsid w:val="00DA758C"/>
    <w:rsid w:val="00DB2F4A"/>
    <w:rsid w:val="00DB41E4"/>
    <w:rsid w:val="00DB4A69"/>
    <w:rsid w:val="00DC2F57"/>
    <w:rsid w:val="00DC3AE5"/>
    <w:rsid w:val="00DE0698"/>
    <w:rsid w:val="00DE3774"/>
    <w:rsid w:val="00DE7A64"/>
    <w:rsid w:val="00DF2C0D"/>
    <w:rsid w:val="00DF4C37"/>
    <w:rsid w:val="00E00EC2"/>
    <w:rsid w:val="00E029CE"/>
    <w:rsid w:val="00E07E91"/>
    <w:rsid w:val="00E20C57"/>
    <w:rsid w:val="00E221A0"/>
    <w:rsid w:val="00E228FE"/>
    <w:rsid w:val="00E22A61"/>
    <w:rsid w:val="00E24A3E"/>
    <w:rsid w:val="00E2781C"/>
    <w:rsid w:val="00E33D6A"/>
    <w:rsid w:val="00E41410"/>
    <w:rsid w:val="00E41809"/>
    <w:rsid w:val="00E42408"/>
    <w:rsid w:val="00E44B0F"/>
    <w:rsid w:val="00E5041A"/>
    <w:rsid w:val="00E5056C"/>
    <w:rsid w:val="00E5369D"/>
    <w:rsid w:val="00E60B9F"/>
    <w:rsid w:val="00E645D1"/>
    <w:rsid w:val="00E6498E"/>
    <w:rsid w:val="00E657A2"/>
    <w:rsid w:val="00E66330"/>
    <w:rsid w:val="00E80415"/>
    <w:rsid w:val="00E818F5"/>
    <w:rsid w:val="00E819B3"/>
    <w:rsid w:val="00E86CD2"/>
    <w:rsid w:val="00E93B6B"/>
    <w:rsid w:val="00E9602B"/>
    <w:rsid w:val="00EA23C1"/>
    <w:rsid w:val="00EA4AF5"/>
    <w:rsid w:val="00EA77A5"/>
    <w:rsid w:val="00EB1A02"/>
    <w:rsid w:val="00EB3083"/>
    <w:rsid w:val="00EB32E7"/>
    <w:rsid w:val="00EB6513"/>
    <w:rsid w:val="00EB7258"/>
    <w:rsid w:val="00EC2130"/>
    <w:rsid w:val="00EC29BA"/>
    <w:rsid w:val="00ED135B"/>
    <w:rsid w:val="00ED2D4C"/>
    <w:rsid w:val="00ED3463"/>
    <w:rsid w:val="00ED5995"/>
    <w:rsid w:val="00ED766D"/>
    <w:rsid w:val="00ED7D72"/>
    <w:rsid w:val="00EE1E5A"/>
    <w:rsid w:val="00EE2092"/>
    <w:rsid w:val="00EE322A"/>
    <w:rsid w:val="00EE5B5F"/>
    <w:rsid w:val="00EE6E1A"/>
    <w:rsid w:val="00EE7442"/>
    <w:rsid w:val="00F0589E"/>
    <w:rsid w:val="00F068D3"/>
    <w:rsid w:val="00F10D74"/>
    <w:rsid w:val="00F14F6E"/>
    <w:rsid w:val="00F20166"/>
    <w:rsid w:val="00F209DD"/>
    <w:rsid w:val="00F24B8F"/>
    <w:rsid w:val="00F25B4B"/>
    <w:rsid w:val="00F31F4B"/>
    <w:rsid w:val="00F32AB6"/>
    <w:rsid w:val="00F334EA"/>
    <w:rsid w:val="00F33583"/>
    <w:rsid w:val="00F34F78"/>
    <w:rsid w:val="00F36E3C"/>
    <w:rsid w:val="00F40BB9"/>
    <w:rsid w:val="00F42732"/>
    <w:rsid w:val="00F44986"/>
    <w:rsid w:val="00F45369"/>
    <w:rsid w:val="00F4663C"/>
    <w:rsid w:val="00F46BEA"/>
    <w:rsid w:val="00F5102A"/>
    <w:rsid w:val="00F528AC"/>
    <w:rsid w:val="00F65DDA"/>
    <w:rsid w:val="00F707F1"/>
    <w:rsid w:val="00F76CDC"/>
    <w:rsid w:val="00F814E6"/>
    <w:rsid w:val="00F82959"/>
    <w:rsid w:val="00F851CA"/>
    <w:rsid w:val="00F86891"/>
    <w:rsid w:val="00F87F5F"/>
    <w:rsid w:val="00F91897"/>
    <w:rsid w:val="00FA164B"/>
    <w:rsid w:val="00FA5DED"/>
    <w:rsid w:val="00FB42CA"/>
    <w:rsid w:val="00FB4A59"/>
    <w:rsid w:val="00FB5742"/>
    <w:rsid w:val="00FB695F"/>
    <w:rsid w:val="00FC058E"/>
    <w:rsid w:val="00FC082F"/>
    <w:rsid w:val="00FC4069"/>
    <w:rsid w:val="00FC7283"/>
    <w:rsid w:val="00FD2BB5"/>
    <w:rsid w:val="00FD2D92"/>
    <w:rsid w:val="00FD557F"/>
    <w:rsid w:val="00FD5CDE"/>
    <w:rsid w:val="00FE4F98"/>
    <w:rsid w:val="00FE76E5"/>
    <w:rsid w:val="00FF096C"/>
    <w:rsid w:val="00FF2C72"/>
    <w:rsid w:val="00FF5FB2"/>
    <w:rsid w:val="0115205C"/>
    <w:rsid w:val="01638E41"/>
    <w:rsid w:val="01B10B54"/>
    <w:rsid w:val="01D1E5FF"/>
    <w:rsid w:val="01F4AAA5"/>
    <w:rsid w:val="02124D20"/>
    <w:rsid w:val="028C473B"/>
    <w:rsid w:val="0384919D"/>
    <w:rsid w:val="03D22A3F"/>
    <w:rsid w:val="03D6DA16"/>
    <w:rsid w:val="03E4D312"/>
    <w:rsid w:val="04726464"/>
    <w:rsid w:val="04F82B16"/>
    <w:rsid w:val="052655B9"/>
    <w:rsid w:val="055BBDC6"/>
    <w:rsid w:val="05785F3D"/>
    <w:rsid w:val="059C3E64"/>
    <w:rsid w:val="073B0284"/>
    <w:rsid w:val="076E83EE"/>
    <w:rsid w:val="07CB15B3"/>
    <w:rsid w:val="08060184"/>
    <w:rsid w:val="080EFBB3"/>
    <w:rsid w:val="0872F9A2"/>
    <w:rsid w:val="08994C7B"/>
    <w:rsid w:val="092AC9D1"/>
    <w:rsid w:val="0A1A021F"/>
    <w:rsid w:val="0A45B6FE"/>
    <w:rsid w:val="0A73A71F"/>
    <w:rsid w:val="0A94ACA6"/>
    <w:rsid w:val="0AAE8B87"/>
    <w:rsid w:val="0B04EFC2"/>
    <w:rsid w:val="0B691508"/>
    <w:rsid w:val="0BE8ACAE"/>
    <w:rsid w:val="0CF266B3"/>
    <w:rsid w:val="0D3F4540"/>
    <w:rsid w:val="0D537FB7"/>
    <w:rsid w:val="0D84E3DD"/>
    <w:rsid w:val="0D8A809C"/>
    <w:rsid w:val="0E2B7DE3"/>
    <w:rsid w:val="0EDDFDE1"/>
    <w:rsid w:val="0F2D8840"/>
    <w:rsid w:val="0F55D640"/>
    <w:rsid w:val="0F66A7D5"/>
    <w:rsid w:val="0FD5C612"/>
    <w:rsid w:val="10E58095"/>
    <w:rsid w:val="110FCBE8"/>
    <w:rsid w:val="112F7BE8"/>
    <w:rsid w:val="1161E757"/>
    <w:rsid w:val="11662ECE"/>
    <w:rsid w:val="11967936"/>
    <w:rsid w:val="127359E2"/>
    <w:rsid w:val="1386C228"/>
    <w:rsid w:val="13EDD66C"/>
    <w:rsid w:val="140D7E4B"/>
    <w:rsid w:val="14140423"/>
    <w:rsid w:val="1482B17B"/>
    <w:rsid w:val="14F8FFF1"/>
    <w:rsid w:val="16B565FA"/>
    <w:rsid w:val="16BFCA83"/>
    <w:rsid w:val="16F95953"/>
    <w:rsid w:val="176E11B8"/>
    <w:rsid w:val="17ACAE51"/>
    <w:rsid w:val="17E23EA9"/>
    <w:rsid w:val="186B59E6"/>
    <w:rsid w:val="18D3A593"/>
    <w:rsid w:val="194F434E"/>
    <w:rsid w:val="1A4A13E6"/>
    <w:rsid w:val="1A50BCC6"/>
    <w:rsid w:val="1AAB514A"/>
    <w:rsid w:val="1AF87164"/>
    <w:rsid w:val="1BDFD237"/>
    <w:rsid w:val="1BE71EE2"/>
    <w:rsid w:val="1BF8F1AE"/>
    <w:rsid w:val="1C261EBA"/>
    <w:rsid w:val="1C32CB7D"/>
    <w:rsid w:val="1C33EF51"/>
    <w:rsid w:val="1C3A1813"/>
    <w:rsid w:val="1C3AA074"/>
    <w:rsid w:val="1D05319C"/>
    <w:rsid w:val="1D64AA97"/>
    <w:rsid w:val="1E9638A9"/>
    <w:rsid w:val="1EE2B490"/>
    <w:rsid w:val="1F164CF3"/>
    <w:rsid w:val="1F345A66"/>
    <w:rsid w:val="1F5E3B46"/>
    <w:rsid w:val="1F6AEDBF"/>
    <w:rsid w:val="1F7C7130"/>
    <w:rsid w:val="1F93B4C4"/>
    <w:rsid w:val="1FFA5917"/>
    <w:rsid w:val="2037C95D"/>
    <w:rsid w:val="20863B2A"/>
    <w:rsid w:val="2095B7FC"/>
    <w:rsid w:val="209D98C4"/>
    <w:rsid w:val="20C52909"/>
    <w:rsid w:val="2148CBF7"/>
    <w:rsid w:val="217FCF3E"/>
    <w:rsid w:val="218225C5"/>
    <w:rsid w:val="22E6E179"/>
    <w:rsid w:val="2302194B"/>
    <w:rsid w:val="235835E6"/>
    <w:rsid w:val="235855D5"/>
    <w:rsid w:val="23A4F70C"/>
    <w:rsid w:val="23FFCABA"/>
    <w:rsid w:val="2479F407"/>
    <w:rsid w:val="24AEE959"/>
    <w:rsid w:val="25BE84CF"/>
    <w:rsid w:val="2607653A"/>
    <w:rsid w:val="262519C9"/>
    <w:rsid w:val="26EB1AFC"/>
    <w:rsid w:val="27CE8D93"/>
    <w:rsid w:val="27FFF328"/>
    <w:rsid w:val="288FCB7A"/>
    <w:rsid w:val="28E2B5C9"/>
    <w:rsid w:val="28E502A5"/>
    <w:rsid w:val="28F034E8"/>
    <w:rsid w:val="29C7D18B"/>
    <w:rsid w:val="2A13D987"/>
    <w:rsid w:val="2A6C0C2A"/>
    <w:rsid w:val="2B18489E"/>
    <w:rsid w:val="2B206528"/>
    <w:rsid w:val="2B85FF27"/>
    <w:rsid w:val="2BA3FEDB"/>
    <w:rsid w:val="2BC70B17"/>
    <w:rsid w:val="2C3B6514"/>
    <w:rsid w:val="2C4E7E03"/>
    <w:rsid w:val="2C62F9BC"/>
    <w:rsid w:val="2CB3F2EB"/>
    <w:rsid w:val="2CC59B13"/>
    <w:rsid w:val="2CDAAD1C"/>
    <w:rsid w:val="2D6563DD"/>
    <w:rsid w:val="2D761A37"/>
    <w:rsid w:val="2E306446"/>
    <w:rsid w:val="2E5DD6D9"/>
    <w:rsid w:val="2E679D4A"/>
    <w:rsid w:val="2E88BF41"/>
    <w:rsid w:val="2F80D337"/>
    <w:rsid w:val="2F8A6768"/>
    <w:rsid w:val="2FC9FC8B"/>
    <w:rsid w:val="300CA346"/>
    <w:rsid w:val="30189C5E"/>
    <w:rsid w:val="3022BFE6"/>
    <w:rsid w:val="305A3C20"/>
    <w:rsid w:val="30709177"/>
    <w:rsid w:val="30762CF1"/>
    <w:rsid w:val="31E57F17"/>
    <w:rsid w:val="322D938C"/>
    <w:rsid w:val="3289E9C2"/>
    <w:rsid w:val="331FBBBB"/>
    <w:rsid w:val="33BB47DA"/>
    <w:rsid w:val="3482F86A"/>
    <w:rsid w:val="34871A54"/>
    <w:rsid w:val="351876F2"/>
    <w:rsid w:val="3533C547"/>
    <w:rsid w:val="3571CC75"/>
    <w:rsid w:val="3604DB88"/>
    <w:rsid w:val="36405CDA"/>
    <w:rsid w:val="37027461"/>
    <w:rsid w:val="373FF816"/>
    <w:rsid w:val="3751B5FC"/>
    <w:rsid w:val="3763FC8C"/>
    <w:rsid w:val="37688D0A"/>
    <w:rsid w:val="37B8AF4F"/>
    <w:rsid w:val="37C94A6F"/>
    <w:rsid w:val="37CD41D8"/>
    <w:rsid w:val="3859BE84"/>
    <w:rsid w:val="390AF5D2"/>
    <w:rsid w:val="3A58036F"/>
    <w:rsid w:val="3B7001F6"/>
    <w:rsid w:val="3C896E47"/>
    <w:rsid w:val="3CB582D5"/>
    <w:rsid w:val="3D35CE29"/>
    <w:rsid w:val="3D51CEF9"/>
    <w:rsid w:val="3DCEADCF"/>
    <w:rsid w:val="40B88855"/>
    <w:rsid w:val="4102D3DD"/>
    <w:rsid w:val="414C2314"/>
    <w:rsid w:val="41F62DED"/>
    <w:rsid w:val="4297E7AE"/>
    <w:rsid w:val="42A8A448"/>
    <w:rsid w:val="42EB401B"/>
    <w:rsid w:val="43FB3371"/>
    <w:rsid w:val="44534D67"/>
    <w:rsid w:val="44AB1657"/>
    <w:rsid w:val="47B9C52D"/>
    <w:rsid w:val="48BDBF41"/>
    <w:rsid w:val="48C9AC37"/>
    <w:rsid w:val="48E3A1B9"/>
    <w:rsid w:val="4929292B"/>
    <w:rsid w:val="495F6FAB"/>
    <w:rsid w:val="4A0EABCF"/>
    <w:rsid w:val="4A30E3B2"/>
    <w:rsid w:val="4A7D7E14"/>
    <w:rsid w:val="4AB50255"/>
    <w:rsid w:val="4ACB6BB1"/>
    <w:rsid w:val="4B14A9D8"/>
    <w:rsid w:val="4C31B19F"/>
    <w:rsid w:val="4C9A41FB"/>
    <w:rsid w:val="4CA42F5B"/>
    <w:rsid w:val="4CCC04E9"/>
    <w:rsid w:val="4CD4F334"/>
    <w:rsid w:val="4D61C379"/>
    <w:rsid w:val="4D95EABE"/>
    <w:rsid w:val="4DDA57E8"/>
    <w:rsid w:val="4DF82D6F"/>
    <w:rsid w:val="4E5AF3C0"/>
    <w:rsid w:val="4E6678FC"/>
    <w:rsid w:val="4E66A10B"/>
    <w:rsid w:val="4F1DE82D"/>
    <w:rsid w:val="4FB580AB"/>
    <w:rsid w:val="4FEE745A"/>
    <w:rsid w:val="4FF69C1E"/>
    <w:rsid w:val="501714E0"/>
    <w:rsid w:val="511EEFBC"/>
    <w:rsid w:val="51B56E13"/>
    <w:rsid w:val="52D6A2C2"/>
    <w:rsid w:val="52DB70C6"/>
    <w:rsid w:val="52E05477"/>
    <w:rsid w:val="52E95F2E"/>
    <w:rsid w:val="53909AF4"/>
    <w:rsid w:val="544A5C1F"/>
    <w:rsid w:val="5512F87D"/>
    <w:rsid w:val="5543806B"/>
    <w:rsid w:val="5607FC38"/>
    <w:rsid w:val="5663ABF8"/>
    <w:rsid w:val="56900E5C"/>
    <w:rsid w:val="57113714"/>
    <w:rsid w:val="5726568A"/>
    <w:rsid w:val="57495096"/>
    <w:rsid w:val="58A5B613"/>
    <w:rsid w:val="58CCCEB0"/>
    <w:rsid w:val="596E5F11"/>
    <w:rsid w:val="5C856460"/>
    <w:rsid w:val="5DDCDD55"/>
    <w:rsid w:val="5DF6BAAD"/>
    <w:rsid w:val="5DF7AA2B"/>
    <w:rsid w:val="5EF48C75"/>
    <w:rsid w:val="5F545D8D"/>
    <w:rsid w:val="607779ED"/>
    <w:rsid w:val="60FAB3AA"/>
    <w:rsid w:val="6108143D"/>
    <w:rsid w:val="6125528F"/>
    <w:rsid w:val="6171310E"/>
    <w:rsid w:val="623D8914"/>
    <w:rsid w:val="6256AE1A"/>
    <w:rsid w:val="62FDDF36"/>
    <w:rsid w:val="639072CB"/>
    <w:rsid w:val="642F9F4E"/>
    <w:rsid w:val="64AF29C1"/>
    <w:rsid w:val="6510A990"/>
    <w:rsid w:val="657BE470"/>
    <w:rsid w:val="658A964A"/>
    <w:rsid w:val="65D096D0"/>
    <w:rsid w:val="660FBA69"/>
    <w:rsid w:val="66A7B726"/>
    <w:rsid w:val="670BD0AA"/>
    <w:rsid w:val="6861A4C4"/>
    <w:rsid w:val="6A26B866"/>
    <w:rsid w:val="6A9833D7"/>
    <w:rsid w:val="6ACD5404"/>
    <w:rsid w:val="6B5CF458"/>
    <w:rsid w:val="6BA5460E"/>
    <w:rsid w:val="6BC2F01B"/>
    <w:rsid w:val="6BCB01E9"/>
    <w:rsid w:val="6CE94E29"/>
    <w:rsid w:val="6D2ECBFB"/>
    <w:rsid w:val="6F408E33"/>
    <w:rsid w:val="6FDB3E18"/>
    <w:rsid w:val="70EBD862"/>
    <w:rsid w:val="712D0621"/>
    <w:rsid w:val="71528BD7"/>
    <w:rsid w:val="719C902D"/>
    <w:rsid w:val="71A69B73"/>
    <w:rsid w:val="71F5BDF7"/>
    <w:rsid w:val="72836C1D"/>
    <w:rsid w:val="728F81B2"/>
    <w:rsid w:val="733C360E"/>
    <w:rsid w:val="7370E5D5"/>
    <w:rsid w:val="73A99886"/>
    <w:rsid w:val="73F72279"/>
    <w:rsid w:val="748E0FA6"/>
    <w:rsid w:val="74C9B72F"/>
    <w:rsid w:val="75C3146B"/>
    <w:rsid w:val="764D411D"/>
    <w:rsid w:val="77B6EE44"/>
    <w:rsid w:val="77DD912C"/>
    <w:rsid w:val="789AEA20"/>
    <w:rsid w:val="79C07BFB"/>
    <w:rsid w:val="7B1A6E08"/>
    <w:rsid w:val="7B518BCB"/>
    <w:rsid w:val="7B9A8292"/>
    <w:rsid w:val="7BA1574B"/>
    <w:rsid w:val="7BA4F7EE"/>
    <w:rsid w:val="7BBF23A5"/>
    <w:rsid w:val="7C6FA608"/>
    <w:rsid w:val="7C7055AD"/>
    <w:rsid w:val="7DAC8376"/>
    <w:rsid w:val="7DF7175B"/>
    <w:rsid w:val="7E349EB9"/>
    <w:rsid w:val="7E5C17FB"/>
    <w:rsid w:val="7EF03563"/>
    <w:rsid w:val="7F11F782"/>
    <w:rsid w:val="7F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C4DC"/>
  <w15:chartTrackingRefBased/>
  <w15:docId w15:val="{D53BE8B2-F7E3-4EA4-A0B4-7ED091B4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2C"/>
    <w:pPr>
      <w:ind w:left="720"/>
      <w:contextualSpacing/>
    </w:pPr>
  </w:style>
  <w:style w:type="table" w:styleId="TableGrid">
    <w:name w:val="Table Grid"/>
    <w:basedOn w:val="TableNormal"/>
    <w:uiPriority w:val="39"/>
    <w:rsid w:val="0050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4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B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39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1F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F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54C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36FB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6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6A"/>
  </w:style>
  <w:style w:type="paragraph" w:styleId="Footer">
    <w:name w:val="footer"/>
    <w:basedOn w:val="Normal"/>
    <w:link w:val="FooterChar"/>
    <w:uiPriority w:val="99"/>
    <w:unhideWhenUsed/>
    <w:rsid w:val="00396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7" ma:contentTypeDescription="Create a new document." ma:contentTypeScope="" ma:versionID="fafea4bd50ba4952dbb98e3ebbdfbb65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1fe6e43642b67e2c4ff1d03dac35b5eb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80E18172-BAEB-44F3-8396-A832B193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B0B97-D568-420C-8FFF-5EA4A91FD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046BC-DC86-464E-B2DC-77DDAF0CD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BA5AE8-17D5-4975-891C-0AEC67AC9C83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986</Words>
  <Characters>4835</Characters>
  <Application>Microsoft Office Word</Application>
  <DocSecurity>0</DocSecurity>
  <Lines>302</Lines>
  <Paragraphs>306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Blythe</dc:creator>
  <cp:keywords/>
  <dc:description/>
  <cp:lastModifiedBy>Rozel Ridgway</cp:lastModifiedBy>
  <cp:revision>5</cp:revision>
  <cp:lastPrinted>2026-01-14T13:28:00Z</cp:lastPrinted>
  <dcterms:created xsi:type="dcterms:W3CDTF">2026-01-14T13:02:00Z</dcterms:created>
  <dcterms:modified xsi:type="dcterms:W3CDTF">2026-01-14T16:54:00Z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0x0101000F5D052AAFBD244191F2CC6DD3DFB60A</vt:lpwstr>
  </property>
  <property fmtid="{D5CDD505-2E9C-101B-9397-08002B2CF9AE}" pid="3" name="MediaServiceImageTags">
    <vt:lpwstr/>
  </property>
</Properties>
</file>