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0A676" w14:textId="77777777" w:rsidR="00CA1B9A" w:rsidRDefault="00CA1B9A">
      <w:pPr>
        <w:jc w:val="right"/>
      </w:pPr>
      <w:bookmarkStart w:id="0" w:name="_GoBack"/>
      <w:bookmarkEnd w:id="0"/>
    </w:p>
    <w:p w14:paraId="548EE565" w14:textId="77777777" w:rsidR="00CA1B9A" w:rsidRDefault="00FB4205">
      <w:pPr>
        <w:tabs>
          <w:tab w:val="left" w:pos="5178"/>
        </w:tabs>
        <w:jc w:val="both"/>
        <w:rPr>
          <w:sz w:val="12"/>
          <w:szCs w:val="12"/>
        </w:rPr>
      </w:pPr>
      <w:bookmarkStart w:id="1" w:name="bookmark=id.30j0zll" w:colFirst="0" w:colLast="0"/>
      <w:bookmarkStart w:id="2" w:name="bookmark=id.gjdgxs" w:colFirst="0" w:colLast="0"/>
      <w:bookmarkEnd w:id="1"/>
      <w:bookmarkEnd w:id="2"/>
      <w:r>
        <w:rPr>
          <w:sz w:val="12"/>
          <w:szCs w:val="12"/>
        </w:rPr>
        <w:tab/>
      </w:r>
    </w:p>
    <w:p w14:paraId="09032D16" w14:textId="77777777" w:rsidR="00CA1B9A" w:rsidRDefault="00FB4205">
      <w:pPr>
        <w:pStyle w:val="Title"/>
        <w:tabs>
          <w:tab w:val="left" w:pos="1420"/>
        </w:tabs>
        <w:ind w:right="283"/>
        <w:jc w:val="both"/>
      </w:pPr>
      <w:r>
        <w:tab/>
      </w:r>
    </w:p>
    <w:p w14:paraId="59E54CDA" w14:textId="77777777" w:rsidR="00CA1B9A" w:rsidRDefault="00CA1B9A">
      <w:pPr>
        <w:ind w:left="142"/>
        <w:jc w:val="both"/>
        <w:rPr>
          <w:rFonts w:ascii="Arial" w:eastAsia="Arial" w:hAnsi="Arial" w:cs="Arial"/>
          <w:sz w:val="16"/>
          <w:szCs w:val="16"/>
        </w:rPr>
      </w:pPr>
      <w:bookmarkStart w:id="3" w:name="bookmark=id.1fob9te" w:colFirst="0" w:colLast="0"/>
      <w:bookmarkEnd w:id="3"/>
    </w:p>
    <w:p w14:paraId="4CC23950" w14:textId="77777777" w:rsidR="00CA1B9A" w:rsidRDefault="00CA1B9A">
      <w:pPr>
        <w:ind w:left="142"/>
        <w:jc w:val="both"/>
        <w:rPr>
          <w:rFonts w:ascii="Arial" w:eastAsia="Arial" w:hAnsi="Arial" w:cs="Arial"/>
          <w:sz w:val="16"/>
          <w:szCs w:val="16"/>
        </w:rPr>
      </w:pPr>
    </w:p>
    <w:p w14:paraId="521D7E0A" w14:textId="77777777" w:rsidR="00CA1B9A" w:rsidRDefault="00CA1B9A">
      <w:pPr>
        <w:pBdr>
          <w:top w:val="nil"/>
          <w:left w:val="nil"/>
          <w:bottom w:val="nil"/>
          <w:right w:val="nil"/>
          <w:between w:val="nil"/>
        </w:pBdr>
        <w:tabs>
          <w:tab w:val="center" w:pos="4153"/>
          <w:tab w:val="right" w:pos="8306"/>
        </w:tabs>
        <w:jc w:val="both"/>
        <w:rPr>
          <w:rFonts w:ascii="Arial" w:eastAsia="Arial" w:hAnsi="Arial" w:cs="Arial"/>
          <w:color w:val="000000"/>
        </w:rPr>
      </w:pPr>
    </w:p>
    <w:p w14:paraId="50792684" w14:textId="77777777" w:rsidR="00CA1B9A" w:rsidRDefault="00CA1B9A"/>
    <w:p w14:paraId="7E1CA0EB" w14:textId="37AD7C5C" w:rsidR="00833822" w:rsidRDefault="00833822" w:rsidP="00833822">
      <w:pPr>
        <w:rPr>
          <w:rFonts w:ascii="Arial" w:hAnsi="Arial" w:cs="Arial"/>
          <w:b/>
          <w:sz w:val="16"/>
          <w:szCs w:val="16"/>
          <w:lang w:eastAsia="en-US"/>
        </w:rPr>
      </w:pPr>
    </w:p>
    <w:p w14:paraId="15889BA2" w14:textId="77777777" w:rsidR="00C926E5" w:rsidRPr="00833822" w:rsidRDefault="00C926E5" w:rsidP="00833822">
      <w:pPr>
        <w:rPr>
          <w:rFonts w:ascii="Arial" w:hAnsi="Arial" w:cs="Arial"/>
          <w:b/>
          <w:sz w:val="16"/>
          <w:szCs w:val="16"/>
          <w:lang w:eastAsia="en-US"/>
        </w:rPr>
      </w:pPr>
    </w:p>
    <w:tbl>
      <w:tblPr>
        <w:tblStyle w:val="TableGrid"/>
        <w:tblW w:w="0" w:type="auto"/>
        <w:tblLook w:val="04A0" w:firstRow="1" w:lastRow="0" w:firstColumn="1" w:lastColumn="0" w:noHBand="0" w:noVBand="1"/>
      </w:tblPr>
      <w:tblGrid>
        <w:gridCol w:w="4670"/>
        <w:gridCol w:w="4670"/>
      </w:tblGrid>
      <w:tr w:rsidR="00833822" w14:paraId="1A3B611A" w14:textId="77777777" w:rsidTr="00833822">
        <w:tc>
          <w:tcPr>
            <w:tcW w:w="9340" w:type="dxa"/>
            <w:gridSpan w:val="2"/>
            <w:shd w:val="clear" w:color="auto" w:fill="BDD6EE" w:themeFill="accent1" w:themeFillTint="66"/>
          </w:tcPr>
          <w:p w14:paraId="72113C18" w14:textId="1DE5E2A8" w:rsidR="00833822" w:rsidRDefault="00833822" w:rsidP="00833822">
            <w:pPr>
              <w:rPr>
                <w:rFonts w:ascii="Arial" w:hAnsi="Arial" w:cs="Arial"/>
                <w:b/>
                <w:sz w:val="22"/>
                <w:szCs w:val="22"/>
                <w:lang w:eastAsia="en-US"/>
              </w:rPr>
            </w:pPr>
            <w:r>
              <w:rPr>
                <w:rFonts w:ascii="Arial" w:hAnsi="Arial" w:cs="Arial"/>
                <w:b/>
                <w:sz w:val="22"/>
                <w:szCs w:val="22"/>
                <w:lang w:eastAsia="en-US"/>
              </w:rPr>
              <w:t>Job Description</w:t>
            </w:r>
          </w:p>
        </w:tc>
      </w:tr>
      <w:tr w:rsidR="00833822" w14:paraId="567E9A04" w14:textId="77777777" w:rsidTr="000B09E0">
        <w:tc>
          <w:tcPr>
            <w:tcW w:w="4670" w:type="dxa"/>
            <w:shd w:val="clear" w:color="auto" w:fill="BDD6EE" w:themeFill="accent1" w:themeFillTint="66"/>
          </w:tcPr>
          <w:p w14:paraId="7308EA00" w14:textId="39C00877" w:rsidR="00833822" w:rsidRDefault="00833822" w:rsidP="00833822">
            <w:pPr>
              <w:rPr>
                <w:rFonts w:ascii="Arial" w:hAnsi="Arial" w:cs="Arial"/>
                <w:b/>
                <w:sz w:val="22"/>
                <w:szCs w:val="22"/>
                <w:lang w:eastAsia="en-US"/>
              </w:rPr>
            </w:pPr>
            <w:r>
              <w:rPr>
                <w:rFonts w:ascii="Arial" w:hAnsi="Arial" w:cs="Arial"/>
                <w:b/>
                <w:sz w:val="22"/>
                <w:szCs w:val="22"/>
                <w:lang w:eastAsia="en-US"/>
              </w:rPr>
              <w:t>Role</w:t>
            </w:r>
          </w:p>
        </w:tc>
        <w:tc>
          <w:tcPr>
            <w:tcW w:w="4670" w:type="dxa"/>
          </w:tcPr>
          <w:p w14:paraId="3805EDBF" w14:textId="68B8A13B" w:rsidR="00833822" w:rsidRDefault="000124B9" w:rsidP="00833822">
            <w:pPr>
              <w:rPr>
                <w:rFonts w:ascii="Arial" w:hAnsi="Arial" w:cs="Arial"/>
                <w:b/>
                <w:sz w:val="22"/>
                <w:szCs w:val="22"/>
                <w:lang w:eastAsia="en-US"/>
              </w:rPr>
            </w:pPr>
            <w:r>
              <w:rPr>
                <w:rFonts w:ascii="Arial" w:hAnsi="Arial" w:cs="Arial"/>
                <w:b/>
                <w:sz w:val="22"/>
                <w:szCs w:val="22"/>
                <w:lang w:eastAsia="en-US"/>
              </w:rPr>
              <w:t>Class Teacher</w:t>
            </w:r>
          </w:p>
        </w:tc>
      </w:tr>
      <w:tr w:rsidR="00833822" w14:paraId="7DB1FBD1" w14:textId="77777777" w:rsidTr="000B09E0">
        <w:tc>
          <w:tcPr>
            <w:tcW w:w="4670" w:type="dxa"/>
            <w:shd w:val="clear" w:color="auto" w:fill="BDD6EE" w:themeFill="accent1" w:themeFillTint="66"/>
          </w:tcPr>
          <w:p w14:paraId="51E77F4B" w14:textId="458A6736" w:rsidR="00833822" w:rsidRDefault="00833822" w:rsidP="00833822">
            <w:pPr>
              <w:rPr>
                <w:rFonts w:ascii="Arial" w:hAnsi="Arial" w:cs="Arial"/>
                <w:b/>
                <w:sz w:val="22"/>
                <w:szCs w:val="22"/>
                <w:lang w:eastAsia="en-US"/>
              </w:rPr>
            </w:pPr>
            <w:r>
              <w:rPr>
                <w:rFonts w:ascii="Arial" w:hAnsi="Arial" w:cs="Arial"/>
                <w:b/>
                <w:sz w:val="22"/>
                <w:szCs w:val="22"/>
                <w:lang w:eastAsia="en-US"/>
              </w:rPr>
              <w:t>Grade</w:t>
            </w:r>
          </w:p>
        </w:tc>
        <w:tc>
          <w:tcPr>
            <w:tcW w:w="4670" w:type="dxa"/>
          </w:tcPr>
          <w:p w14:paraId="390B330B" w14:textId="64769D45" w:rsidR="00833822" w:rsidRDefault="000124B9" w:rsidP="00833822">
            <w:pPr>
              <w:rPr>
                <w:rFonts w:ascii="Arial" w:hAnsi="Arial" w:cs="Arial"/>
                <w:b/>
                <w:sz w:val="22"/>
                <w:szCs w:val="22"/>
                <w:lang w:eastAsia="en-US"/>
              </w:rPr>
            </w:pPr>
            <w:r>
              <w:rPr>
                <w:rFonts w:ascii="Arial" w:hAnsi="Arial" w:cs="Arial"/>
                <w:b/>
                <w:sz w:val="22"/>
                <w:szCs w:val="22"/>
                <w:lang w:eastAsia="en-US"/>
              </w:rPr>
              <w:t>MPS/UPS</w:t>
            </w:r>
          </w:p>
        </w:tc>
      </w:tr>
      <w:tr w:rsidR="00833822" w14:paraId="25915FD9" w14:textId="77777777" w:rsidTr="000B09E0">
        <w:tc>
          <w:tcPr>
            <w:tcW w:w="4670" w:type="dxa"/>
            <w:shd w:val="clear" w:color="auto" w:fill="BDD6EE" w:themeFill="accent1" w:themeFillTint="66"/>
          </w:tcPr>
          <w:p w14:paraId="3016846D" w14:textId="01FEE42A" w:rsidR="00833822" w:rsidRDefault="00833822" w:rsidP="00833822">
            <w:pPr>
              <w:rPr>
                <w:rFonts w:ascii="Arial" w:hAnsi="Arial" w:cs="Arial"/>
                <w:b/>
                <w:sz w:val="22"/>
                <w:szCs w:val="22"/>
                <w:lang w:eastAsia="en-US"/>
              </w:rPr>
            </w:pPr>
            <w:r>
              <w:rPr>
                <w:rFonts w:ascii="Arial" w:hAnsi="Arial" w:cs="Arial"/>
                <w:b/>
                <w:sz w:val="22"/>
                <w:szCs w:val="22"/>
                <w:lang w:eastAsia="en-US"/>
              </w:rPr>
              <w:t>Responsible to</w:t>
            </w:r>
          </w:p>
        </w:tc>
        <w:tc>
          <w:tcPr>
            <w:tcW w:w="4670" w:type="dxa"/>
          </w:tcPr>
          <w:p w14:paraId="6AE31B0B" w14:textId="4FC5C34C" w:rsidR="00833822" w:rsidRDefault="000124B9" w:rsidP="00833822">
            <w:pPr>
              <w:rPr>
                <w:rFonts w:ascii="Arial" w:hAnsi="Arial" w:cs="Arial"/>
                <w:b/>
                <w:sz w:val="22"/>
                <w:szCs w:val="22"/>
                <w:lang w:eastAsia="en-US"/>
              </w:rPr>
            </w:pPr>
            <w:r>
              <w:rPr>
                <w:rFonts w:ascii="Arial" w:hAnsi="Arial" w:cs="Arial"/>
                <w:b/>
                <w:sz w:val="22"/>
                <w:szCs w:val="22"/>
                <w:lang w:eastAsia="en-US"/>
              </w:rPr>
              <w:t>Headteacher</w:t>
            </w:r>
          </w:p>
        </w:tc>
      </w:tr>
    </w:tbl>
    <w:p w14:paraId="34936515" w14:textId="5C416389" w:rsidR="00833822" w:rsidRPr="00833822" w:rsidRDefault="00833822" w:rsidP="00833822">
      <w:pPr>
        <w:rPr>
          <w:rFonts w:ascii="Arial" w:hAnsi="Arial" w:cs="Arial"/>
          <w:sz w:val="22"/>
          <w:szCs w:val="22"/>
          <w:lang w:eastAsia="en-US"/>
        </w:rPr>
      </w:pPr>
      <w:r w:rsidRPr="00833822">
        <w:rPr>
          <w:rFonts w:ascii="Arial" w:hAnsi="Arial" w:cs="Arial"/>
          <w:b/>
          <w:sz w:val="22"/>
          <w:szCs w:val="22"/>
          <w:lang w:eastAsia="en-US"/>
        </w:rPr>
        <w:t xml:space="preserve"> </w:t>
      </w:r>
      <w:r w:rsidRPr="00833822">
        <w:rPr>
          <w:rFonts w:ascii="Arial" w:hAnsi="Arial" w:cs="Arial"/>
          <w:b/>
          <w:sz w:val="22"/>
          <w:szCs w:val="22"/>
          <w:lang w:eastAsia="en-US"/>
        </w:rPr>
        <w:tab/>
      </w:r>
      <w:r w:rsidRPr="00833822">
        <w:rPr>
          <w:rFonts w:ascii="Arial" w:hAnsi="Arial" w:cs="Arial"/>
          <w:b/>
          <w:sz w:val="22"/>
          <w:szCs w:val="22"/>
          <w:lang w:eastAsia="en-US"/>
        </w:rPr>
        <w:tab/>
      </w:r>
      <w:r w:rsidRPr="00833822">
        <w:rPr>
          <w:rFonts w:ascii="Arial" w:hAnsi="Arial" w:cs="Arial"/>
          <w:b/>
          <w:sz w:val="22"/>
          <w:szCs w:val="22"/>
          <w:lang w:eastAsia="en-US"/>
        </w:rPr>
        <w:tab/>
      </w:r>
      <w:r w:rsidRPr="00833822">
        <w:rPr>
          <w:rFonts w:ascii="Arial" w:hAnsi="Arial" w:cs="Arial"/>
          <w:sz w:val="22"/>
          <w:szCs w:val="22"/>
          <w:lang w:eastAsia="en-US"/>
        </w:rPr>
        <w:t xml:space="preserve"> </w:t>
      </w:r>
    </w:p>
    <w:p w14:paraId="50989852" w14:textId="3BAFB385" w:rsidR="00CF2937" w:rsidRDefault="00CF2937" w:rsidP="00CF2937">
      <w:pPr>
        <w:pStyle w:val="BodyText"/>
        <w:rPr>
          <w:rFonts w:ascii="Century Gothic" w:hAnsi="Century Gothic" w:cs="Arial"/>
          <w:i/>
          <w:sz w:val="20"/>
        </w:rPr>
      </w:pPr>
      <w:r w:rsidRPr="00BD7353">
        <w:rPr>
          <w:rFonts w:ascii="Century Gothic" w:hAnsi="Century Gothic" w:cs="Arial"/>
          <w:i/>
          <w:sz w:val="20"/>
        </w:rPr>
        <w:t>The Job Description should be read alongside the range of professional duties of Teachers as stated in the latest Teachers’ Pay and Conditions Document, under the National Conditions of Service for School Teache</w:t>
      </w:r>
      <w:r>
        <w:rPr>
          <w:rFonts w:ascii="Century Gothic" w:hAnsi="Century Gothic" w:cs="Arial"/>
          <w:i/>
          <w:sz w:val="20"/>
        </w:rPr>
        <w:t>r</w:t>
      </w:r>
      <w:r w:rsidRPr="00BD7353">
        <w:rPr>
          <w:rFonts w:ascii="Century Gothic" w:hAnsi="Century Gothic" w:cs="Arial"/>
          <w:i/>
          <w:sz w:val="20"/>
        </w:rPr>
        <w:t>s</w:t>
      </w:r>
      <w:r>
        <w:rPr>
          <w:rFonts w:ascii="Century Gothic" w:hAnsi="Century Gothic" w:cs="Arial"/>
          <w:i/>
          <w:sz w:val="20"/>
        </w:rPr>
        <w:t xml:space="preserve"> </w:t>
      </w:r>
      <w:r w:rsidRPr="00BD7353">
        <w:rPr>
          <w:rFonts w:ascii="Century Gothic" w:hAnsi="Century Gothic" w:cs="Arial"/>
          <w:i/>
          <w:sz w:val="20"/>
        </w:rPr>
        <w:t xml:space="preserve">and the CES Contract of Employment.  </w:t>
      </w:r>
    </w:p>
    <w:p w14:paraId="0677618D" w14:textId="27B8077F" w:rsidR="00CF2937" w:rsidRPr="00BD7353" w:rsidRDefault="00CF2937" w:rsidP="00CF2937">
      <w:pPr>
        <w:pStyle w:val="BodyText"/>
        <w:rPr>
          <w:rFonts w:ascii="Century Gothic" w:hAnsi="Century Gothic" w:cs="Arial"/>
          <w:i/>
          <w:sz w:val="20"/>
        </w:rPr>
      </w:pPr>
      <w:r w:rsidRPr="00BD7353">
        <w:rPr>
          <w:rFonts w:ascii="Century Gothic" w:hAnsi="Century Gothic" w:cs="Arial"/>
          <w:i/>
          <w:sz w:val="20"/>
        </w:rPr>
        <w:t>The postholder will be expected to undertake duties in line with the professional standards for qualified teachers</w:t>
      </w:r>
      <w:r>
        <w:rPr>
          <w:rFonts w:ascii="Century Gothic" w:hAnsi="Century Gothic" w:cs="Arial"/>
          <w:i/>
          <w:sz w:val="20"/>
        </w:rPr>
        <w:t xml:space="preserve"> (Teachers’ Standards)</w:t>
      </w:r>
      <w:r w:rsidRPr="00BD7353">
        <w:rPr>
          <w:rFonts w:ascii="Century Gothic" w:hAnsi="Century Gothic" w:cs="Arial"/>
          <w:i/>
          <w:sz w:val="20"/>
        </w:rPr>
        <w:t xml:space="preserve"> and uphold the professional code of the General Teaching Council for England.</w:t>
      </w:r>
    </w:p>
    <w:p w14:paraId="66C3E2F3" w14:textId="03E67F17" w:rsidR="00CF2937" w:rsidRDefault="00CF2937" w:rsidP="00833822">
      <w:pPr>
        <w:rPr>
          <w:rFonts w:ascii="Arial" w:hAnsi="Arial" w:cs="Arial"/>
          <w:b/>
          <w:sz w:val="16"/>
          <w:szCs w:val="16"/>
          <w:lang w:eastAsia="en-US"/>
        </w:rPr>
      </w:pPr>
    </w:p>
    <w:p w14:paraId="1990E057" w14:textId="276D72EA" w:rsidR="00833822" w:rsidRPr="00833822" w:rsidRDefault="00833822" w:rsidP="00833822">
      <w:pPr>
        <w:shd w:val="clear" w:color="auto" w:fill="BDD6EE" w:themeFill="accent1" w:themeFillTint="66"/>
        <w:rPr>
          <w:rFonts w:ascii="Century Gothic" w:hAnsi="Century Gothic" w:cs="Arial"/>
          <w:sz w:val="22"/>
          <w:szCs w:val="22"/>
          <w:lang w:eastAsia="en-US"/>
        </w:rPr>
      </w:pPr>
      <w:r w:rsidRPr="00833822">
        <w:rPr>
          <w:rFonts w:ascii="Century Gothic" w:hAnsi="Century Gothic" w:cs="Arial"/>
          <w:b/>
          <w:sz w:val="22"/>
          <w:szCs w:val="22"/>
          <w:lang w:eastAsia="en-US"/>
        </w:rPr>
        <w:t>Purpose</w:t>
      </w:r>
      <w:r w:rsidR="002F4BBF">
        <w:rPr>
          <w:rFonts w:ascii="Century Gothic" w:hAnsi="Century Gothic" w:cs="Arial"/>
          <w:b/>
          <w:sz w:val="22"/>
          <w:szCs w:val="22"/>
          <w:lang w:eastAsia="en-US"/>
        </w:rPr>
        <w:t xml:space="preserve"> of Role</w:t>
      </w:r>
    </w:p>
    <w:p w14:paraId="557E60A5" w14:textId="77777777" w:rsidR="000124B9" w:rsidRPr="000124B9" w:rsidRDefault="000124B9" w:rsidP="000124B9">
      <w:pPr>
        <w:rPr>
          <w:rFonts w:ascii="Century Gothic" w:hAnsi="Century Gothic" w:cs="Arial"/>
          <w:b/>
          <w:bCs/>
          <w:sz w:val="22"/>
          <w:szCs w:val="22"/>
          <w:highlight w:val="yellow"/>
          <w:lang w:eastAsia="en-US"/>
        </w:rPr>
      </w:pPr>
    </w:p>
    <w:p w14:paraId="5A698D29" w14:textId="6C8E49DF" w:rsidR="008C0F01" w:rsidRDefault="00CF2937" w:rsidP="00833822">
      <w:pPr>
        <w:rPr>
          <w:rFonts w:ascii="Century Gothic" w:hAnsi="Century Gothic" w:cs="Arial"/>
          <w:sz w:val="22"/>
          <w:szCs w:val="22"/>
          <w:lang w:eastAsia="en-US"/>
        </w:rPr>
      </w:pPr>
      <w:r>
        <w:rPr>
          <w:rFonts w:ascii="Century Gothic" w:hAnsi="Century Gothic" w:cs="Arial"/>
          <w:bCs/>
          <w:sz w:val="22"/>
          <w:szCs w:val="22"/>
          <w:lang w:eastAsia="en-US"/>
        </w:rPr>
        <w:t xml:space="preserve">To </w:t>
      </w:r>
      <w:r w:rsidRPr="000124B9">
        <w:rPr>
          <w:rFonts w:ascii="Century Gothic" w:hAnsi="Century Gothic" w:cs="Arial"/>
          <w:bCs/>
          <w:sz w:val="22"/>
          <w:szCs w:val="22"/>
          <w:lang w:eastAsia="en-US"/>
        </w:rPr>
        <w:t>endeavour to give every child the opportunity to reach their potential and meet high expectations</w:t>
      </w:r>
    </w:p>
    <w:p w14:paraId="67489141" w14:textId="77777777" w:rsidR="00CF2937" w:rsidRDefault="00CF2937" w:rsidP="00833822">
      <w:pPr>
        <w:rPr>
          <w:rFonts w:ascii="Century Gothic" w:hAnsi="Century Gothic" w:cs="Arial"/>
          <w:sz w:val="22"/>
          <w:szCs w:val="22"/>
          <w:lang w:eastAsia="en-US"/>
        </w:rPr>
      </w:pPr>
    </w:p>
    <w:p w14:paraId="4D214B72" w14:textId="261F1DA5" w:rsidR="00833822" w:rsidRPr="00833822" w:rsidRDefault="000B09E0" w:rsidP="00833822">
      <w:pPr>
        <w:rPr>
          <w:rFonts w:ascii="Century Gothic" w:hAnsi="Century Gothic" w:cs="Arial"/>
          <w:b/>
          <w:sz w:val="22"/>
          <w:szCs w:val="22"/>
          <w:lang w:eastAsia="en-US"/>
        </w:rPr>
      </w:pPr>
      <w:r>
        <w:rPr>
          <w:rFonts w:ascii="Century Gothic" w:hAnsi="Century Gothic" w:cs="Arial"/>
          <w:sz w:val="22"/>
          <w:szCs w:val="22"/>
          <w:lang w:eastAsia="en-US"/>
        </w:rPr>
        <w:t>To promote and ensure the welfare and safeguarding of children at all times.</w:t>
      </w:r>
    </w:p>
    <w:p w14:paraId="0AEF34CA" w14:textId="77777777" w:rsidR="00833822" w:rsidRPr="00833822" w:rsidRDefault="00833822" w:rsidP="00833822">
      <w:pPr>
        <w:rPr>
          <w:rFonts w:ascii="Century Gothic" w:hAnsi="Century Gothic" w:cs="Arial"/>
          <w:b/>
          <w:sz w:val="22"/>
          <w:szCs w:val="22"/>
          <w:lang w:eastAsia="en-US"/>
        </w:rPr>
      </w:pPr>
    </w:p>
    <w:p w14:paraId="15C8EAF3" w14:textId="3FA29FD4" w:rsidR="00833822" w:rsidRPr="00833822" w:rsidRDefault="008C0F01" w:rsidP="00833822">
      <w:pPr>
        <w:shd w:val="clear" w:color="auto" w:fill="BDD6EE" w:themeFill="accent1" w:themeFillTint="66"/>
        <w:rPr>
          <w:rFonts w:ascii="Century Gothic" w:hAnsi="Century Gothic" w:cs="Arial"/>
          <w:b/>
          <w:sz w:val="22"/>
          <w:szCs w:val="22"/>
          <w:lang w:eastAsia="en-US"/>
        </w:rPr>
      </w:pPr>
      <w:r>
        <w:rPr>
          <w:rFonts w:ascii="Century Gothic" w:hAnsi="Century Gothic" w:cs="Arial"/>
          <w:b/>
          <w:sz w:val="22"/>
          <w:szCs w:val="22"/>
          <w:lang w:eastAsia="en-US"/>
        </w:rPr>
        <w:t xml:space="preserve">Role </w:t>
      </w:r>
      <w:r w:rsidR="00833822" w:rsidRPr="00833822">
        <w:rPr>
          <w:rFonts w:ascii="Century Gothic" w:hAnsi="Century Gothic" w:cs="Arial"/>
          <w:b/>
          <w:sz w:val="22"/>
          <w:szCs w:val="22"/>
          <w:lang w:eastAsia="en-US"/>
        </w:rPr>
        <w:t>Responsibilities</w:t>
      </w:r>
    </w:p>
    <w:p w14:paraId="57EA1D48" w14:textId="0D26ED69" w:rsidR="00833822" w:rsidRDefault="00833822" w:rsidP="00833822">
      <w:pPr>
        <w:rPr>
          <w:rFonts w:ascii="Century Gothic" w:hAnsi="Century Gothic" w:cs="Arial"/>
          <w:b/>
          <w:sz w:val="22"/>
          <w:szCs w:val="22"/>
          <w:lang w:eastAsia="en-US"/>
        </w:rPr>
      </w:pPr>
    </w:p>
    <w:p w14:paraId="342A9F9A" w14:textId="78D33055" w:rsidR="000124B9" w:rsidRPr="000124B9" w:rsidRDefault="000124B9" w:rsidP="000124B9">
      <w:pPr>
        <w:rPr>
          <w:rFonts w:ascii="Century Gothic" w:hAnsi="Century Gothic" w:cs="Arial"/>
          <w:b/>
          <w:sz w:val="22"/>
          <w:szCs w:val="22"/>
          <w:lang w:eastAsia="en-US"/>
        </w:rPr>
      </w:pPr>
      <w:r w:rsidRPr="000124B9">
        <w:rPr>
          <w:rFonts w:ascii="Century Gothic" w:hAnsi="Century Gothic" w:cs="Arial"/>
          <w:b/>
          <w:sz w:val="22"/>
          <w:szCs w:val="22"/>
          <w:lang w:eastAsia="en-US"/>
        </w:rPr>
        <w:t>PLANNING, TEACHING AND CLASS MANAGEMENT, TO:</w:t>
      </w:r>
    </w:p>
    <w:p w14:paraId="6239A4F2" w14:textId="77777777" w:rsidR="000124B9" w:rsidRPr="000124B9" w:rsidRDefault="000124B9" w:rsidP="000124B9">
      <w:pPr>
        <w:rPr>
          <w:rFonts w:ascii="Century Gothic" w:hAnsi="Century Gothic" w:cs="Arial"/>
          <w:bCs/>
          <w:sz w:val="22"/>
          <w:szCs w:val="22"/>
          <w:lang w:eastAsia="en-US"/>
        </w:rPr>
      </w:pPr>
    </w:p>
    <w:p w14:paraId="5879B520" w14:textId="77777777" w:rsidR="000124B9" w:rsidRPr="000124B9" w:rsidRDefault="000124B9" w:rsidP="000124B9">
      <w:pPr>
        <w:rPr>
          <w:rFonts w:ascii="Century Gothic" w:hAnsi="Century Gothic" w:cs="Arial"/>
          <w:bCs/>
          <w:sz w:val="22"/>
          <w:szCs w:val="22"/>
          <w:lang w:val="en-US" w:eastAsia="en-US"/>
        </w:rPr>
      </w:pPr>
      <w:r w:rsidRPr="000124B9">
        <w:rPr>
          <w:rFonts w:ascii="Century Gothic" w:hAnsi="Century Gothic" w:cs="Arial"/>
          <w:bCs/>
          <w:sz w:val="22"/>
          <w:szCs w:val="22"/>
          <w:lang w:val="en-US" w:eastAsia="en-US"/>
        </w:rPr>
        <w:t>Teach allocated pupils by planning their teaching to achieve progression of learning through:</w:t>
      </w:r>
    </w:p>
    <w:p w14:paraId="502664F7" w14:textId="77777777" w:rsidR="000124B9" w:rsidRPr="000124B9" w:rsidRDefault="000124B9" w:rsidP="000124B9">
      <w:pPr>
        <w:rPr>
          <w:rFonts w:ascii="Century Gothic" w:hAnsi="Century Gothic" w:cs="Arial"/>
          <w:bCs/>
          <w:sz w:val="22"/>
          <w:szCs w:val="22"/>
          <w:lang w:val="en-US" w:eastAsia="en-US"/>
        </w:rPr>
      </w:pPr>
    </w:p>
    <w:p w14:paraId="6BFC377D"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identifying clear teaching objectives and specifying how they will be taught and assessed</w:t>
      </w:r>
    </w:p>
    <w:p w14:paraId="45E9957E"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setting tasks which challenge pupils and ensure high levels of interest</w:t>
      </w:r>
    </w:p>
    <w:p w14:paraId="2D18EFF2"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setting appropriate and demanding expectations</w:t>
      </w:r>
    </w:p>
    <w:p w14:paraId="30B9E358"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setting clear targets, building on prior attainment</w:t>
      </w:r>
    </w:p>
    <w:p w14:paraId="665364EF"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identifying SEN or very able pupils;</w:t>
      </w:r>
    </w:p>
    <w:p w14:paraId="285406FB" w14:textId="77777777" w:rsidR="000124B9" w:rsidRPr="000124B9" w:rsidRDefault="000124B9" w:rsidP="000124B9">
      <w:pPr>
        <w:numPr>
          <w:ilvl w:val="0"/>
          <w:numId w:val="7"/>
        </w:numPr>
        <w:rPr>
          <w:rFonts w:ascii="Century Gothic" w:hAnsi="Century Gothic" w:cs="Arial"/>
          <w:bCs/>
          <w:sz w:val="22"/>
          <w:szCs w:val="22"/>
          <w:lang w:eastAsia="en-US"/>
        </w:rPr>
      </w:pPr>
      <w:r w:rsidRPr="000124B9">
        <w:rPr>
          <w:rFonts w:ascii="Century Gothic" w:hAnsi="Century Gothic" w:cs="Arial"/>
          <w:bCs/>
          <w:sz w:val="22"/>
          <w:szCs w:val="22"/>
          <w:lang w:eastAsia="en-US"/>
        </w:rPr>
        <w:t>provide clear structures for lessons maintaining pace, motivation and challenge;</w:t>
      </w:r>
    </w:p>
    <w:p w14:paraId="3A9CA313" w14:textId="77777777" w:rsidR="000124B9" w:rsidRPr="000124B9" w:rsidRDefault="000124B9" w:rsidP="000124B9">
      <w:pPr>
        <w:numPr>
          <w:ilvl w:val="0"/>
          <w:numId w:val="7"/>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make effective use of assessment and ensure coverage of programmes of study;</w:t>
      </w:r>
    </w:p>
    <w:p w14:paraId="2628EC37" w14:textId="77777777" w:rsidR="000124B9" w:rsidRPr="000124B9" w:rsidRDefault="000124B9" w:rsidP="000124B9">
      <w:pPr>
        <w:numPr>
          <w:ilvl w:val="0"/>
          <w:numId w:val="7"/>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ensure effective teaching and best use of available time;</w:t>
      </w:r>
    </w:p>
    <w:p w14:paraId="0AFACB6E" w14:textId="7ED8B5B6"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monitor and intervene to ensure sound learning and discipline</w:t>
      </w:r>
    </w:p>
    <w:p w14:paraId="525AFF72" w14:textId="77777777"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use a variety of teaching methods to:</w:t>
      </w:r>
    </w:p>
    <w:p w14:paraId="08069302" w14:textId="77777777" w:rsidR="000124B9" w:rsidRPr="000124B9" w:rsidRDefault="000124B9" w:rsidP="000124B9">
      <w:pPr>
        <w:rPr>
          <w:rFonts w:ascii="Century Gothic" w:hAnsi="Century Gothic" w:cs="Arial"/>
          <w:bCs/>
          <w:sz w:val="22"/>
          <w:szCs w:val="22"/>
          <w:lang w:eastAsia="en-US"/>
        </w:rPr>
      </w:pPr>
    </w:p>
    <w:p w14:paraId="7F4257FD" w14:textId="77777777" w:rsidR="000124B9" w:rsidRPr="000124B9" w:rsidRDefault="000124B9" w:rsidP="000124B9">
      <w:pPr>
        <w:numPr>
          <w:ilvl w:val="0"/>
          <w:numId w:val="9"/>
        </w:numPr>
        <w:tabs>
          <w:tab w:val="num" w:pos="-5812"/>
        </w:tabs>
        <w:rPr>
          <w:rFonts w:ascii="Century Gothic" w:hAnsi="Century Gothic" w:cs="Arial"/>
          <w:bCs/>
          <w:sz w:val="22"/>
          <w:szCs w:val="22"/>
          <w:lang w:eastAsia="en-US"/>
        </w:rPr>
      </w:pPr>
      <w:r w:rsidRPr="000124B9">
        <w:rPr>
          <w:rFonts w:ascii="Century Gothic" w:hAnsi="Century Gothic" w:cs="Arial"/>
          <w:bCs/>
          <w:sz w:val="22"/>
          <w:szCs w:val="22"/>
          <w:lang w:eastAsia="en-US"/>
        </w:rPr>
        <w:t>match approach to content, structure information, present a set of key ideas and use appropriate vocabulary</w:t>
      </w:r>
    </w:p>
    <w:p w14:paraId="2F3681D1" w14:textId="77777777" w:rsidR="000124B9" w:rsidRPr="000124B9" w:rsidRDefault="000124B9" w:rsidP="000124B9">
      <w:pPr>
        <w:numPr>
          <w:ilvl w:val="0"/>
          <w:numId w:val="9"/>
        </w:numPr>
        <w:tabs>
          <w:tab w:val="num" w:pos="-5812"/>
        </w:tabs>
        <w:rPr>
          <w:rFonts w:ascii="Century Gothic" w:hAnsi="Century Gothic" w:cs="Arial"/>
          <w:bCs/>
          <w:sz w:val="22"/>
          <w:szCs w:val="22"/>
          <w:lang w:eastAsia="en-US"/>
        </w:rPr>
      </w:pPr>
      <w:r w:rsidRPr="000124B9">
        <w:rPr>
          <w:rFonts w:ascii="Century Gothic" w:hAnsi="Century Gothic" w:cs="Arial"/>
          <w:bCs/>
          <w:sz w:val="22"/>
          <w:szCs w:val="22"/>
          <w:lang w:eastAsia="en-US"/>
        </w:rPr>
        <w:t>use effective questioning, listen carefully to pupils, give attention to errors and misconceptions</w:t>
      </w:r>
    </w:p>
    <w:p w14:paraId="591F00F9" w14:textId="77777777" w:rsidR="000124B9" w:rsidRPr="000124B9" w:rsidRDefault="000124B9" w:rsidP="000124B9">
      <w:pPr>
        <w:numPr>
          <w:ilvl w:val="0"/>
          <w:numId w:val="9"/>
        </w:numPr>
        <w:tabs>
          <w:tab w:val="num" w:pos="-5812"/>
        </w:tabs>
        <w:rPr>
          <w:rFonts w:ascii="Century Gothic" w:hAnsi="Century Gothic" w:cs="Arial"/>
          <w:bCs/>
          <w:sz w:val="22"/>
          <w:szCs w:val="22"/>
          <w:lang w:eastAsia="en-US"/>
        </w:rPr>
      </w:pPr>
      <w:r w:rsidRPr="000124B9">
        <w:rPr>
          <w:rFonts w:ascii="Century Gothic" w:hAnsi="Century Gothic" w:cs="Arial"/>
          <w:bCs/>
          <w:sz w:val="22"/>
          <w:szCs w:val="22"/>
          <w:lang w:eastAsia="en-US"/>
        </w:rPr>
        <w:t>select appropriate learning resources and develop study skills through library, I.C.T. and other sources;</w:t>
      </w:r>
    </w:p>
    <w:p w14:paraId="15752654" w14:textId="77777777" w:rsidR="000124B9" w:rsidRPr="000124B9" w:rsidRDefault="000124B9" w:rsidP="000124B9">
      <w:pPr>
        <w:rPr>
          <w:rFonts w:ascii="Century Gothic" w:hAnsi="Century Gothic" w:cs="Arial"/>
          <w:bCs/>
          <w:sz w:val="22"/>
          <w:szCs w:val="22"/>
          <w:lang w:eastAsia="en-US"/>
        </w:rPr>
      </w:pPr>
    </w:p>
    <w:p w14:paraId="4A4C1E23" w14:textId="77777777" w:rsidR="000124B9" w:rsidRPr="000124B9" w:rsidRDefault="000124B9" w:rsidP="000124B9">
      <w:pPr>
        <w:numPr>
          <w:ilvl w:val="0"/>
          <w:numId w:val="8"/>
        </w:numPr>
        <w:tabs>
          <w:tab w:val="clear" w:pos="360"/>
          <w:tab w:val="num" w:pos="-5812"/>
        </w:tabs>
        <w:rPr>
          <w:rFonts w:ascii="Century Gothic" w:hAnsi="Century Gothic" w:cs="Arial"/>
          <w:bCs/>
          <w:sz w:val="22"/>
          <w:szCs w:val="22"/>
          <w:lang w:eastAsia="en-US"/>
        </w:rPr>
      </w:pPr>
      <w:r w:rsidRPr="000124B9">
        <w:rPr>
          <w:rFonts w:ascii="Century Gothic" w:hAnsi="Century Gothic" w:cs="Arial"/>
          <w:bCs/>
          <w:sz w:val="22"/>
          <w:szCs w:val="22"/>
          <w:lang w:eastAsia="en-US"/>
        </w:rPr>
        <w:t>ensure pupils acquire and consolidate knowledge, skills and understanding appropriate to the subject taught;</w:t>
      </w:r>
    </w:p>
    <w:p w14:paraId="652CF257" w14:textId="057BD68B"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evaluate their own teaching critically to improve effectiveness;</w:t>
      </w:r>
    </w:p>
    <w:p w14:paraId="7AE2369C" w14:textId="77777777" w:rsidR="000124B9" w:rsidRPr="000124B9" w:rsidRDefault="000124B9" w:rsidP="000124B9">
      <w:pPr>
        <w:ind w:left="360"/>
        <w:rPr>
          <w:rFonts w:ascii="Century Gothic" w:hAnsi="Century Gothic" w:cs="Arial"/>
          <w:bCs/>
          <w:sz w:val="22"/>
          <w:szCs w:val="22"/>
          <w:lang w:eastAsia="en-US"/>
        </w:rPr>
      </w:pPr>
    </w:p>
    <w:p w14:paraId="0859D457" w14:textId="77777777" w:rsidR="000124B9" w:rsidRPr="000124B9" w:rsidRDefault="000124B9" w:rsidP="000124B9">
      <w:pPr>
        <w:rPr>
          <w:rFonts w:ascii="Century Gothic" w:hAnsi="Century Gothic" w:cs="Arial"/>
          <w:b/>
          <w:sz w:val="22"/>
          <w:szCs w:val="22"/>
          <w:lang w:eastAsia="en-US"/>
        </w:rPr>
      </w:pPr>
    </w:p>
    <w:p w14:paraId="7933D42F" w14:textId="77777777" w:rsidR="000124B9" w:rsidRPr="000124B9" w:rsidRDefault="000124B9" w:rsidP="000124B9">
      <w:pPr>
        <w:rPr>
          <w:rFonts w:ascii="Century Gothic" w:hAnsi="Century Gothic" w:cs="Arial"/>
          <w:b/>
          <w:sz w:val="22"/>
          <w:szCs w:val="22"/>
          <w:lang w:eastAsia="en-US"/>
        </w:rPr>
      </w:pPr>
      <w:r w:rsidRPr="000124B9">
        <w:rPr>
          <w:rFonts w:ascii="Century Gothic" w:hAnsi="Century Gothic" w:cs="Arial"/>
          <w:b/>
          <w:sz w:val="22"/>
          <w:szCs w:val="22"/>
          <w:lang w:eastAsia="en-US"/>
        </w:rPr>
        <w:t xml:space="preserve">ADDITIONAL STANDARDS FOR NURSERY AND EARLY YEARS </w:t>
      </w:r>
    </w:p>
    <w:p w14:paraId="54601352" w14:textId="77777777" w:rsidR="000124B9" w:rsidRPr="000124B9" w:rsidRDefault="000124B9" w:rsidP="000124B9">
      <w:pPr>
        <w:rPr>
          <w:rFonts w:ascii="Century Gothic" w:hAnsi="Century Gothic" w:cs="Arial"/>
          <w:b/>
          <w:sz w:val="22"/>
          <w:szCs w:val="22"/>
          <w:lang w:eastAsia="en-US"/>
        </w:rPr>
      </w:pPr>
    </w:p>
    <w:p w14:paraId="04D2218F" w14:textId="77777777"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take account of pupils' needs by providing structured learning opportunities which develop the areas of learning identified in national and local policies and particularly the foundations for literacy and numeracy;</w:t>
      </w:r>
    </w:p>
    <w:p w14:paraId="0C5E2C97" w14:textId="77777777"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 xml:space="preserve">encourage pupils to think and talk about their learning, develop </w:t>
      </w:r>
      <w:proofErr w:type="spellStart"/>
      <w:r w:rsidRPr="000124B9">
        <w:rPr>
          <w:rFonts w:ascii="Century Gothic" w:hAnsi="Century Gothic" w:cs="Arial"/>
          <w:bCs/>
          <w:sz w:val="22"/>
          <w:szCs w:val="22"/>
          <w:lang w:eastAsia="en-US"/>
        </w:rPr>
        <w:t>self control</w:t>
      </w:r>
      <w:proofErr w:type="spellEnd"/>
      <w:r w:rsidRPr="000124B9">
        <w:rPr>
          <w:rFonts w:ascii="Century Gothic" w:hAnsi="Century Gothic" w:cs="Arial"/>
          <w:bCs/>
          <w:sz w:val="22"/>
          <w:szCs w:val="22"/>
          <w:lang w:eastAsia="en-US"/>
        </w:rPr>
        <w:t xml:space="preserve"> and independence, concentrate and persevere, and listen attentively;</w:t>
      </w:r>
    </w:p>
    <w:p w14:paraId="13E154D4" w14:textId="77777777" w:rsidR="000124B9" w:rsidRPr="000124B9" w:rsidRDefault="000124B9" w:rsidP="000124B9">
      <w:pPr>
        <w:numPr>
          <w:ilvl w:val="0"/>
          <w:numId w:val="8"/>
        </w:numPr>
        <w:tabs>
          <w:tab w:val="clear" w:pos="360"/>
        </w:tabs>
        <w:rPr>
          <w:rFonts w:ascii="Century Gothic" w:hAnsi="Century Gothic" w:cs="Arial"/>
          <w:bCs/>
          <w:sz w:val="22"/>
          <w:szCs w:val="22"/>
          <w:lang w:eastAsia="en-US"/>
        </w:rPr>
      </w:pPr>
      <w:r w:rsidRPr="000124B9">
        <w:rPr>
          <w:rFonts w:ascii="Century Gothic" w:hAnsi="Century Gothic" w:cs="Arial"/>
          <w:bCs/>
          <w:sz w:val="22"/>
          <w:szCs w:val="22"/>
          <w:lang w:eastAsia="en-US"/>
        </w:rPr>
        <w:t>use a variety of teaching strategies which involve planned adult intervention, first-hand experience and play and talk as a vehicle for learning;</w:t>
      </w:r>
    </w:p>
    <w:p w14:paraId="468016CB" w14:textId="77777777" w:rsidR="000124B9" w:rsidRPr="000124B9" w:rsidRDefault="000124B9" w:rsidP="000124B9">
      <w:pPr>
        <w:numPr>
          <w:ilvl w:val="0"/>
          <w:numId w:val="8"/>
        </w:numPr>
        <w:rPr>
          <w:rFonts w:ascii="Century Gothic" w:hAnsi="Century Gothic" w:cs="Arial"/>
          <w:bCs/>
          <w:sz w:val="22"/>
          <w:szCs w:val="22"/>
          <w:lang w:eastAsia="en-US"/>
        </w:rPr>
      </w:pPr>
      <w:r w:rsidRPr="000124B9">
        <w:rPr>
          <w:rFonts w:ascii="Century Gothic" w:hAnsi="Century Gothic" w:cs="Arial"/>
          <w:bCs/>
          <w:sz w:val="22"/>
          <w:szCs w:val="22"/>
          <w:lang w:eastAsia="en-US"/>
        </w:rPr>
        <w:t>manage parents and other adults in the classroom.</w:t>
      </w:r>
    </w:p>
    <w:p w14:paraId="3AF7320D" w14:textId="77777777" w:rsidR="000124B9" w:rsidRPr="000124B9" w:rsidRDefault="000124B9" w:rsidP="000124B9">
      <w:pPr>
        <w:rPr>
          <w:rFonts w:ascii="Century Gothic" w:hAnsi="Century Gothic" w:cs="Arial"/>
          <w:b/>
          <w:sz w:val="22"/>
          <w:szCs w:val="22"/>
          <w:lang w:eastAsia="en-US"/>
        </w:rPr>
      </w:pPr>
    </w:p>
    <w:p w14:paraId="3848016D" w14:textId="228A86DE" w:rsidR="000124B9" w:rsidRPr="000124B9" w:rsidRDefault="000124B9" w:rsidP="000124B9">
      <w:pPr>
        <w:rPr>
          <w:rFonts w:ascii="Century Gothic" w:hAnsi="Century Gothic" w:cs="Arial"/>
          <w:b/>
          <w:sz w:val="22"/>
          <w:szCs w:val="22"/>
          <w:lang w:eastAsia="en-US"/>
        </w:rPr>
      </w:pPr>
      <w:r w:rsidRPr="000124B9">
        <w:rPr>
          <w:rFonts w:ascii="Century Gothic" w:hAnsi="Century Gothic" w:cs="Arial"/>
          <w:b/>
          <w:sz w:val="22"/>
          <w:szCs w:val="22"/>
          <w:lang w:eastAsia="en-US"/>
        </w:rPr>
        <w:t>MONITORING, ASSESSMENT, RECORDING, REPORTING - TO:</w:t>
      </w:r>
    </w:p>
    <w:p w14:paraId="3D6B913C" w14:textId="77777777" w:rsidR="000124B9" w:rsidRPr="000124B9" w:rsidRDefault="000124B9" w:rsidP="000124B9">
      <w:pPr>
        <w:rPr>
          <w:rFonts w:ascii="Century Gothic" w:hAnsi="Century Gothic" w:cs="Arial"/>
          <w:b/>
          <w:sz w:val="22"/>
          <w:szCs w:val="22"/>
          <w:lang w:eastAsia="en-US"/>
        </w:rPr>
      </w:pPr>
    </w:p>
    <w:p w14:paraId="62AF6E15" w14:textId="77777777" w:rsidR="000124B9" w:rsidRPr="000124B9" w:rsidRDefault="000124B9" w:rsidP="000124B9">
      <w:pPr>
        <w:numPr>
          <w:ilvl w:val="0"/>
          <w:numId w:val="8"/>
        </w:numPr>
        <w:tabs>
          <w:tab w:val="clear" w:pos="360"/>
          <w:tab w:val="num" w:pos="-5529"/>
        </w:tabs>
        <w:rPr>
          <w:rFonts w:ascii="Century Gothic" w:hAnsi="Century Gothic" w:cs="Arial"/>
          <w:bCs/>
          <w:sz w:val="22"/>
          <w:szCs w:val="22"/>
          <w:lang w:eastAsia="en-US"/>
        </w:rPr>
      </w:pPr>
      <w:r w:rsidRPr="000124B9">
        <w:rPr>
          <w:rFonts w:ascii="Century Gothic" w:hAnsi="Century Gothic" w:cs="Arial"/>
          <w:bCs/>
          <w:sz w:val="22"/>
          <w:szCs w:val="22"/>
          <w:lang w:eastAsia="en-US"/>
        </w:rPr>
        <w:t>assess how well learning objectives have been achieved and use them to improve specific aspects of teaching;</w:t>
      </w:r>
    </w:p>
    <w:p w14:paraId="7F1EF9CF" w14:textId="77777777" w:rsidR="000124B9" w:rsidRPr="000124B9" w:rsidRDefault="000124B9" w:rsidP="000124B9">
      <w:pPr>
        <w:numPr>
          <w:ilvl w:val="0"/>
          <w:numId w:val="8"/>
        </w:numPr>
        <w:tabs>
          <w:tab w:val="clear" w:pos="360"/>
          <w:tab w:val="num" w:pos="-5529"/>
        </w:tabs>
        <w:rPr>
          <w:rFonts w:ascii="Century Gothic" w:hAnsi="Century Gothic" w:cs="Arial"/>
          <w:bCs/>
          <w:sz w:val="22"/>
          <w:szCs w:val="22"/>
          <w:lang w:eastAsia="en-US"/>
        </w:rPr>
      </w:pPr>
      <w:r w:rsidRPr="000124B9">
        <w:rPr>
          <w:rFonts w:ascii="Century Gothic" w:hAnsi="Century Gothic" w:cs="Arial"/>
          <w:bCs/>
          <w:sz w:val="22"/>
          <w:szCs w:val="22"/>
          <w:lang w:eastAsia="en-US"/>
        </w:rPr>
        <w:t>mark and monitor pupils' work and set targets for progress;</w:t>
      </w:r>
    </w:p>
    <w:p w14:paraId="626286C3" w14:textId="77777777" w:rsidR="000124B9" w:rsidRPr="000124B9" w:rsidRDefault="000124B9" w:rsidP="000124B9">
      <w:pPr>
        <w:numPr>
          <w:ilvl w:val="0"/>
          <w:numId w:val="8"/>
        </w:numPr>
        <w:tabs>
          <w:tab w:val="clear" w:pos="360"/>
          <w:tab w:val="num" w:pos="-5529"/>
        </w:tabs>
        <w:rPr>
          <w:rFonts w:ascii="Century Gothic" w:hAnsi="Century Gothic" w:cs="Arial"/>
          <w:bCs/>
          <w:sz w:val="22"/>
          <w:szCs w:val="22"/>
          <w:lang w:eastAsia="en-US"/>
        </w:rPr>
      </w:pPr>
      <w:r w:rsidRPr="000124B9">
        <w:rPr>
          <w:rFonts w:ascii="Century Gothic" w:hAnsi="Century Gothic" w:cs="Arial"/>
          <w:bCs/>
          <w:sz w:val="22"/>
          <w:szCs w:val="22"/>
          <w:lang w:eastAsia="en-US"/>
        </w:rPr>
        <w:t>assess and record pupils' progress systematically and keep records to check work is understood and completed, monitor strengths and weaknesses, inform planning and recognise the level at which the pupil is achieving;</w:t>
      </w:r>
    </w:p>
    <w:p w14:paraId="78D8DDBF" w14:textId="77777777" w:rsidR="000124B9" w:rsidRPr="000124B9" w:rsidRDefault="000124B9" w:rsidP="000124B9">
      <w:pPr>
        <w:numPr>
          <w:ilvl w:val="0"/>
          <w:numId w:val="8"/>
        </w:numPr>
        <w:tabs>
          <w:tab w:val="clear" w:pos="360"/>
          <w:tab w:val="num" w:pos="-5529"/>
        </w:tabs>
        <w:rPr>
          <w:rFonts w:ascii="Century Gothic" w:hAnsi="Century Gothic" w:cs="Arial"/>
          <w:bCs/>
          <w:sz w:val="22"/>
          <w:szCs w:val="22"/>
          <w:lang w:eastAsia="en-US"/>
        </w:rPr>
      </w:pPr>
      <w:r w:rsidRPr="000124B9">
        <w:rPr>
          <w:rFonts w:ascii="Century Gothic" w:hAnsi="Century Gothic" w:cs="Arial"/>
          <w:bCs/>
          <w:sz w:val="22"/>
          <w:szCs w:val="22"/>
          <w:lang w:eastAsia="en-US"/>
        </w:rPr>
        <w:t>prepare and present informative reports to parents.</w:t>
      </w:r>
    </w:p>
    <w:p w14:paraId="32BFF2B5" w14:textId="77777777" w:rsidR="000124B9" w:rsidRPr="000124B9" w:rsidRDefault="000124B9" w:rsidP="000124B9">
      <w:pPr>
        <w:rPr>
          <w:rFonts w:ascii="Century Gothic" w:hAnsi="Century Gothic" w:cs="Arial"/>
          <w:b/>
          <w:sz w:val="22"/>
          <w:szCs w:val="22"/>
          <w:lang w:eastAsia="en-US"/>
        </w:rPr>
      </w:pPr>
    </w:p>
    <w:p w14:paraId="543AD572" w14:textId="57A40161" w:rsidR="00CF2937" w:rsidRPr="00CF2937" w:rsidRDefault="00CF2937" w:rsidP="00CF2937">
      <w:pPr>
        <w:shd w:val="clear" w:color="auto" w:fill="DEEAF6" w:themeFill="accent1" w:themeFillTint="33"/>
        <w:autoSpaceDE w:val="0"/>
        <w:autoSpaceDN w:val="0"/>
        <w:adjustRightInd w:val="0"/>
        <w:spacing w:after="159"/>
        <w:rPr>
          <w:rFonts w:ascii="Century Gothic" w:hAnsi="Century Gothic" w:cs="Gill Sans MT"/>
          <w:b/>
          <w:bCs/>
          <w:iCs/>
          <w:color w:val="000000"/>
          <w:sz w:val="22"/>
        </w:rPr>
      </w:pPr>
      <w:r w:rsidRPr="00CF2937">
        <w:rPr>
          <w:rFonts w:ascii="Century Gothic" w:hAnsi="Century Gothic" w:cs="Gill Sans MT"/>
          <w:b/>
          <w:bCs/>
          <w:iCs/>
          <w:color w:val="000000"/>
          <w:sz w:val="22"/>
        </w:rPr>
        <w:t>Teachers on the Upper Pay Scale</w:t>
      </w:r>
    </w:p>
    <w:p w14:paraId="701B62D5" w14:textId="1D34D6B9" w:rsidR="00CF2937" w:rsidRPr="00C926E5" w:rsidRDefault="00CF2937" w:rsidP="00CF2937">
      <w:pPr>
        <w:pStyle w:val="ListParagraph"/>
        <w:numPr>
          <w:ilvl w:val="0"/>
          <w:numId w:val="13"/>
        </w:numPr>
        <w:autoSpaceDE w:val="0"/>
        <w:autoSpaceDN w:val="0"/>
        <w:adjustRightInd w:val="0"/>
        <w:spacing w:after="159"/>
        <w:ind w:left="426"/>
        <w:rPr>
          <w:rFonts w:ascii="Century Gothic" w:hAnsi="Century Gothic" w:cs="Gill Sans MT"/>
          <w:color w:val="000000"/>
          <w:sz w:val="22"/>
          <w:szCs w:val="22"/>
        </w:rPr>
      </w:pPr>
      <w:r w:rsidRPr="00C926E5">
        <w:rPr>
          <w:rFonts w:ascii="Century Gothic" w:hAnsi="Century Gothic" w:cs="Gill Sans MT"/>
          <w:iCs/>
          <w:color w:val="000000"/>
          <w:sz w:val="22"/>
          <w:szCs w:val="22"/>
        </w:rPr>
        <w:t xml:space="preserve">Act as mentor or coach to teaching or trainee teaching colleagues as directed </w:t>
      </w:r>
    </w:p>
    <w:p w14:paraId="0F1E3A1F" w14:textId="4F24ED52" w:rsidR="00C926E5" w:rsidRPr="00C926E5" w:rsidRDefault="00C926E5" w:rsidP="00CF2937">
      <w:pPr>
        <w:pStyle w:val="ListParagraph"/>
        <w:numPr>
          <w:ilvl w:val="0"/>
          <w:numId w:val="13"/>
        </w:numPr>
        <w:autoSpaceDE w:val="0"/>
        <w:autoSpaceDN w:val="0"/>
        <w:adjustRightInd w:val="0"/>
        <w:spacing w:after="159"/>
        <w:ind w:left="426"/>
        <w:rPr>
          <w:rFonts w:ascii="Century Gothic" w:hAnsi="Century Gothic" w:cs="Gill Sans MT"/>
          <w:color w:val="000000"/>
          <w:sz w:val="22"/>
          <w:szCs w:val="22"/>
        </w:rPr>
      </w:pPr>
      <w:r w:rsidRPr="00C926E5">
        <w:rPr>
          <w:rFonts w:ascii="Century Gothic" w:hAnsi="Century Gothic"/>
          <w:color w:val="25303B"/>
          <w:sz w:val="22"/>
          <w:szCs w:val="22"/>
          <w:shd w:val="clear" w:color="auto" w:fill="FFFFFF"/>
        </w:rPr>
        <w:t>Contribute to curriculum development by sharing professional expertise with colleagues and advising on effective practice.</w:t>
      </w:r>
    </w:p>
    <w:p w14:paraId="65AB7F36" w14:textId="25C82560" w:rsidR="00CF2937" w:rsidRPr="00C926E5" w:rsidRDefault="00CF2937" w:rsidP="00CF2937">
      <w:pPr>
        <w:pStyle w:val="ListParagraph"/>
        <w:numPr>
          <w:ilvl w:val="0"/>
          <w:numId w:val="13"/>
        </w:numPr>
        <w:autoSpaceDE w:val="0"/>
        <w:autoSpaceDN w:val="0"/>
        <w:adjustRightInd w:val="0"/>
        <w:ind w:left="426"/>
        <w:rPr>
          <w:rFonts w:ascii="Century Gothic" w:hAnsi="Century Gothic" w:cs="Gill Sans MT"/>
          <w:color w:val="000000"/>
          <w:sz w:val="22"/>
          <w:szCs w:val="22"/>
        </w:rPr>
      </w:pPr>
      <w:r w:rsidRPr="00C926E5">
        <w:rPr>
          <w:rFonts w:ascii="Century Gothic" w:hAnsi="Century Gothic" w:cs="Gill Sans MT"/>
          <w:iCs/>
          <w:color w:val="000000"/>
          <w:sz w:val="22"/>
          <w:szCs w:val="22"/>
        </w:rPr>
        <w:t xml:space="preserve">Make a sustained and substantial contribution to the whole </w:t>
      </w:r>
      <w:r w:rsidR="009953BD" w:rsidRPr="00C926E5">
        <w:rPr>
          <w:rFonts w:ascii="Century Gothic" w:hAnsi="Century Gothic" w:cs="Gill Sans MT"/>
          <w:iCs/>
          <w:color w:val="000000"/>
          <w:sz w:val="22"/>
          <w:szCs w:val="22"/>
        </w:rPr>
        <w:t>school</w:t>
      </w:r>
      <w:r w:rsidRPr="00C926E5">
        <w:rPr>
          <w:rFonts w:ascii="Century Gothic" w:hAnsi="Century Gothic" w:cs="Gill Sans MT"/>
          <w:iCs/>
          <w:color w:val="000000"/>
          <w:sz w:val="22"/>
          <w:szCs w:val="22"/>
        </w:rPr>
        <w:t xml:space="preserve"> in line with the expectations of a post-threshold teacher </w:t>
      </w:r>
    </w:p>
    <w:p w14:paraId="0415938F" w14:textId="77777777" w:rsidR="00CF2937" w:rsidRPr="000124B9" w:rsidRDefault="00CF2937" w:rsidP="00CF2937">
      <w:pPr>
        <w:rPr>
          <w:rFonts w:ascii="Century Gothic" w:hAnsi="Century Gothic" w:cs="Arial"/>
          <w:bCs/>
          <w:sz w:val="22"/>
          <w:szCs w:val="22"/>
          <w:lang w:eastAsia="en-US"/>
        </w:rPr>
      </w:pPr>
    </w:p>
    <w:p w14:paraId="4241D0B6" w14:textId="1432726E" w:rsidR="008C0F01" w:rsidRPr="00833822" w:rsidRDefault="008C0F01" w:rsidP="008C0F01">
      <w:pPr>
        <w:shd w:val="clear" w:color="auto" w:fill="BDD6EE" w:themeFill="accent1" w:themeFillTint="66"/>
        <w:rPr>
          <w:rFonts w:ascii="Century Gothic" w:hAnsi="Century Gothic" w:cs="Arial"/>
          <w:b/>
          <w:sz w:val="22"/>
          <w:szCs w:val="22"/>
          <w:lang w:eastAsia="en-US"/>
        </w:rPr>
      </w:pPr>
      <w:r>
        <w:rPr>
          <w:rFonts w:ascii="Century Gothic" w:hAnsi="Century Gothic" w:cs="Arial"/>
          <w:b/>
          <w:sz w:val="22"/>
          <w:szCs w:val="22"/>
          <w:lang w:eastAsia="en-US"/>
        </w:rPr>
        <w:t>General Responsibilities</w:t>
      </w:r>
    </w:p>
    <w:p w14:paraId="779F3847" w14:textId="77777777" w:rsidR="00833822" w:rsidRPr="00833822" w:rsidRDefault="00833822" w:rsidP="00833822">
      <w:pPr>
        <w:rPr>
          <w:rFonts w:ascii="Century Gothic" w:hAnsi="Century Gothic" w:cs="Arial"/>
          <w:sz w:val="22"/>
          <w:szCs w:val="22"/>
          <w:lang w:eastAsia="en-US"/>
        </w:rPr>
      </w:pPr>
    </w:p>
    <w:p w14:paraId="323EFFD1" w14:textId="42098700" w:rsidR="00833822" w:rsidRPr="00CF2937" w:rsidRDefault="000124B9" w:rsidP="000124B9">
      <w:pPr>
        <w:pStyle w:val="ListParagraph"/>
        <w:numPr>
          <w:ilvl w:val="0"/>
          <w:numId w:val="6"/>
        </w:numPr>
        <w:ind w:left="284" w:hanging="284"/>
        <w:rPr>
          <w:rFonts w:ascii="Century Gothic" w:hAnsi="Century Gothic" w:cs="Arial"/>
          <w:sz w:val="22"/>
          <w:szCs w:val="22"/>
          <w:lang w:eastAsia="en-US"/>
        </w:rPr>
      </w:pPr>
      <w:r>
        <w:rPr>
          <w:rFonts w:ascii="Century Gothic" w:eastAsia="SymbolMT" w:hAnsi="Century Gothic" w:cs="Tahoma"/>
          <w:sz w:val="22"/>
          <w:szCs w:val="22"/>
          <w:lang w:eastAsia="en-US"/>
        </w:rPr>
        <w:t>t</w:t>
      </w:r>
      <w:r w:rsidR="00833822" w:rsidRPr="00F40003">
        <w:rPr>
          <w:rFonts w:ascii="Century Gothic" w:hAnsi="Century Gothic" w:cs="Tahoma"/>
          <w:spacing w:val="-2"/>
          <w:sz w:val="22"/>
          <w:szCs w:val="22"/>
          <w:lang w:eastAsia="en-US"/>
        </w:rPr>
        <w:t>o participate in appraisal, training and development activities as necessary to ensure up to date knowledge and skills</w:t>
      </w:r>
    </w:p>
    <w:p w14:paraId="7486E301" w14:textId="77777777" w:rsidR="00CF2937" w:rsidRPr="000124B9" w:rsidRDefault="00CF2937" w:rsidP="00CF2937">
      <w:pPr>
        <w:numPr>
          <w:ilvl w:val="0"/>
          <w:numId w:val="6"/>
        </w:numPr>
        <w:ind w:left="284" w:hanging="284"/>
        <w:rPr>
          <w:rFonts w:ascii="Century Gothic" w:hAnsi="Century Gothic" w:cs="Arial"/>
          <w:bCs/>
          <w:sz w:val="22"/>
          <w:szCs w:val="22"/>
          <w:lang w:eastAsia="en-US"/>
        </w:rPr>
      </w:pPr>
      <w:r w:rsidRPr="000124B9">
        <w:rPr>
          <w:rFonts w:ascii="Century Gothic" w:hAnsi="Century Gothic" w:cs="Arial"/>
          <w:bCs/>
          <w:sz w:val="22"/>
          <w:szCs w:val="22"/>
          <w:lang w:eastAsia="en-US"/>
        </w:rPr>
        <w:t>establish effective working relationships and set a good example through their presentation and personal and professional conduct;</w:t>
      </w:r>
    </w:p>
    <w:p w14:paraId="3FA18341" w14:textId="71520EE7" w:rsidR="00833822" w:rsidRPr="00F40003" w:rsidRDefault="000124B9" w:rsidP="000124B9">
      <w:pPr>
        <w:pStyle w:val="ListParagraph"/>
        <w:numPr>
          <w:ilvl w:val="0"/>
          <w:numId w:val="6"/>
        </w:numPr>
        <w:ind w:left="284" w:hanging="284"/>
        <w:rPr>
          <w:rFonts w:ascii="Century Gothic" w:hAnsi="Century Gothic" w:cs="Arial"/>
          <w:sz w:val="22"/>
          <w:szCs w:val="22"/>
          <w:lang w:eastAsia="en-US"/>
        </w:rPr>
      </w:pPr>
      <w:r>
        <w:rPr>
          <w:rFonts w:ascii="Century Gothic" w:hAnsi="Century Gothic" w:cs="Arial"/>
          <w:sz w:val="22"/>
          <w:szCs w:val="22"/>
          <w:lang w:eastAsia="en-US"/>
        </w:rPr>
        <w:t>t</w:t>
      </w:r>
      <w:r w:rsidR="00833822" w:rsidRPr="00F40003">
        <w:rPr>
          <w:rFonts w:ascii="Century Gothic" w:hAnsi="Century Gothic" w:cs="Arial"/>
          <w:sz w:val="22"/>
          <w:szCs w:val="22"/>
          <w:lang w:eastAsia="en-US"/>
        </w:rPr>
        <w:t>o improve own practice through observation, evaluation, discussion with colleagues and CPD programmes.</w:t>
      </w:r>
    </w:p>
    <w:p w14:paraId="3D272B1B" w14:textId="0A55F4E1" w:rsidR="00833822" w:rsidRPr="00F40003" w:rsidRDefault="000124B9" w:rsidP="000124B9">
      <w:pPr>
        <w:pStyle w:val="ListParagraph"/>
        <w:numPr>
          <w:ilvl w:val="0"/>
          <w:numId w:val="6"/>
        </w:numPr>
        <w:ind w:left="284" w:hanging="284"/>
        <w:rPr>
          <w:rFonts w:ascii="Century Gothic" w:hAnsi="Century Gothic" w:cs="Arial"/>
          <w:sz w:val="22"/>
          <w:szCs w:val="22"/>
          <w:lang w:eastAsia="en-US"/>
        </w:rPr>
      </w:pPr>
      <w:r>
        <w:rPr>
          <w:rFonts w:ascii="Century Gothic" w:hAnsi="Century Gothic" w:cs="Arial"/>
          <w:sz w:val="22"/>
          <w:szCs w:val="22"/>
          <w:lang w:eastAsia="en-US"/>
        </w:rPr>
        <w:t>t</w:t>
      </w:r>
      <w:r w:rsidR="00833822" w:rsidRPr="00F40003">
        <w:rPr>
          <w:rFonts w:ascii="Century Gothic" w:hAnsi="Century Gothic" w:cs="Arial"/>
          <w:sz w:val="22"/>
          <w:szCs w:val="22"/>
          <w:lang w:eastAsia="en-US"/>
        </w:rPr>
        <w:t>o work collaboratively with colleagues, knowing when to seek help and advice.</w:t>
      </w:r>
    </w:p>
    <w:p w14:paraId="7622A1D6" w14:textId="1D5660F8" w:rsidR="00833822" w:rsidRDefault="00833822" w:rsidP="000124B9">
      <w:pPr>
        <w:pStyle w:val="ListParagraph"/>
        <w:numPr>
          <w:ilvl w:val="0"/>
          <w:numId w:val="6"/>
        </w:numPr>
        <w:ind w:left="284" w:hanging="284"/>
        <w:rPr>
          <w:rFonts w:ascii="Century Gothic" w:hAnsi="Century Gothic" w:cs="Arial"/>
          <w:sz w:val="22"/>
          <w:szCs w:val="22"/>
          <w:lang w:eastAsia="en-US"/>
        </w:rPr>
      </w:pPr>
      <w:r w:rsidRPr="00F40003">
        <w:rPr>
          <w:rFonts w:ascii="Century Gothic" w:hAnsi="Century Gothic" w:cs="Arial"/>
          <w:sz w:val="22"/>
          <w:szCs w:val="22"/>
          <w:lang w:eastAsia="en-US"/>
        </w:rPr>
        <w:t>Contribute to the overall ethos, work, and aims of the school by attending relevant meetings, training days/events as requested.</w:t>
      </w:r>
    </w:p>
    <w:p w14:paraId="5293E6A1" w14:textId="77777777" w:rsidR="00CF2937" w:rsidRPr="000124B9" w:rsidRDefault="00CF2937" w:rsidP="00CF2937">
      <w:pPr>
        <w:numPr>
          <w:ilvl w:val="0"/>
          <w:numId w:val="6"/>
        </w:numPr>
        <w:ind w:left="284" w:hanging="284"/>
        <w:rPr>
          <w:rFonts w:ascii="Century Gothic" w:hAnsi="Century Gothic" w:cs="Arial"/>
          <w:bCs/>
          <w:sz w:val="22"/>
          <w:szCs w:val="22"/>
          <w:lang w:eastAsia="en-US"/>
        </w:rPr>
      </w:pPr>
      <w:r w:rsidRPr="000124B9">
        <w:rPr>
          <w:rFonts w:ascii="Century Gothic" w:hAnsi="Century Gothic" w:cs="Arial"/>
          <w:bCs/>
          <w:sz w:val="22"/>
          <w:szCs w:val="22"/>
          <w:lang w:eastAsia="en-US"/>
        </w:rPr>
        <w:t>liaise effectively with parents and governors.</w:t>
      </w:r>
    </w:p>
    <w:p w14:paraId="7B9CF2EF" w14:textId="7B7A9969" w:rsidR="00833822" w:rsidRPr="00833822" w:rsidRDefault="000124B9" w:rsidP="000124B9">
      <w:pPr>
        <w:pStyle w:val="Default"/>
        <w:numPr>
          <w:ilvl w:val="0"/>
          <w:numId w:val="6"/>
        </w:numPr>
        <w:ind w:left="284" w:hanging="284"/>
        <w:rPr>
          <w:rFonts w:ascii="Century Gothic" w:hAnsi="Century Gothic"/>
          <w:color w:val="auto"/>
          <w:sz w:val="22"/>
          <w:szCs w:val="22"/>
        </w:rPr>
      </w:pPr>
      <w:r>
        <w:rPr>
          <w:rFonts w:ascii="Century Gothic" w:hAnsi="Century Gothic"/>
          <w:color w:val="auto"/>
          <w:sz w:val="22"/>
          <w:szCs w:val="22"/>
        </w:rPr>
        <w:t>p</w:t>
      </w:r>
      <w:r w:rsidR="00833822" w:rsidRPr="00833822">
        <w:rPr>
          <w:rFonts w:ascii="Century Gothic" w:hAnsi="Century Gothic"/>
          <w:color w:val="auto"/>
          <w:sz w:val="22"/>
          <w:szCs w:val="22"/>
        </w:rPr>
        <w:t xml:space="preserve">lay a full part in the life of the school community, fully support our distinctive Catholic mission and ethos and encourage and ensure staff and pupils follow this example. </w:t>
      </w:r>
    </w:p>
    <w:p w14:paraId="198E8969" w14:textId="550E5C10" w:rsidR="00833822" w:rsidRPr="00F40003" w:rsidRDefault="000124B9" w:rsidP="000124B9">
      <w:pPr>
        <w:pStyle w:val="ListParagraph"/>
        <w:numPr>
          <w:ilvl w:val="0"/>
          <w:numId w:val="6"/>
        </w:numPr>
        <w:ind w:left="284" w:hanging="284"/>
        <w:jc w:val="both"/>
        <w:rPr>
          <w:rFonts w:ascii="Century Gothic" w:hAnsi="Century Gothic" w:cs="Arial"/>
          <w:sz w:val="22"/>
          <w:szCs w:val="22"/>
          <w:lang w:eastAsia="en-US"/>
        </w:rPr>
      </w:pPr>
      <w:r>
        <w:rPr>
          <w:rFonts w:ascii="Century Gothic" w:hAnsi="Century Gothic" w:cs="Arial"/>
          <w:sz w:val="22"/>
          <w:szCs w:val="22"/>
          <w:lang w:eastAsia="en-US"/>
        </w:rPr>
        <w:t>b</w:t>
      </w:r>
      <w:r w:rsidR="00833822" w:rsidRPr="00F40003">
        <w:rPr>
          <w:rFonts w:ascii="Century Gothic" w:hAnsi="Century Gothic" w:cs="Arial"/>
          <w:sz w:val="22"/>
          <w:szCs w:val="22"/>
          <w:lang w:eastAsia="en-US"/>
        </w:rPr>
        <w:t>e aware of and comply with school and Academy Trust policies and procedures e.g., child protection, health, safety and security, confidentiality and data protection, reporting all concerns to an appropriate person</w:t>
      </w:r>
    </w:p>
    <w:p w14:paraId="2F4C7195" w14:textId="3910D948" w:rsidR="00833822" w:rsidRPr="00F40003" w:rsidRDefault="000124B9" w:rsidP="000124B9">
      <w:pPr>
        <w:pStyle w:val="ListParagraph"/>
        <w:numPr>
          <w:ilvl w:val="0"/>
          <w:numId w:val="6"/>
        </w:numPr>
        <w:ind w:left="284" w:hanging="284"/>
        <w:jc w:val="both"/>
        <w:rPr>
          <w:rFonts w:ascii="Century Gothic" w:hAnsi="Century Gothic" w:cs="Arial"/>
          <w:sz w:val="22"/>
          <w:szCs w:val="22"/>
          <w:lang w:eastAsia="en-US"/>
        </w:rPr>
      </w:pPr>
      <w:r>
        <w:rPr>
          <w:rFonts w:ascii="Century Gothic" w:hAnsi="Century Gothic" w:cs="Arial"/>
          <w:sz w:val="22"/>
          <w:szCs w:val="22"/>
          <w:lang w:eastAsia="en-US"/>
        </w:rPr>
        <w:t>b</w:t>
      </w:r>
      <w:r w:rsidR="00833822" w:rsidRPr="00F40003">
        <w:rPr>
          <w:rFonts w:ascii="Century Gothic" w:hAnsi="Century Gothic" w:cs="Arial"/>
          <w:sz w:val="22"/>
          <w:szCs w:val="22"/>
          <w:lang w:eastAsia="en-US"/>
        </w:rPr>
        <w:t xml:space="preserve">e aware of and support difference and ensure equality for all working in an anti-discriminatory manner, upholding and promoting the standards and equal opportunities of the school and St Gregory the Great Catholic Academy Trust </w:t>
      </w:r>
    </w:p>
    <w:p w14:paraId="0FB1BDEF" w14:textId="27C987D4" w:rsidR="00833822" w:rsidRDefault="000124B9" w:rsidP="000124B9">
      <w:pPr>
        <w:pStyle w:val="ListParagraph"/>
        <w:numPr>
          <w:ilvl w:val="0"/>
          <w:numId w:val="6"/>
        </w:numPr>
        <w:ind w:left="284" w:hanging="284"/>
        <w:rPr>
          <w:rFonts w:ascii="Century Gothic" w:hAnsi="Century Gothic" w:cs="Arial"/>
          <w:sz w:val="22"/>
          <w:szCs w:val="22"/>
          <w:lang w:eastAsia="en-US"/>
        </w:rPr>
      </w:pPr>
      <w:r>
        <w:rPr>
          <w:rFonts w:ascii="Century Gothic" w:hAnsi="Century Gothic" w:cs="Arial"/>
          <w:sz w:val="22"/>
          <w:szCs w:val="22"/>
          <w:lang w:eastAsia="en-US"/>
        </w:rPr>
        <w:t>r</w:t>
      </w:r>
      <w:r w:rsidR="00833822" w:rsidRPr="00F40003">
        <w:rPr>
          <w:rFonts w:ascii="Century Gothic" w:hAnsi="Century Gothic" w:cs="Arial"/>
          <w:sz w:val="22"/>
          <w:szCs w:val="22"/>
          <w:lang w:eastAsia="en-US"/>
        </w:rPr>
        <w:t>ecog</w:t>
      </w:r>
      <w:r>
        <w:rPr>
          <w:rFonts w:ascii="Century Gothic" w:hAnsi="Century Gothic" w:cs="Arial"/>
          <w:sz w:val="22"/>
          <w:szCs w:val="22"/>
          <w:lang w:eastAsia="en-US"/>
        </w:rPr>
        <w:t>n</w:t>
      </w:r>
      <w:r w:rsidR="00833822" w:rsidRPr="00F40003">
        <w:rPr>
          <w:rFonts w:ascii="Century Gothic" w:hAnsi="Century Gothic" w:cs="Arial"/>
          <w:sz w:val="22"/>
          <w:szCs w:val="22"/>
          <w:lang w:eastAsia="en-US"/>
        </w:rPr>
        <w:t>ise and appropriately challenge any incidents of racism, bullying, harassment or victimisation and any form of abuse of equal opportunities, ensuring compliance with relevant policies and procedures and making sure the individual/s involved understand it is unacceptable.</w:t>
      </w:r>
    </w:p>
    <w:p w14:paraId="66CD337E" w14:textId="7B893E68" w:rsidR="00833822" w:rsidRPr="00CF2937" w:rsidRDefault="00CF2937" w:rsidP="00833822">
      <w:pPr>
        <w:pStyle w:val="ListParagraph"/>
        <w:numPr>
          <w:ilvl w:val="0"/>
          <w:numId w:val="6"/>
        </w:numPr>
        <w:ind w:left="284" w:hanging="284"/>
        <w:rPr>
          <w:rFonts w:ascii="Arial" w:hAnsi="Arial" w:cs="Arial"/>
          <w:b/>
          <w:sz w:val="22"/>
          <w:szCs w:val="22"/>
          <w:lang w:eastAsia="en-US"/>
        </w:rPr>
      </w:pPr>
      <w:r w:rsidRPr="00CF2937">
        <w:rPr>
          <w:rFonts w:ascii="Century Gothic" w:hAnsi="Century Gothic" w:cs="Arial"/>
          <w:bCs/>
          <w:sz w:val="22"/>
          <w:szCs w:val="22"/>
          <w:lang w:eastAsia="en-US"/>
        </w:rPr>
        <w:t>take on any additional responsibilities which might from time to time be determined.</w:t>
      </w:r>
    </w:p>
    <w:sectPr w:rsidR="00833822" w:rsidRPr="00CF2937">
      <w:headerReference w:type="even" r:id="rId9"/>
      <w:headerReference w:type="default" r:id="rId10"/>
      <w:footerReference w:type="even" r:id="rId11"/>
      <w:footerReference w:type="default" r:id="rId12"/>
      <w:headerReference w:type="first" r:id="rId13"/>
      <w:footerReference w:type="first" r:id="rId14"/>
      <w:pgSz w:w="11899" w:h="16838"/>
      <w:pgMar w:top="562" w:right="1411" w:bottom="562" w:left="1138" w:header="288"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E60BB" w14:textId="77777777" w:rsidR="00FC5BF9" w:rsidRDefault="00FC5BF9">
      <w:r>
        <w:separator/>
      </w:r>
    </w:p>
  </w:endnote>
  <w:endnote w:type="continuationSeparator" w:id="0">
    <w:p w14:paraId="7C9B9B48" w14:textId="77777777" w:rsidR="00FC5BF9" w:rsidRDefault="00FC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ymbolMT">
    <w:altName w:val="Arial Unicode MS"/>
    <w:panose1 w:val="00000000000000000000"/>
    <w:charset w:val="88"/>
    <w:family w:val="auto"/>
    <w:notTrueType/>
    <w:pitch w:val="default"/>
    <w:sig w:usb0="00000001" w:usb1="08080000" w:usb2="00000010" w:usb3="00000000" w:csb0="00100000"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CC581" w14:textId="77777777" w:rsidR="00CF2937" w:rsidRDefault="00CF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D5475" w14:textId="77777777" w:rsidR="00CF2937" w:rsidRDefault="00CF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110A6" w14:textId="7769BAF9" w:rsidR="00CA1B9A" w:rsidRDefault="00CA1B9A">
    <w:pPr>
      <w:jc w:val="both"/>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7275E" w14:textId="77777777" w:rsidR="00FC5BF9" w:rsidRDefault="00FC5BF9">
      <w:r>
        <w:separator/>
      </w:r>
    </w:p>
  </w:footnote>
  <w:footnote w:type="continuationSeparator" w:id="0">
    <w:p w14:paraId="1DE7DCA9" w14:textId="77777777" w:rsidR="00FC5BF9" w:rsidRDefault="00FC5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74022" w14:textId="77777777" w:rsidR="00CF2937" w:rsidRDefault="00CF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DED74" w14:textId="38A9303C" w:rsidR="00CA1B9A" w:rsidRDefault="00CA1B9A">
    <w:pPr>
      <w:pBdr>
        <w:top w:val="nil"/>
        <w:left w:val="nil"/>
        <w:bottom w:val="nil"/>
        <w:right w:val="nil"/>
        <w:between w:val="nil"/>
      </w:pBdr>
      <w:tabs>
        <w:tab w:val="center" w:pos="4153"/>
        <w:tab w:val="right" w:pos="8306"/>
      </w:tabs>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1CD70" w14:textId="12B32ABE" w:rsidR="00CA1B9A" w:rsidRDefault="00FB4205">
    <w:pPr>
      <w:pBdr>
        <w:top w:val="nil"/>
        <w:left w:val="nil"/>
        <w:bottom w:val="nil"/>
        <w:right w:val="nil"/>
        <w:between w:val="nil"/>
      </w:pBdr>
      <w:tabs>
        <w:tab w:val="center" w:pos="4153"/>
        <w:tab w:val="right" w:pos="8306"/>
      </w:tabs>
      <w:rPr>
        <w:rFonts w:ascii="Arial" w:eastAsia="Arial" w:hAnsi="Arial" w:cs="Arial"/>
        <w:color w:val="000000"/>
      </w:rPr>
    </w:pPr>
    <w:r>
      <w:rPr>
        <w:noProof/>
        <w:lang w:eastAsia="en-GB"/>
      </w:rPr>
      <w:drawing>
        <wp:anchor distT="0" distB="0" distL="114300" distR="114300" simplePos="0" relativeHeight="251656192" behindDoc="0" locked="0" layoutInCell="1" hidden="0" allowOverlap="1" wp14:anchorId="47336E8F" wp14:editId="1B253879">
          <wp:simplePos x="0" y="0"/>
          <wp:positionH relativeFrom="column">
            <wp:posOffset>-9396</wp:posOffset>
          </wp:positionH>
          <wp:positionV relativeFrom="paragraph">
            <wp:posOffset>195072</wp:posOffset>
          </wp:positionV>
          <wp:extent cx="6381777" cy="237320"/>
          <wp:effectExtent l="0" t="0" r="0" b="0"/>
          <wp:wrapNone/>
          <wp:docPr id="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78572"/>
                  <a:stretch>
                    <a:fillRect/>
                  </a:stretch>
                </pic:blipFill>
                <pic:spPr>
                  <a:xfrm>
                    <a:off x="0" y="0"/>
                    <a:ext cx="6381777" cy="237320"/>
                  </a:xfrm>
                  <a:prstGeom prst="rect">
                    <a:avLst/>
                  </a:prstGeom>
                  <a:ln/>
                </pic:spPr>
              </pic:pic>
            </a:graphicData>
          </a:graphic>
        </wp:anchor>
      </w:drawing>
    </w:r>
    <w:r>
      <w:rPr>
        <w:noProof/>
        <w:lang w:eastAsia="en-GB"/>
      </w:rPr>
      <mc:AlternateContent>
        <mc:Choice Requires="wps">
          <w:drawing>
            <wp:anchor distT="0" distB="0" distL="114300" distR="114300" simplePos="0" relativeHeight="251657216" behindDoc="0" locked="0" layoutInCell="1" hidden="0" allowOverlap="1" wp14:anchorId="7DF4293C" wp14:editId="1ADED43E">
              <wp:simplePos x="0" y="0"/>
              <wp:positionH relativeFrom="column">
                <wp:posOffset>-12699</wp:posOffset>
              </wp:positionH>
              <wp:positionV relativeFrom="paragraph">
                <wp:posOffset>1066800</wp:posOffset>
              </wp:positionV>
              <wp:extent cx="3197225" cy="518160"/>
              <wp:effectExtent l="0" t="0" r="0" b="0"/>
              <wp:wrapNone/>
              <wp:docPr id="51" name="Rectangle 51"/>
              <wp:cNvGraphicFramePr/>
              <a:graphic xmlns:a="http://schemas.openxmlformats.org/drawingml/2006/main">
                <a:graphicData uri="http://schemas.microsoft.com/office/word/2010/wordprocessingShape">
                  <wps:wsp>
                    <wps:cNvSpPr/>
                    <wps:spPr>
                      <a:xfrm>
                        <a:off x="3752150" y="3525683"/>
                        <a:ext cx="3187700" cy="508635"/>
                      </a:xfrm>
                      <a:prstGeom prst="rect">
                        <a:avLst/>
                      </a:prstGeom>
                      <a:solidFill>
                        <a:schemeClr val="lt1"/>
                      </a:solidFill>
                      <a:ln>
                        <a:noFill/>
                      </a:ln>
                    </wps:spPr>
                    <wps:txbx>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wps:txbx>
                    <wps:bodyPr spcFirstLastPara="1" wrap="square" lIns="0" tIns="0" rIns="0" bIns="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7DF4293C" id="Rectangle 51" o:spid="_x0000_s1026" style="position:absolute;margin-left:-1pt;margin-top:84pt;width:251.75pt;height:4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" fillcolor="white [3201]" stroked="f">
              <v:textbox inset="0,0,0,0">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v:textbox>
            </v:rect>
          </w:pict>
        </mc:Fallback>
      </mc:AlternateContent>
    </w:r>
    <w:r>
      <w:rPr>
        <w:noProof/>
        <w:lang w:eastAsia="en-GB"/>
      </w:rPr>
      <w:drawing>
        <wp:anchor distT="0" distB="0" distL="114300" distR="114300" simplePos="0" relativeHeight="251658240" behindDoc="0" locked="0" layoutInCell="1" hidden="0" allowOverlap="1" wp14:anchorId="7181024C" wp14:editId="7D420B27">
          <wp:simplePos x="0" y="0"/>
          <wp:positionH relativeFrom="column">
            <wp:posOffset>-83184</wp:posOffset>
          </wp:positionH>
          <wp:positionV relativeFrom="paragraph">
            <wp:posOffset>462511</wp:posOffset>
          </wp:positionV>
          <wp:extent cx="2911475" cy="744855"/>
          <wp:effectExtent l="0" t="0" r="0" b="0"/>
          <wp:wrapNone/>
          <wp:docPr id="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911475" cy="7448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71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74183"/>
    <w:multiLevelType w:val="multilevel"/>
    <w:tmpl w:val="FD3A4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2A3D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F3BF6"/>
    <w:multiLevelType w:val="multilevel"/>
    <w:tmpl w:val="F7B6A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AF4ACC"/>
    <w:multiLevelType w:val="multilevel"/>
    <w:tmpl w:val="910A9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FD70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461375"/>
    <w:multiLevelType w:val="multilevel"/>
    <w:tmpl w:val="270A3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466E05"/>
    <w:multiLevelType w:val="hybridMultilevel"/>
    <w:tmpl w:val="F0DA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1508D8"/>
    <w:multiLevelType w:val="multilevel"/>
    <w:tmpl w:val="0DCED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8221143"/>
    <w:multiLevelType w:val="singleLevel"/>
    <w:tmpl w:val="CB5E8F9A"/>
    <w:lvl w:ilvl="0">
      <w:start w:val="1"/>
      <w:numFmt w:val="lowerRoman"/>
      <w:lvlText w:val="%1."/>
      <w:lvlJc w:val="left"/>
      <w:pPr>
        <w:tabs>
          <w:tab w:val="num" w:pos="1584"/>
        </w:tabs>
        <w:ind w:left="1584" w:hanging="720"/>
      </w:pPr>
      <w:rPr>
        <w:rFonts w:hint="default"/>
      </w:rPr>
    </w:lvl>
  </w:abstractNum>
  <w:abstractNum w:abstractNumId="10" w15:restartNumberingAfterBreak="0">
    <w:nsid w:val="49D52C5A"/>
    <w:multiLevelType w:val="hybridMultilevel"/>
    <w:tmpl w:val="87C28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C45D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BAF177A"/>
    <w:multiLevelType w:val="singleLevel"/>
    <w:tmpl w:val="0809000F"/>
    <w:lvl w:ilvl="0">
      <w:start w:val="1"/>
      <w:numFmt w:val="decimal"/>
      <w:lvlText w:val="%1."/>
      <w:lvlJc w:val="left"/>
      <w:pPr>
        <w:tabs>
          <w:tab w:val="num" w:pos="360"/>
        </w:tabs>
        <w:ind w:left="360" w:hanging="360"/>
      </w:pPr>
    </w:lvl>
  </w:abstractNum>
  <w:num w:numId="1">
    <w:abstractNumId w:val="1"/>
  </w:num>
  <w:num w:numId="2">
    <w:abstractNumId w:val="6"/>
  </w:num>
  <w:num w:numId="3">
    <w:abstractNumId w:val="4"/>
  </w:num>
  <w:num w:numId="4">
    <w:abstractNumId w:val="8"/>
  </w:num>
  <w:num w:numId="5">
    <w:abstractNumId w:val="3"/>
  </w:num>
  <w:num w:numId="6">
    <w:abstractNumId w:val="7"/>
  </w:num>
  <w:num w:numId="7">
    <w:abstractNumId w:val="11"/>
  </w:num>
  <w:num w:numId="8">
    <w:abstractNumId w:val="2"/>
  </w:num>
  <w:num w:numId="9">
    <w:abstractNumId w:val="9"/>
  </w:num>
  <w:num w:numId="10">
    <w:abstractNumId w:val="5"/>
  </w:num>
  <w:num w:numId="11">
    <w:abstractNumId w:val="0"/>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B9A"/>
    <w:rsid w:val="000124B9"/>
    <w:rsid w:val="000B09E0"/>
    <w:rsid w:val="000D7798"/>
    <w:rsid w:val="00137268"/>
    <w:rsid w:val="001C0DF6"/>
    <w:rsid w:val="00254C00"/>
    <w:rsid w:val="002F4BBF"/>
    <w:rsid w:val="003048C6"/>
    <w:rsid w:val="00351492"/>
    <w:rsid w:val="00432EE4"/>
    <w:rsid w:val="00435F3F"/>
    <w:rsid w:val="00447B79"/>
    <w:rsid w:val="004D2771"/>
    <w:rsid w:val="00797366"/>
    <w:rsid w:val="00833822"/>
    <w:rsid w:val="008C0F01"/>
    <w:rsid w:val="009953BD"/>
    <w:rsid w:val="00C926E5"/>
    <w:rsid w:val="00CA1B9A"/>
    <w:rsid w:val="00CD3024"/>
    <w:rsid w:val="00CF2937"/>
    <w:rsid w:val="00D11BCF"/>
    <w:rsid w:val="00D16437"/>
    <w:rsid w:val="00DD3E6D"/>
    <w:rsid w:val="00F40003"/>
    <w:rsid w:val="00FA0643"/>
    <w:rsid w:val="00FB4205"/>
    <w:rsid w:val="00FC5BF9"/>
    <w:rsid w:val="00FF45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3C13E"/>
  <w15:docId w15:val="{D128B017-66FB-49F4-B44B-CB75EDEF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B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rsid w:val="00337035"/>
    <w:pPr>
      <w:keepNext/>
      <w:outlineLvl w:val="1"/>
    </w:pPr>
    <w:rPr>
      <w:b/>
      <w:bCs/>
      <w:sz w:val="28"/>
      <w:lang w:val="en-US"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766B52"/>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773F"/>
    <w:pPr>
      <w:keepNext/>
      <w:keepLines/>
      <w:jc w:val="center"/>
    </w:pPr>
    <w:rPr>
      <w:color w:val="000000"/>
      <w:sz w:val="48"/>
      <w:szCs w:val="20"/>
      <w:lang w:eastAsia="en-US"/>
    </w:rPr>
  </w:style>
  <w:style w:type="paragraph" w:styleId="BalloonText">
    <w:name w:val="Balloon Text"/>
    <w:basedOn w:val="Normal"/>
    <w:semiHidden/>
    <w:rsid w:val="008C628F"/>
    <w:rPr>
      <w:rFonts w:ascii="Tahoma" w:hAnsi="Tahoma" w:cs="Tahoma"/>
      <w:sz w:val="16"/>
      <w:szCs w:val="16"/>
    </w:rPr>
  </w:style>
  <w:style w:type="table" w:styleId="TableGrid">
    <w:name w:val="Table Grid"/>
    <w:basedOn w:val="TableNormal"/>
    <w:uiPriority w:val="39"/>
    <w:rsid w:val="00585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D4AF5"/>
    <w:pPr>
      <w:tabs>
        <w:tab w:val="center" w:pos="4153"/>
        <w:tab w:val="right" w:pos="8306"/>
      </w:tabs>
    </w:pPr>
    <w:rPr>
      <w:rFonts w:ascii="Arial" w:hAnsi="Arial"/>
      <w:lang w:eastAsia="en-US"/>
    </w:rPr>
  </w:style>
  <w:style w:type="paragraph" w:styleId="BodyText2">
    <w:name w:val="Body Text 2"/>
    <w:basedOn w:val="Normal"/>
    <w:rsid w:val="005D4AF5"/>
    <w:pPr>
      <w:jc w:val="both"/>
    </w:pPr>
    <w:rPr>
      <w:rFonts w:ascii="Arial" w:hAnsi="Arial"/>
      <w:sz w:val="22"/>
      <w:lang w:eastAsia="en-US"/>
    </w:rPr>
  </w:style>
  <w:style w:type="character" w:styleId="Hyperlink">
    <w:name w:val="Hyperlink"/>
    <w:rsid w:val="001733DD"/>
    <w:rPr>
      <w:color w:val="0000FF"/>
      <w:u w:val="single"/>
    </w:rPr>
  </w:style>
  <w:style w:type="paragraph" w:customStyle="1" w:styleId="TarysscxhoolcommencinginSeptember2010">
    <w:name w:val="T ary's scxhool commencing in September 2010."/>
    <w:basedOn w:val="Normal"/>
    <w:qFormat/>
    <w:rsid w:val="0094124D"/>
    <w:rPr>
      <w:b/>
      <w:sz w:val="20"/>
      <w:szCs w:val="20"/>
    </w:rPr>
  </w:style>
  <w:style w:type="paragraph" w:styleId="Footer">
    <w:name w:val="footer"/>
    <w:basedOn w:val="Normal"/>
    <w:link w:val="FooterChar"/>
    <w:uiPriority w:val="99"/>
    <w:rsid w:val="00DA26D4"/>
    <w:pPr>
      <w:tabs>
        <w:tab w:val="center" w:pos="4153"/>
        <w:tab w:val="right" w:pos="8306"/>
      </w:tabs>
    </w:pPr>
  </w:style>
  <w:style w:type="character" w:styleId="FollowedHyperlink">
    <w:name w:val="FollowedHyperlink"/>
    <w:rsid w:val="00DF0966"/>
    <w:rPr>
      <w:color w:val="800080"/>
      <w:u w:val="single"/>
    </w:rPr>
  </w:style>
  <w:style w:type="character" w:customStyle="1" w:styleId="FooterChar">
    <w:name w:val="Footer Char"/>
    <w:link w:val="Footer"/>
    <w:uiPriority w:val="99"/>
    <w:rsid w:val="00EB5814"/>
    <w:rPr>
      <w:rFonts w:ascii="Times New Roman" w:hAnsi="Times New Roman"/>
      <w:sz w:val="24"/>
      <w:szCs w:val="24"/>
    </w:rPr>
  </w:style>
  <w:style w:type="character" w:styleId="Strong">
    <w:name w:val="Strong"/>
    <w:qFormat/>
    <w:rsid w:val="00B61C33"/>
    <w:rPr>
      <w:b/>
      <w:bCs/>
    </w:rPr>
  </w:style>
  <w:style w:type="character" w:customStyle="1" w:styleId="TitleChar">
    <w:name w:val="Title Char"/>
    <w:basedOn w:val="DefaultParagraphFont"/>
    <w:link w:val="Title"/>
    <w:rsid w:val="00D3773F"/>
    <w:rPr>
      <w:rFonts w:ascii="Times New Roman" w:eastAsia="Times New Roman" w:hAnsi="Times New Roman"/>
      <w:color w:val="000000"/>
      <w:sz w:val="48"/>
      <w:lang w:eastAsia="en-US"/>
    </w:rPr>
  </w:style>
  <w:style w:type="character" w:customStyle="1" w:styleId="UnresolvedMention1">
    <w:name w:val="Unresolved Mention1"/>
    <w:basedOn w:val="DefaultParagraphFont"/>
    <w:rsid w:val="00D3773F"/>
    <w:rPr>
      <w:color w:val="605E5C"/>
      <w:shd w:val="clear" w:color="auto" w:fill="E1DFDD"/>
    </w:rPr>
  </w:style>
  <w:style w:type="paragraph" w:styleId="BodyText">
    <w:name w:val="Body Text"/>
    <w:basedOn w:val="Normal"/>
    <w:link w:val="BodyTextChar"/>
    <w:rsid w:val="006670A0"/>
    <w:pPr>
      <w:spacing w:after="120"/>
    </w:pPr>
  </w:style>
  <w:style w:type="character" w:customStyle="1" w:styleId="BodyTextChar">
    <w:name w:val="Body Text Char"/>
    <w:basedOn w:val="DefaultParagraphFont"/>
    <w:link w:val="BodyText"/>
    <w:rsid w:val="006670A0"/>
    <w:rPr>
      <w:rFonts w:ascii="Times New Roman" w:hAnsi="Times New Roman"/>
      <w:sz w:val="24"/>
      <w:szCs w:val="24"/>
    </w:rPr>
  </w:style>
  <w:style w:type="character" w:customStyle="1" w:styleId="Heading1Char">
    <w:name w:val="Heading 1 Char"/>
    <w:basedOn w:val="DefaultParagraphFont"/>
    <w:link w:val="Heading1"/>
    <w:rsid w:val="00987B17"/>
    <w:rPr>
      <w:rFonts w:asciiTheme="majorHAnsi" w:eastAsiaTheme="majorEastAsia" w:hAnsiTheme="majorHAnsi" w:cstheme="majorBidi"/>
      <w:color w:val="2E74B5" w:themeColor="accent1" w:themeShade="BF"/>
      <w:sz w:val="32"/>
      <w:szCs w:val="32"/>
    </w:rPr>
  </w:style>
  <w:style w:type="character" w:customStyle="1" w:styleId="HeaderChar">
    <w:name w:val="Header Char"/>
    <w:basedOn w:val="DefaultParagraphFont"/>
    <w:link w:val="Header"/>
    <w:uiPriority w:val="99"/>
    <w:rsid w:val="00987B17"/>
    <w:rPr>
      <w:rFonts w:ascii="Arial" w:eastAsia="Times New Roman" w:hAnsi="Arial"/>
      <w:sz w:val="24"/>
      <w:szCs w:val="24"/>
      <w:lang w:eastAsia="en-US"/>
    </w:rPr>
  </w:style>
  <w:style w:type="paragraph" w:styleId="ListParagraph">
    <w:name w:val="List Paragraph"/>
    <w:basedOn w:val="Normal"/>
    <w:uiPriority w:val="72"/>
    <w:rsid w:val="00955A7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833822"/>
    <w:pPr>
      <w:autoSpaceDE w:val="0"/>
      <w:autoSpaceDN w:val="0"/>
      <w:adjustRightInd w:val="0"/>
    </w:pPr>
    <w:rPr>
      <w:rFonts w:ascii="Arial" w:eastAsiaTheme="minorHAnsi" w:hAnsi="Arial" w:cs="Arial"/>
      <w:color w:val="000000"/>
      <w:lang w:eastAsia="en-US"/>
    </w:rPr>
  </w:style>
  <w:style w:type="paragraph" w:styleId="BodyTextIndent">
    <w:name w:val="Body Text Indent"/>
    <w:basedOn w:val="Normal"/>
    <w:link w:val="BodyTextIndentChar"/>
    <w:uiPriority w:val="99"/>
    <w:semiHidden/>
    <w:unhideWhenUsed/>
    <w:rsid w:val="000124B9"/>
    <w:pPr>
      <w:spacing w:after="120"/>
      <w:ind w:left="283"/>
    </w:pPr>
  </w:style>
  <w:style w:type="character" w:customStyle="1" w:styleId="BodyTextIndentChar">
    <w:name w:val="Body Text Indent Char"/>
    <w:basedOn w:val="DefaultParagraphFont"/>
    <w:link w:val="BodyTextIndent"/>
    <w:uiPriority w:val="99"/>
    <w:semiHidden/>
    <w:rsid w:val="00012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ythHG9zNZaS7+aHBhUYfEnXMDg==">AMUW2mUB3JCJZmRDOEPa95NI+CLl0LwtYdXRyti2G1f4J27eS+rnJgt2uajjyM0WygV2ueLmL4ZNgT2GS29UjUNr2+eSxXKEN3dZFk9GIaWkgDsN+ed3i6lYkdrlUKXws4f79Dm08TUaRg1+IyXM+Mxfz45UFKbTI8ALlDJDKEHt2E32DlXLrQiAQ74K107sjJFtfuAGJdRQ4fWYMhYMaarxrbU5Y86Lcw==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39FDFF-3FC5-4FCE-A015-48898D5E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Ahmed</dc:creator>
  <cp:lastModifiedBy>Vera Snejberkova-Taylor</cp:lastModifiedBy>
  <cp:revision>2</cp:revision>
  <cp:lastPrinted>2025-05-12T12:53:00Z</cp:lastPrinted>
  <dcterms:created xsi:type="dcterms:W3CDTF">2025-05-12T20:16:00Z</dcterms:created>
  <dcterms:modified xsi:type="dcterms:W3CDTF">2025-05-12T20:16:00Z</dcterms:modified>
</cp:coreProperties>
</file>