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C078" w14:textId="77777777" w:rsidR="0066723A" w:rsidRDefault="005B0F49">
      <w:pPr>
        <w:pBdr>
          <w:top w:val="nil"/>
          <w:left w:val="nil"/>
          <w:bottom w:val="nil"/>
          <w:right w:val="nil"/>
          <w:between w:val="nil"/>
        </w:pBdr>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Job Description </w:t>
      </w:r>
    </w:p>
    <w:p w14:paraId="2DB098E2" w14:textId="77777777" w:rsidR="0066723A" w:rsidRDefault="0066723A">
      <w:pPr>
        <w:rPr>
          <w:rFonts w:ascii="Calibri" w:eastAsia="Calibri" w:hAnsi="Calibri" w:cs="Calibri"/>
        </w:rPr>
      </w:pPr>
    </w:p>
    <w:p w14:paraId="6AE5CF0B" w14:textId="77777777" w:rsidR="0066723A" w:rsidRPr="000C77AC" w:rsidRDefault="005B0F49">
      <w:bookmarkStart w:id="0" w:name="_heading=h.gjdgxs" w:colFirst="0" w:colLast="0"/>
      <w:bookmarkEnd w:id="0"/>
      <w:r>
        <w:rPr>
          <w:rFonts w:ascii="Calibri" w:eastAsia="Calibri" w:hAnsi="Calibri" w:cs="Calibri"/>
          <w:b/>
        </w:rPr>
        <w:t>Post Title:</w:t>
      </w:r>
      <w:r>
        <w:rPr>
          <w:rFonts w:ascii="Calibri" w:eastAsia="Calibri" w:hAnsi="Calibri" w:cs="Calibri"/>
          <w:b/>
        </w:rPr>
        <w:tab/>
      </w:r>
      <w:r>
        <w:rPr>
          <w:rFonts w:ascii="Calibri" w:eastAsia="Calibri" w:hAnsi="Calibri" w:cs="Calibri"/>
          <w:b/>
        </w:rPr>
        <w:tab/>
      </w:r>
      <w:r w:rsidR="008B626D">
        <w:rPr>
          <w:rFonts w:ascii="Calibri" w:eastAsia="Calibri" w:hAnsi="Calibri" w:cs="Calibri"/>
          <w:b/>
        </w:rPr>
        <w:t>Class Teacher</w:t>
      </w:r>
      <w:r w:rsidR="005905E4">
        <w:rPr>
          <w:rFonts w:ascii="Calibri" w:eastAsia="Calibri" w:hAnsi="Calibri" w:cs="Calibri"/>
          <w:b/>
        </w:rPr>
        <w:t xml:space="preserve"> (ECTs Welcome)</w:t>
      </w:r>
    </w:p>
    <w:p w14:paraId="0D44DB00" w14:textId="77777777" w:rsidR="0066723A" w:rsidRPr="000C77AC" w:rsidRDefault="0066723A">
      <w:pPr>
        <w:pBdr>
          <w:top w:val="nil"/>
          <w:left w:val="nil"/>
          <w:bottom w:val="nil"/>
          <w:right w:val="nil"/>
          <w:between w:val="nil"/>
        </w:pBdr>
        <w:rPr>
          <w:rFonts w:ascii="Calibri" w:eastAsia="Calibri" w:hAnsi="Calibri" w:cs="Calibri"/>
          <w:b/>
          <w:color w:val="000000"/>
        </w:rPr>
      </w:pPr>
    </w:p>
    <w:p w14:paraId="2592482C" w14:textId="77777777" w:rsidR="0066723A" w:rsidRPr="000C77AC" w:rsidRDefault="005B0F49">
      <w:pPr>
        <w:pBdr>
          <w:top w:val="nil"/>
          <w:left w:val="nil"/>
          <w:bottom w:val="nil"/>
          <w:right w:val="nil"/>
          <w:between w:val="nil"/>
        </w:pBdr>
        <w:rPr>
          <w:rFonts w:ascii="Calibri" w:eastAsia="Calibri" w:hAnsi="Calibri" w:cs="Calibri"/>
          <w:b/>
          <w:color w:val="000000"/>
        </w:rPr>
      </w:pPr>
      <w:r w:rsidRPr="000C77AC">
        <w:rPr>
          <w:rFonts w:ascii="Calibri" w:eastAsia="Calibri" w:hAnsi="Calibri" w:cs="Calibri"/>
          <w:b/>
          <w:color w:val="000000"/>
        </w:rPr>
        <w:t xml:space="preserve">Location: </w:t>
      </w:r>
      <w:r w:rsidRPr="000C77AC">
        <w:rPr>
          <w:rFonts w:ascii="Calibri" w:eastAsia="Calibri" w:hAnsi="Calibri" w:cs="Calibri"/>
          <w:b/>
          <w:color w:val="000000"/>
        </w:rPr>
        <w:tab/>
      </w:r>
      <w:r w:rsidRPr="000C77AC">
        <w:rPr>
          <w:rFonts w:ascii="Calibri" w:eastAsia="Calibri" w:hAnsi="Calibri" w:cs="Calibri"/>
          <w:b/>
          <w:color w:val="000000"/>
        </w:rPr>
        <w:tab/>
      </w:r>
      <w:r w:rsidR="000C77AC">
        <w:rPr>
          <w:rFonts w:ascii="Calibri" w:eastAsia="Calibri" w:hAnsi="Calibri" w:cs="Calibri"/>
          <w:b/>
          <w:color w:val="000000"/>
        </w:rPr>
        <w:t>Portland Spencer Academy</w:t>
      </w:r>
    </w:p>
    <w:p w14:paraId="77E78A29" w14:textId="77777777" w:rsidR="0066723A" w:rsidRPr="000C77AC" w:rsidRDefault="0066723A">
      <w:pPr>
        <w:pBdr>
          <w:top w:val="nil"/>
          <w:left w:val="nil"/>
          <w:bottom w:val="nil"/>
          <w:right w:val="nil"/>
          <w:between w:val="nil"/>
        </w:pBdr>
        <w:rPr>
          <w:rFonts w:ascii="Calibri" w:eastAsia="Calibri" w:hAnsi="Calibri" w:cs="Calibri"/>
          <w:b/>
          <w:color w:val="000000"/>
        </w:rPr>
      </w:pPr>
    </w:p>
    <w:p w14:paraId="08AC405B" w14:textId="160E4059" w:rsidR="0066723A" w:rsidRPr="000C77AC" w:rsidRDefault="005B0F49">
      <w:pPr>
        <w:pBdr>
          <w:top w:val="nil"/>
          <w:left w:val="nil"/>
          <w:bottom w:val="nil"/>
          <w:right w:val="nil"/>
          <w:between w:val="nil"/>
        </w:pBdr>
        <w:ind w:left="2160" w:hanging="2160"/>
        <w:rPr>
          <w:rFonts w:ascii="Calibri" w:eastAsia="Calibri" w:hAnsi="Calibri" w:cs="Calibri"/>
          <w:b/>
          <w:color w:val="000000"/>
        </w:rPr>
      </w:pPr>
      <w:r w:rsidRPr="000C77AC">
        <w:rPr>
          <w:rFonts w:ascii="Calibri" w:eastAsia="Calibri" w:hAnsi="Calibri" w:cs="Calibri"/>
          <w:b/>
          <w:color w:val="000000"/>
        </w:rPr>
        <w:t>Salary/Pay Range:</w:t>
      </w:r>
      <w:r w:rsidRPr="000C77AC">
        <w:rPr>
          <w:rFonts w:ascii="Calibri" w:eastAsia="Calibri" w:hAnsi="Calibri" w:cs="Calibri"/>
          <w:b/>
          <w:color w:val="000000"/>
        </w:rPr>
        <w:tab/>
      </w:r>
      <w:r w:rsidR="00A4484F">
        <w:rPr>
          <w:rFonts w:ascii="Calibri" w:eastAsia="Calibri" w:hAnsi="Calibri" w:cs="Calibri"/>
          <w:b/>
          <w:color w:val="000000"/>
        </w:rPr>
        <w:t xml:space="preserve">Main Pay Scale </w:t>
      </w:r>
      <w:r w:rsidR="00AD22E7">
        <w:rPr>
          <w:rFonts w:ascii="Calibri" w:eastAsia="Calibri" w:hAnsi="Calibri" w:cs="Calibri"/>
          <w:b/>
          <w:color w:val="000000"/>
        </w:rPr>
        <w:t>M6</w:t>
      </w:r>
    </w:p>
    <w:p w14:paraId="532DA778" w14:textId="77777777" w:rsidR="0066723A" w:rsidRPr="000C77AC" w:rsidRDefault="0066723A">
      <w:pPr>
        <w:pBdr>
          <w:top w:val="nil"/>
          <w:left w:val="nil"/>
          <w:bottom w:val="nil"/>
          <w:right w:val="nil"/>
          <w:between w:val="nil"/>
        </w:pBdr>
        <w:rPr>
          <w:rFonts w:ascii="Calibri" w:eastAsia="Calibri" w:hAnsi="Calibri" w:cs="Calibri"/>
          <w:b/>
          <w:color w:val="000000"/>
        </w:rPr>
      </w:pPr>
    </w:p>
    <w:p w14:paraId="197E7A37" w14:textId="37A770C2" w:rsidR="0066723A" w:rsidRPr="000C77AC" w:rsidRDefault="005B0F49">
      <w:pPr>
        <w:pBdr>
          <w:top w:val="nil"/>
          <w:left w:val="nil"/>
          <w:bottom w:val="nil"/>
          <w:right w:val="nil"/>
          <w:between w:val="nil"/>
        </w:pBdr>
        <w:rPr>
          <w:rFonts w:ascii="Calibri" w:eastAsia="Calibri" w:hAnsi="Calibri" w:cs="Calibri"/>
          <w:b/>
          <w:color w:val="000000"/>
        </w:rPr>
      </w:pPr>
      <w:r w:rsidRPr="000C77AC">
        <w:rPr>
          <w:rFonts w:ascii="Calibri" w:eastAsia="Calibri" w:hAnsi="Calibri" w:cs="Calibri"/>
          <w:b/>
          <w:color w:val="000000"/>
        </w:rPr>
        <w:t xml:space="preserve">Hours of work: </w:t>
      </w:r>
      <w:r w:rsidRPr="000C77AC">
        <w:rPr>
          <w:rFonts w:ascii="Calibri" w:eastAsia="Calibri" w:hAnsi="Calibri" w:cs="Calibri"/>
          <w:b/>
          <w:color w:val="000000"/>
        </w:rPr>
        <w:tab/>
      </w:r>
      <w:r w:rsidR="00667004">
        <w:rPr>
          <w:rFonts w:ascii="Calibri" w:eastAsia="Calibri" w:hAnsi="Calibri" w:cs="Calibri"/>
          <w:b/>
          <w:color w:val="000000"/>
        </w:rPr>
        <w:t>Part Time – 12 hours per week</w:t>
      </w:r>
      <w:r w:rsidR="00A4484F">
        <w:rPr>
          <w:rFonts w:ascii="Calibri" w:eastAsia="Calibri" w:hAnsi="Calibri" w:cs="Calibri"/>
          <w:b/>
          <w:color w:val="000000"/>
        </w:rPr>
        <w:t xml:space="preserve"> </w:t>
      </w:r>
      <w:r w:rsidR="007E45F1">
        <w:rPr>
          <w:rFonts w:ascii="Calibri" w:eastAsia="Calibri" w:hAnsi="Calibri" w:cs="Calibri"/>
          <w:b/>
          <w:color w:val="000000"/>
        </w:rPr>
        <w:t>(3 afternoons)</w:t>
      </w:r>
      <w:r w:rsidR="00A4484F">
        <w:rPr>
          <w:rFonts w:ascii="Calibri" w:eastAsia="Calibri" w:hAnsi="Calibri" w:cs="Calibri"/>
          <w:b/>
          <w:color w:val="000000"/>
        </w:rPr>
        <w:t xml:space="preserve"> </w:t>
      </w:r>
    </w:p>
    <w:p w14:paraId="24235EBB" w14:textId="77777777" w:rsidR="0066723A" w:rsidRPr="000C77AC" w:rsidRDefault="0066723A">
      <w:pPr>
        <w:pBdr>
          <w:top w:val="nil"/>
          <w:left w:val="nil"/>
          <w:bottom w:val="nil"/>
          <w:right w:val="nil"/>
          <w:between w:val="nil"/>
        </w:pBdr>
        <w:rPr>
          <w:rFonts w:ascii="Calibri" w:eastAsia="Calibri" w:hAnsi="Calibri" w:cs="Calibri"/>
          <w:b/>
          <w:color w:val="000000"/>
        </w:rPr>
      </w:pPr>
    </w:p>
    <w:p w14:paraId="7BF60219" w14:textId="77777777" w:rsidR="0066723A" w:rsidRDefault="005B0F49">
      <w:pPr>
        <w:pBdr>
          <w:top w:val="nil"/>
          <w:left w:val="nil"/>
          <w:bottom w:val="nil"/>
          <w:right w:val="nil"/>
          <w:between w:val="nil"/>
        </w:pBdr>
        <w:ind w:left="1440" w:hanging="1440"/>
        <w:rPr>
          <w:rFonts w:ascii="Calibri" w:eastAsia="Calibri" w:hAnsi="Calibri" w:cs="Calibri"/>
          <w:b/>
          <w:color w:val="000000"/>
        </w:rPr>
      </w:pPr>
      <w:r w:rsidRPr="000C77AC">
        <w:rPr>
          <w:rFonts w:ascii="Calibri" w:eastAsia="Calibri" w:hAnsi="Calibri" w:cs="Calibri"/>
          <w:b/>
          <w:color w:val="000000"/>
        </w:rPr>
        <w:t>Reporting to:</w:t>
      </w:r>
      <w:r w:rsidRPr="000C77AC">
        <w:rPr>
          <w:rFonts w:ascii="Calibri" w:eastAsia="Calibri" w:hAnsi="Calibri" w:cs="Calibri"/>
          <w:b/>
          <w:color w:val="000000"/>
        </w:rPr>
        <w:tab/>
      </w:r>
      <w:r w:rsidRPr="000C77AC">
        <w:rPr>
          <w:rFonts w:ascii="Calibri" w:eastAsia="Calibri" w:hAnsi="Calibri" w:cs="Calibri"/>
          <w:b/>
          <w:color w:val="000000"/>
        </w:rPr>
        <w:tab/>
      </w:r>
      <w:r w:rsidR="000C77AC">
        <w:rPr>
          <w:rFonts w:ascii="Calibri" w:eastAsia="Calibri" w:hAnsi="Calibri" w:cs="Calibri"/>
          <w:b/>
          <w:color w:val="000000"/>
        </w:rPr>
        <w:t>Principal</w:t>
      </w:r>
    </w:p>
    <w:p w14:paraId="27BB74F1" w14:textId="77777777" w:rsidR="0066723A" w:rsidRDefault="0066723A">
      <w:pPr>
        <w:rPr>
          <w:rFonts w:ascii="Calibri" w:eastAsia="Calibri" w:hAnsi="Calibri" w:cs="Calibri"/>
          <w:b/>
        </w:rPr>
      </w:pPr>
    </w:p>
    <w:p w14:paraId="5D81FEC4" w14:textId="77777777" w:rsidR="008B626D" w:rsidRDefault="008B626D" w:rsidP="008B626D">
      <w:pPr>
        <w:jc w:val="both"/>
        <w:rPr>
          <w:rFonts w:ascii="Calibri" w:hAnsi="Calibri"/>
          <w:b/>
        </w:rPr>
      </w:pPr>
      <w:r w:rsidRPr="006C73D7">
        <w:rPr>
          <w:rFonts w:ascii="Calibri" w:hAnsi="Calibri"/>
          <w:b/>
        </w:rPr>
        <w:t>Purpose of Role</w:t>
      </w:r>
    </w:p>
    <w:p w14:paraId="5F178E67" w14:textId="77777777" w:rsidR="008B626D" w:rsidRDefault="008B626D" w:rsidP="008B626D">
      <w:pPr>
        <w:rPr>
          <w:rFonts w:ascii="Calibri" w:hAnsi="Calibri"/>
          <w:sz w:val="22"/>
        </w:rPr>
      </w:pPr>
      <w:r w:rsidRPr="00AB56ED">
        <w:rPr>
          <w:rFonts w:ascii="Calibri" w:hAnsi="Calibri"/>
          <w:sz w:val="22"/>
        </w:rPr>
        <w:t>As a Main Scale Teacher you will be expected to carry out the professional duties of a school teacher under the relevant sections of the current School Teachers’ Pay and Conditions Document.</w:t>
      </w:r>
    </w:p>
    <w:p w14:paraId="2A656C58" w14:textId="77777777" w:rsidR="001637CB" w:rsidRDefault="001637CB" w:rsidP="008B626D">
      <w:pPr>
        <w:rPr>
          <w:rFonts w:ascii="Calibri" w:hAnsi="Calibri"/>
          <w:sz w:val="22"/>
        </w:rPr>
      </w:pPr>
    </w:p>
    <w:p w14:paraId="0A4D21D0" w14:textId="55CBAF53" w:rsidR="001637CB" w:rsidRPr="00AB56ED" w:rsidRDefault="001637CB" w:rsidP="008B626D">
      <w:pPr>
        <w:rPr>
          <w:rFonts w:ascii="Calibri" w:hAnsi="Calibri"/>
          <w:sz w:val="22"/>
        </w:rPr>
      </w:pPr>
      <w:r>
        <w:rPr>
          <w:rFonts w:ascii="Calibri" w:hAnsi="Calibri"/>
          <w:sz w:val="22"/>
        </w:rPr>
        <w:t>This role, initially, will provide teaching capacity and cover across Upper Key Stage 2 for 3 afternoons a week.</w:t>
      </w:r>
    </w:p>
    <w:p w14:paraId="25BEE028" w14:textId="77777777" w:rsidR="008B626D" w:rsidRPr="00AB56ED" w:rsidRDefault="008B626D" w:rsidP="008B626D">
      <w:pPr>
        <w:rPr>
          <w:rFonts w:ascii="Calibri" w:hAnsi="Calibri"/>
          <w:sz w:val="22"/>
        </w:rPr>
      </w:pPr>
    </w:p>
    <w:p w14:paraId="26AA3719" w14:textId="77777777" w:rsidR="008B626D" w:rsidRPr="00AB56ED" w:rsidRDefault="008B626D" w:rsidP="008B626D">
      <w:pPr>
        <w:rPr>
          <w:rFonts w:ascii="Calibri" w:hAnsi="Calibri"/>
          <w:sz w:val="22"/>
        </w:rPr>
      </w:pPr>
      <w:r w:rsidRPr="00AB56ED">
        <w:rPr>
          <w:rFonts w:ascii="Calibri" w:hAnsi="Calibri"/>
          <w:sz w:val="22"/>
        </w:rPr>
        <w:t>You are required to carry out your duties in line with the stated ethos and principles of the school and in line with your responsibility for promoting and safeguarding the welfare of children and young persons for whom you are responsible or come into contact with.</w:t>
      </w:r>
    </w:p>
    <w:p w14:paraId="6B108861" w14:textId="77777777" w:rsidR="008B626D" w:rsidRPr="00AB56ED" w:rsidRDefault="008B626D" w:rsidP="008B626D">
      <w:pPr>
        <w:rPr>
          <w:rFonts w:ascii="Calibri" w:hAnsi="Calibri"/>
          <w:sz w:val="22"/>
        </w:rPr>
      </w:pPr>
    </w:p>
    <w:p w14:paraId="744CEA52" w14:textId="77777777" w:rsidR="008B626D" w:rsidRPr="00AB56ED" w:rsidRDefault="008B626D" w:rsidP="008B626D">
      <w:pPr>
        <w:rPr>
          <w:rFonts w:ascii="Calibri" w:hAnsi="Calibri"/>
          <w:sz w:val="22"/>
        </w:rPr>
      </w:pPr>
      <w:r w:rsidRPr="00AB56ED">
        <w:rPr>
          <w:rFonts w:ascii="Calibri" w:hAnsi="Calibri"/>
          <w:sz w:val="22"/>
        </w:rPr>
        <w:t>Support and contribute to the school’s commitment to enhancing the learning provision, experience and outcomes, enabling all children to have the best possible start and life chances.</w:t>
      </w:r>
    </w:p>
    <w:p w14:paraId="45C63A02" w14:textId="77777777" w:rsidR="008B626D" w:rsidRPr="00AB56ED" w:rsidRDefault="008B626D" w:rsidP="008B626D">
      <w:pPr>
        <w:rPr>
          <w:rFonts w:ascii="Calibri" w:hAnsi="Calibri"/>
          <w:sz w:val="22"/>
        </w:rPr>
      </w:pPr>
    </w:p>
    <w:p w14:paraId="60AC400F" w14:textId="77777777" w:rsidR="008B626D" w:rsidRPr="00AB56ED" w:rsidRDefault="008B626D" w:rsidP="008B626D">
      <w:pPr>
        <w:rPr>
          <w:rFonts w:ascii="Calibri" w:hAnsi="Calibri"/>
          <w:sz w:val="22"/>
        </w:rPr>
      </w:pPr>
      <w:r w:rsidRPr="00AB56ED">
        <w:rPr>
          <w:rFonts w:ascii="Calibri" w:hAnsi="Calibri"/>
          <w:sz w:val="22"/>
        </w:rPr>
        <w:t>In addition to the above you may be asked to undertake any other duties which may reasonably be regarded as within the nature of the duties and responsibilities/grade of the post.</w:t>
      </w:r>
    </w:p>
    <w:p w14:paraId="4B22576A" w14:textId="77777777" w:rsidR="008B626D" w:rsidRPr="001B054A" w:rsidRDefault="008B626D" w:rsidP="008B626D">
      <w:pPr>
        <w:rPr>
          <w:rFonts w:ascii="Calibri" w:hAnsi="Calibri"/>
          <w:color w:val="C00000"/>
        </w:rPr>
      </w:pPr>
    </w:p>
    <w:p w14:paraId="7F8060C9" w14:textId="77777777" w:rsidR="008B626D" w:rsidRPr="006C73D7" w:rsidRDefault="008B626D" w:rsidP="008B626D">
      <w:pPr>
        <w:jc w:val="both"/>
        <w:rPr>
          <w:rFonts w:ascii="Calibri" w:hAnsi="Calibri"/>
          <w:b/>
        </w:rPr>
      </w:pPr>
      <w:r w:rsidRPr="006C73D7">
        <w:rPr>
          <w:rFonts w:ascii="Calibri" w:hAnsi="Calibri"/>
          <w:b/>
        </w:rPr>
        <w:t xml:space="preserve">Nature and Scope </w:t>
      </w:r>
    </w:p>
    <w:p w14:paraId="7B0DF2B5" w14:textId="77777777" w:rsidR="008B626D" w:rsidRPr="0080412B" w:rsidRDefault="008B626D" w:rsidP="008B626D">
      <w:pPr>
        <w:jc w:val="both"/>
        <w:rPr>
          <w:rFonts w:ascii="Calibri" w:hAnsi="Calibri"/>
          <w:b/>
          <w:bCs/>
          <w:sz w:val="22"/>
          <w:szCs w:val="22"/>
        </w:rPr>
      </w:pPr>
      <w:r w:rsidRPr="0080412B">
        <w:rPr>
          <w:rFonts w:ascii="Calibri" w:hAnsi="Calibri"/>
          <w:color w:val="000000"/>
          <w:sz w:val="22"/>
          <w:szCs w:val="22"/>
        </w:rPr>
        <w:t>Working as part of this important team you will be required to carry out the following duties.  The nature of the Academy Year requires some of these tasks to be done regularly whilst others will be on an annual cycle</w:t>
      </w:r>
    </w:p>
    <w:p w14:paraId="6124F4F9" w14:textId="77777777" w:rsidR="008B626D" w:rsidRPr="0080412B" w:rsidRDefault="008B626D" w:rsidP="008B626D">
      <w:pPr>
        <w:jc w:val="both"/>
        <w:rPr>
          <w:rFonts w:ascii="Calibri" w:hAnsi="Calibri"/>
          <w:bCs/>
          <w:sz w:val="22"/>
          <w:szCs w:val="22"/>
        </w:rPr>
      </w:pPr>
    </w:p>
    <w:p w14:paraId="61D6F1F6" w14:textId="77777777" w:rsidR="008B626D" w:rsidRPr="0080412B" w:rsidRDefault="008B626D" w:rsidP="008B626D">
      <w:pPr>
        <w:rPr>
          <w:rFonts w:ascii="Calibri" w:hAnsi="Calibri"/>
          <w:color w:val="000000"/>
          <w:sz w:val="22"/>
          <w:szCs w:val="22"/>
        </w:rPr>
      </w:pPr>
      <w:r w:rsidRPr="0080412B">
        <w:rPr>
          <w:rFonts w:ascii="Calibri" w:hAnsi="Calibri"/>
          <w:color w:val="000000"/>
          <w:sz w:val="22"/>
          <w:szCs w:val="22"/>
        </w:rPr>
        <w:t>The post holder will be expected to use all Trust standard computer hardware and software packages where appropriate.</w:t>
      </w:r>
    </w:p>
    <w:p w14:paraId="0E0D4DBA" w14:textId="77777777" w:rsidR="008B626D" w:rsidRPr="0080412B" w:rsidRDefault="008B626D" w:rsidP="008B626D">
      <w:pPr>
        <w:rPr>
          <w:rFonts w:ascii="Calibri" w:hAnsi="Calibri"/>
          <w:color w:val="000000"/>
          <w:sz w:val="22"/>
          <w:szCs w:val="22"/>
        </w:rPr>
      </w:pPr>
    </w:p>
    <w:p w14:paraId="2F6B8681" w14:textId="77777777" w:rsidR="008B626D" w:rsidRPr="006C73D7" w:rsidRDefault="008B626D" w:rsidP="008B626D">
      <w:r w:rsidRPr="005A6364">
        <w:rPr>
          <w:rFonts w:ascii="Calibri" w:hAnsi="Calibri"/>
          <w:color w:val="000000"/>
          <w:sz w:val="22"/>
          <w:szCs w:val="22"/>
        </w:rPr>
        <w:t xml:space="preserve">Specific responsibilities </w:t>
      </w:r>
      <w:r w:rsidR="00DA3ADE" w:rsidRPr="005A6364">
        <w:rPr>
          <w:rFonts w:ascii="Calibri" w:hAnsi="Calibri"/>
          <w:color w:val="000000"/>
          <w:sz w:val="22"/>
          <w:szCs w:val="22"/>
        </w:rPr>
        <w:t>include:</w:t>
      </w:r>
    </w:p>
    <w:p w14:paraId="4B13C39A" w14:textId="77777777" w:rsidR="008B626D" w:rsidRPr="001B054A" w:rsidRDefault="008B626D" w:rsidP="008B626D">
      <w:pPr>
        <w:jc w:val="both"/>
        <w:rPr>
          <w:rFonts w:ascii="Calibri" w:hAnsi="Calibri"/>
          <w:b/>
        </w:rPr>
      </w:pPr>
    </w:p>
    <w:p w14:paraId="5043C263" w14:textId="77777777" w:rsidR="008B626D" w:rsidRPr="006C73D7" w:rsidRDefault="008B626D" w:rsidP="008B626D">
      <w:pPr>
        <w:jc w:val="both"/>
        <w:rPr>
          <w:rFonts w:ascii="Calibri" w:hAnsi="Calibri"/>
          <w:b/>
          <w:bCs/>
        </w:rPr>
      </w:pPr>
      <w:r w:rsidRPr="006C73D7">
        <w:rPr>
          <w:rFonts w:ascii="Calibri" w:hAnsi="Calibri"/>
          <w:b/>
          <w:bCs/>
        </w:rPr>
        <w:t xml:space="preserve">Main Duties and Responsibilities </w:t>
      </w:r>
    </w:p>
    <w:p w14:paraId="528528D4" w14:textId="77777777" w:rsidR="008B626D" w:rsidRPr="007E55AA" w:rsidRDefault="008B626D" w:rsidP="008B626D">
      <w:pPr>
        <w:pStyle w:val="NoSpacing"/>
        <w:numPr>
          <w:ilvl w:val="0"/>
          <w:numId w:val="6"/>
        </w:numPr>
        <w:rPr>
          <w:rFonts w:ascii="Calibri" w:hAnsi="Calibri"/>
          <w:sz w:val="22"/>
          <w:szCs w:val="22"/>
        </w:rPr>
      </w:pPr>
      <w:r>
        <w:rPr>
          <w:rFonts w:ascii="Calibri" w:hAnsi="Calibri"/>
          <w:sz w:val="22"/>
          <w:szCs w:val="22"/>
        </w:rPr>
        <w:t>Be a great role model as a t</w:t>
      </w:r>
      <w:r w:rsidRPr="007E55AA">
        <w:rPr>
          <w:rFonts w:ascii="Calibri" w:hAnsi="Calibri"/>
          <w:sz w:val="22"/>
          <w:szCs w:val="22"/>
        </w:rPr>
        <w:t xml:space="preserve">eacher </w:t>
      </w:r>
    </w:p>
    <w:p w14:paraId="597C3730" w14:textId="77777777" w:rsidR="008B626D" w:rsidRPr="007E55AA" w:rsidRDefault="008B626D" w:rsidP="008B626D">
      <w:pPr>
        <w:pStyle w:val="NoSpacing"/>
        <w:numPr>
          <w:ilvl w:val="0"/>
          <w:numId w:val="6"/>
        </w:numPr>
        <w:rPr>
          <w:rFonts w:ascii="Calibri" w:hAnsi="Calibri"/>
          <w:sz w:val="22"/>
          <w:szCs w:val="22"/>
        </w:rPr>
      </w:pPr>
      <w:r>
        <w:rPr>
          <w:rFonts w:ascii="Calibri" w:hAnsi="Calibri"/>
          <w:sz w:val="22"/>
          <w:szCs w:val="22"/>
        </w:rPr>
        <w:t>Ensure consistent approaches and strategies for teaching and learning are utilised</w:t>
      </w:r>
    </w:p>
    <w:p w14:paraId="0D5E150A" w14:textId="77777777" w:rsidR="008B626D" w:rsidRPr="00E00563" w:rsidRDefault="008B626D" w:rsidP="008B626D">
      <w:pPr>
        <w:pStyle w:val="NoSpacing"/>
        <w:numPr>
          <w:ilvl w:val="0"/>
          <w:numId w:val="6"/>
        </w:numPr>
        <w:rPr>
          <w:rFonts w:ascii="Calibri" w:hAnsi="Calibri"/>
          <w:sz w:val="22"/>
          <w:szCs w:val="22"/>
        </w:rPr>
      </w:pPr>
      <w:r>
        <w:rPr>
          <w:rFonts w:ascii="Calibri" w:hAnsi="Calibri"/>
          <w:sz w:val="22"/>
          <w:szCs w:val="22"/>
        </w:rPr>
        <w:t>Be</w:t>
      </w:r>
      <w:r w:rsidRPr="007E55AA">
        <w:rPr>
          <w:rFonts w:ascii="Calibri" w:hAnsi="Calibri"/>
          <w:sz w:val="22"/>
          <w:szCs w:val="22"/>
        </w:rPr>
        <w:t xml:space="preserve"> committed to raising the quality of teaching</w:t>
      </w:r>
      <w:r>
        <w:rPr>
          <w:rFonts w:ascii="Calibri" w:hAnsi="Calibri"/>
          <w:sz w:val="22"/>
          <w:szCs w:val="22"/>
        </w:rPr>
        <w:t xml:space="preserve"> and learning across school</w:t>
      </w:r>
    </w:p>
    <w:p w14:paraId="6D59E9FC" w14:textId="77777777" w:rsidR="008B626D" w:rsidRPr="007E55AA" w:rsidRDefault="008B626D" w:rsidP="008B626D">
      <w:pPr>
        <w:pStyle w:val="NoSpacing"/>
        <w:numPr>
          <w:ilvl w:val="0"/>
          <w:numId w:val="6"/>
        </w:numPr>
        <w:rPr>
          <w:rFonts w:ascii="Calibri" w:hAnsi="Calibri"/>
          <w:sz w:val="22"/>
          <w:szCs w:val="22"/>
        </w:rPr>
      </w:pPr>
      <w:r>
        <w:rPr>
          <w:rFonts w:ascii="Calibri" w:hAnsi="Calibri"/>
          <w:sz w:val="22"/>
          <w:szCs w:val="22"/>
        </w:rPr>
        <w:t xml:space="preserve">Building </w:t>
      </w:r>
      <w:r w:rsidRPr="007E55AA">
        <w:rPr>
          <w:rFonts w:ascii="Calibri" w:hAnsi="Calibri"/>
          <w:sz w:val="22"/>
          <w:szCs w:val="22"/>
        </w:rPr>
        <w:t>effective relationships</w:t>
      </w:r>
      <w:r>
        <w:rPr>
          <w:rFonts w:ascii="Calibri" w:hAnsi="Calibri"/>
          <w:sz w:val="22"/>
          <w:szCs w:val="22"/>
        </w:rPr>
        <w:t xml:space="preserve"> with parents/carers and deal</w:t>
      </w:r>
      <w:r w:rsidRPr="007E55AA">
        <w:rPr>
          <w:rFonts w:ascii="Calibri" w:hAnsi="Calibri"/>
          <w:sz w:val="22"/>
          <w:szCs w:val="22"/>
        </w:rPr>
        <w:t xml:space="preserve"> with day-to-day</w:t>
      </w:r>
      <w:r>
        <w:rPr>
          <w:rFonts w:ascii="Calibri" w:hAnsi="Calibri"/>
          <w:sz w:val="22"/>
          <w:szCs w:val="22"/>
        </w:rPr>
        <w:t xml:space="preserve"> issues as they arise</w:t>
      </w:r>
    </w:p>
    <w:p w14:paraId="2D726215"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Ensure that parents/carers are well-</w:t>
      </w:r>
      <w:r w:rsidRPr="007E55AA">
        <w:rPr>
          <w:rFonts w:ascii="Calibri" w:hAnsi="Calibri"/>
          <w:sz w:val="22"/>
          <w:szCs w:val="22"/>
        </w:rPr>
        <w:t>informed about the curriculum, targets, children’s pro</w:t>
      </w:r>
      <w:r>
        <w:rPr>
          <w:rFonts w:ascii="Calibri" w:hAnsi="Calibri"/>
          <w:sz w:val="22"/>
          <w:szCs w:val="22"/>
        </w:rPr>
        <w:t>gress and attainment</w:t>
      </w:r>
    </w:p>
    <w:p w14:paraId="18298B16"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Be outward-facing, reading and researching current evidence to inform practice and pedagogy</w:t>
      </w:r>
    </w:p>
    <w:p w14:paraId="0CC97B19"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Take risks to enable creativity and innovation in education</w:t>
      </w:r>
    </w:p>
    <w:p w14:paraId="28843916"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S</w:t>
      </w:r>
      <w:r w:rsidRPr="00AB56ED">
        <w:rPr>
          <w:rFonts w:ascii="Calibri" w:hAnsi="Calibri"/>
          <w:sz w:val="22"/>
          <w:szCs w:val="22"/>
        </w:rPr>
        <w:t xml:space="preserve">et goals that stretch and challenge pupils of all backgrounds, abilities and dispositions </w:t>
      </w:r>
    </w:p>
    <w:p w14:paraId="738ED403" w14:textId="77777777" w:rsidR="008B626D" w:rsidRPr="00AB56ED" w:rsidRDefault="008B626D" w:rsidP="008B626D">
      <w:pPr>
        <w:pStyle w:val="NoSpacing"/>
        <w:numPr>
          <w:ilvl w:val="0"/>
          <w:numId w:val="6"/>
        </w:numPr>
        <w:rPr>
          <w:rFonts w:ascii="Calibri" w:hAnsi="Calibri"/>
          <w:sz w:val="22"/>
          <w:szCs w:val="22"/>
        </w:rPr>
      </w:pPr>
      <w:r>
        <w:rPr>
          <w:rFonts w:ascii="Calibri" w:hAnsi="Calibri"/>
          <w:sz w:val="22"/>
          <w:szCs w:val="22"/>
        </w:rPr>
        <w:t>D</w:t>
      </w:r>
      <w:r w:rsidRPr="00AB56ED">
        <w:rPr>
          <w:rFonts w:ascii="Calibri" w:hAnsi="Calibri"/>
          <w:sz w:val="22"/>
          <w:szCs w:val="22"/>
        </w:rPr>
        <w:t>emonstrate consistently the positive attitudes, values and behaviour which are expected of pupils</w:t>
      </w:r>
    </w:p>
    <w:p w14:paraId="49685AD2"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Uphold</w:t>
      </w:r>
      <w:r w:rsidRPr="007E55AA">
        <w:rPr>
          <w:rFonts w:ascii="Calibri" w:hAnsi="Calibri"/>
          <w:sz w:val="22"/>
          <w:szCs w:val="22"/>
        </w:rPr>
        <w:t xml:space="preserve"> the Trust and Academies p</w:t>
      </w:r>
      <w:r>
        <w:rPr>
          <w:rFonts w:ascii="Calibri" w:hAnsi="Calibri"/>
          <w:sz w:val="22"/>
          <w:szCs w:val="22"/>
        </w:rPr>
        <w:t>olicies and equal opportunities</w:t>
      </w:r>
    </w:p>
    <w:p w14:paraId="4370FB23" w14:textId="77777777" w:rsidR="008B626D" w:rsidRDefault="008B626D" w:rsidP="008B626D">
      <w:pPr>
        <w:pStyle w:val="NoSpacing"/>
        <w:numPr>
          <w:ilvl w:val="0"/>
          <w:numId w:val="6"/>
        </w:numPr>
        <w:rPr>
          <w:rFonts w:ascii="Calibri" w:hAnsi="Calibri"/>
          <w:sz w:val="22"/>
          <w:szCs w:val="22"/>
        </w:rPr>
      </w:pPr>
      <w:r w:rsidRPr="0080412B">
        <w:rPr>
          <w:rFonts w:ascii="Calibri" w:hAnsi="Calibri"/>
          <w:sz w:val="22"/>
          <w:szCs w:val="22"/>
        </w:rPr>
        <w:t>Encourage excellent parental involvement within the daily routine</w:t>
      </w:r>
    </w:p>
    <w:p w14:paraId="605F472D" w14:textId="77777777" w:rsidR="008B626D" w:rsidRPr="00AB56ED" w:rsidRDefault="008B626D" w:rsidP="008B626D">
      <w:pPr>
        <w:pStyle w:val="NoSpacing"/>
        <w:numPr>
          <w:ilvl w:val="0"/>
          <w:numId w:val="6"/>
        </w:numPr>
        <w:rPr>
          <w:rFonts w:ascii="Calibri" w:hAnsi="Calibri"/>
          <w:sz w:val="22"/>
          <w:szCs w:val="22"/>
        </w:rPr>
      </w:pPr>
      <w:r>
        <w:rPr>
          <w:rFonts w:ascii="Calibri" w:hAnsi="Calibri"/>
          <w:sz w:val="22"/>
          <w:szCs w:val="22"/>
        </w:rPr>
        <w:t>P</w:t>
      </w:r>
      <w:r w:rsidRPr="00AB56ED">
        <w:rPr>
          <w:rFonts w:ascii="Calibri" w:hAnsi="Calibri"/>
          <w:sz w:val="22"/>
          <w:szCs w:val="22"/>
        </w:rPr>
        <w:t xml:space="preserve">romote a love of learning and children’s intellectual curiosity </w:t>
      </w:r>
    </w:p>
    <w:p w14:paraId="423A84E8"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lastRenderedPageBreak/>
        <w:t>C</w:t>
      </w:r>
      <w:r w:rsidRPr="00AB56ED">
        <w:rPr>
          <w:rFonts w:ascii="Calibri" w:hAnsi="Calibri"/>
          <w:sz w:val="22"/>
          <w:szCs w:val="22"/>
        </w:rPr>
        <w:t>ontribute to the design and provision of an engaging curriculum within the relevant subject area(s)</w:t>
      </w:r>
    </w:p>
    <w:p w14:paraId="5A097FE9"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U</w:t>
      </w:r>
      <w:r w:rsidRPr="00AB56ED">
        <w:rPr>
          <w:rFonts w:ascii="Calibri" w:hAnsi="Calibri"/>
          <w:sz w:val="22"/>
          <w:szCs w:val="22"/>
        </w:rPr>
        <w:t xml:space="preserve">se relevant data to monitor progress, set targets, and plan subsequent lessons </w:t>
      </w:r>
    </w:p>
    <w:p w14:paraId="397D005C" w14:textId="77777777" w:rsidR="008B626D" w:rsidRPr="00AB56ED" w:rsidRDefault="008B626D" w:rsidP="008B626D">
      <w:pPr>
        <w:pStyle w:val="NoSpacing"/>
        <w:numPr>
          <w:ilvl w:val="0"/>
          <w:numId w:val="6"/>
        </w:numPr>
        <w:rPr>
          <w:rFonts w:ascii="Calibri" w:hAnsi="Calibri"/>
          <w:sz w:val="22"/>
          <w:szCs w:val="22"/>
        </w:rPr>
      </w:pPr>
      <w:r>
        <w:rPr>
          <w:rFonts w:ascii="Calibri" w:hAnsi="Calibri"/>
          <w:sz w:val="22"/>
          <w:szCs w:val="22"/>
        </w:rPr>
        <w:t>G</w:t>
      </w:r>
      <w:r w:rsidRPr="00AB56ED">
        <w:rPr>
          <w:rFonts w:ascii="Calibri" w:hAnsi="Calibri"/>
          <w:sz w:val="22"/>
          <w:szCs w:val="22"/>
        </w:rPr>
        <w:t>ive pupils regular feedback, both orally and through accurate marking, and encourage pupils to respond to the feedback.</w:t>
      </w:r>
    </w:p>
    <w:p w14:paraId="0B83A6C9" w14:textId="77777777" w:rsidR="008B626D" w:rsidRDefault="008B626D" w:rsidP="008B626D">
      <w:pPr>
        <w:pStyle w:val="NoSpacing"/>
        <w:rPr>
          <w:rFonts w:ascii="Calibri" w:hAnsi="Calibri" w:cs="Calibri"/>
          <w:sz w:val="22"/>
          <w:szCs w:val="22"/>
        </w:rPr>
      </w:pPr>
    </w:p>
    <w:p w14:paraId="54A22CEF" w14:textId="77777777" w:rsidR="008B626D" w:rsidRPr="007E55AA" w:rsidRDefault="008B626D" w:rsidP="008B626D">
      <w:pPr>
        <w:pStyle w:val="NoSpacing"/>
        <w:rPr>
          <w:rFonts w:ascii="Calibri" w:hAnsi="Calibri" w:cs="Calibri"/>
          <w:sz w:val="22"/>
          <w:szCs w:val="22"/>
        </w:rPr>
      </w:pPr>
      <w:r w:rsidRPr="007E55AA">
        <w:rPr>
          <w:rFonts w:ascii="Calibri" w:hAnsi="Calibri" w:cs="Calibri"/>
          <w:sz w:val="22"/>
          <w:szCs w:val="22"/>
        </w:rPr>
        <w:t>In addition to undertake such duties of a similar nature as may be reasonably directed by the Principal from time to time</w:t>
      </w:r>
    </w:p>
    <w:p w14:paraId="6CA2A457" w14:textId="77777777" w:rsidR="008B626D" w:rsidRPr="007E55AA" w:rsidRDefault="008B626D" w:rsidP="008B626D">
      <w:pPr>
        <w:pStyle w:val="NoSpacing"/>
        <w:rPr>
          <w:rFonts w:ascii="Calibri" w:hAnsi="Calibri" w:cs="Calibri"/>
          <w:sz w:val="22"/>
          <w:szCs w:val="22"/>
        </w:rPr>
      </w:pPr>
    </w:p>
    <w:p w14:paraId="36877D71" w14:textId="77777777" w:rsidR="008B626D" w:rsidRPr="007E55AA" w:rsidRDefault="008B626D" w:rsidP="008B626D">
      <w:pPr>
        <w:pStyle w:val="NoSpacing"/>
        <w:rPr>
          <w:rFonts w:ascii="Calibri" w:hAnsi="Calibri" w:cs="Calibri"/>
          <w:sz w:val="22"/>
          <w:szCs w:val="22"/>
        </w:rPr>
      </w:pPr>
      <w:r w:rsidRPr="007E55AA">
        <w:rPr>
          <w:rFonts w:ascii="Calibri" w:hAnsi="Calibri" w:cs="Calibri"/>
          <w:sz w:val="22"/>
          <w:szCs w:val="22"/>
        </w:rPr>
        <w:t>Note:</w:t>
      </w:r>
    </w:p>
    <w:p w14:paraId="06E417D2" w14:textId="77777777" w:rsidR="008B626D" w:rsidRPr="007E55AA" w:rsidRDefault="008B626D" w:rsidP="008B626D">
      <w:pPr>
        <w:pStyle w:val="NoSpacing"/>
        <w:rPr>
          <w:rFonts w:ascii="Calibri" w:hAnsi="Calibri" w:cs="Calibri"/>
          <w:sz w:val="22"/>
          <w:szCs w:val="22"/>
        </w:rPr>
      </w:pPr>
      <w:r w:rsidRPr="007E55AA">
        <w:rPr>
          <w:rFonts w:ascii="Calibri" w:hAnsi="Calibri" w:cs="Calibri"/>
          <w:sz w:val="22"/>
          <w:szCs w:val="22"/>
        </w:rPr>
        <w:t>The duties and responsibilities of the post may vary from time to time according to the</w:t>
      </w:r>
      <w:r>
        <w:rPr>
          <w:rFonts w:ascii="Calibri" w:hAnsi="Calibri" w:cs="Calibri"/>
          <w:sz w:val="22"/>
          <w:szCs w:val="22"/>
        </w:rPr>
        <w:t xml:space="preserve"> changing needs of the school.</w:t>
      </w:r>
    </w:p>
    <w:p w14:paraId="77727681" w14:textId="77777777" w:rsidR="008B626D" w:rsidRPr="00B44961" w:rsidRDefault="008B626D" w:rsidP="008B626D">
      <w:pPr>
        <w:rPr>
          <w:rFonts w:ascii="Calibri" w:hAnsi="Calibri"/>
          <w:color w:val="000000"/>
        </w:rPr>
      </w:pPr>
    </w:p>
    <w:p w14:paraId="7D391AEF" w14:textId="77777777" w:rsidR="008B626D" w:rsidRPr="006C73D7" w:rsidRDefault="008B626D" w:rsidP="008B626D">
      <w:pPr>
        <w:jc w:val="both"/>
        <w:rPr>
          <w:rFonts w:ascii="Calibri" w:hAnsi="Calibri"/>
          <w:b/>
        </w:rPr>
      </w:pPr>
      <w:r w:rsidRPr="006C73D7">
        <w:rPr>
          <w:rFonts w:ascii="Calibri" w:hAnsi="Calibri"/>
          <w:b/>
        </w:rPr>
        <w:t>General</w:t>
      </w:r>
    </w:p>
    <w:p w14:paraId="12CB4E92"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 xml:space="preserve">Work in a professional manner and with integrity and maintain confidentiality of records and information.  </w:t>
      </w:r>
    </w:p>
    <w:p w14:paraId="1C91E160"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Maintain up to date knowledge in line with national changes and legislation as appropriate to the role.</w:t>
      </w:r>
    </w:p>
    <w:p w14:paraId="237FEB68"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Be aware of and comply with all Trust policies including in particular IT, Health and Safety and Safeguarding.</w:t>
      </w:r>
    </w:p>
    <w:p w14:paraId="7D76ABDA"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Participate in the Trust Professional Performance Review process and undertake professional development as required.</w:t>
      </w:r>
    </w:p>
    <w:p w14:paraId="4CABB771"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Adhere to all internal and external deadlines.</w:t>
      </w:r>
    </w:p>
    <w:p w14:paraId="72A93D98"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Contribute to the overall aims and ethos of the Spencer Academies Trust and establish constructive relationships with nominated Academies and other agencies as appropriate to the role.</w:t>
      </w:r>
    </w:p>
    <w:p w14:paraId="61ACDE5D" w14:textId="77777777" w:rsidR="008B626D" w:rsidRDefault="008B626D" w:rsidP="008B626D">
      <w:pPr>
        <w:rPr>
          <w:rFonts w:ascii="Calibri" w:hAnsi="Calibri"/>
        </w:rPr>
      </w:pPr>
    </w:p>
    <w:p w14:paraId="3FDB7039" w14:textId="2E1E23A4" w:rsidR="008B626D" w:rsidRPr="008E6B3C" w:rsidRDefault="008B626D" w:rsidP="008E6B3C">
      <w:pPr>
        <w:pStyle w:val="NoSpacing"/>
        <w:rPr>
          <w:rFonts w:ascii="Calibri" w:hAnsi="Calibri" w:cs="Calibri"/>
          <w:sz w:val="22"/>
          <w:szCs w:val="22"/>
        </w:rPr>
      </w:pPr>
      <w:r w:rsidRPr="008E6B3C">
        <w:rPr>
          <w:rFonts w:ascii="Calibri" w:hAnsi="Calibri" w:cs="Calibri"/>
          <w:sz w:val="22"/>
          <w:szCs w:val="22"/>
        </w:rPr>
        <w:t>These above-mentioned duties are neither exclusive nor exhaustive, the post- holder may</w:t>
      </w:r>
      <w:r w:rsidR="006A19D6">
        <w:rPr>
          <w:rFonts w:ascii="Calibri" w:hAnsi="Calibri" w:cs="Calibri"/>
          <w:sz w:val="22"/>
          <w:szCs w:val="22"/>
        </w:rPr>
        <w:t xml:space="preserve"> </w:t>
      </w:r>
      <w:r w:rsidRPr="008E6B3C">
        <w:rPr>
          <w:rFonts w:ascii="Calibri" w:hAnsi="Calibri" w:cs="Calibri"/>
          <w:sz w:val="22"/>
          <w:szCs w:val="22"/>
        </w:rPr>
        <w:t>be required to carry out other duties as required by the Trust.</w:t>
      </w:r>
    </w:p>
    <w:p w14:paraId="606D1DC3" w14:textId="77777777" w:rsidR="008B626D" w:rsidRDefault="008B626D" w:rsidP="008B626D">
      <w:pPr>
        <w:rPr>
          <w:rFonts w:ascii="Calibri" w:hAnsi="Calibri"/>
        </w:rPr>
      </w:pPr>
    </w:p>
    <w:p w14:paraId="551BA0A0" w14:textId="77777777" w:rsidR="008B626D" w:rsidRPr="007C0519" w:rsidRDefault="008B626D" w:rsidP="008B626D">
      <w:pPr>
        <w:rPr>
          <w:rFonts w:ascii="Calibri" w:eastAsia="Calibri" w:hAnsi="Calibri" w:cs="Calibri"/>
          <w:b/>
          <w:sz w:val="22"/>
          <w:szCs w:val="22"/>
        </w:rPr>
      </w:pPr>
      <w:r w:rsidRPr="007C0519">
        <w:rPr>
          <w:rFonts w:ascii="Calibri" w:eastAsia="Calibri" w:hAnsi="Calibri" w:cs="Calibri"/>
          <w:b/>
          <w:sz w:val="22"/>
          <w:szCs w:val="22"/>
        </w:rPr>
        <w:t>Additional Information</w:t>
      </w:r>
    </w:p>
    <w:p w14:paraId="1FEDEB59" w14:textId="77777777" w:rsidR="008B626D" w:rsidRPr="006C73D7" w:rsidRDefault="008B626D" w:rsidP="008B626D">
      <w:pPr>
        <w:rPr>
          <w:rFonts w:ascii="Calibri" w:hAnsi="Calibri"/>
        </w:rPr>
      </w:pPr>
    </w:p>
    <w:p w14:paraId="056A8B47" w14:textId="77777777" w:rsidR="008B626D" w:rsidRPr="008E6B3C" w:rsidRDefault="008B626D" w:rsidP="008B626D">
      <w:pPr>
        <w:rPr>
          <w:rFonts w:ascii="Calibri" w:eastAsia="Times New Roman" w:hAnsi="Calibri"/>
          <w:color w:val="000000"/>
          <w:sz w:val="22"/>
          <w:szCs w:val="22"/>
          <w:lang w:eastAsia="en-GB"/>
        </w:rPr>
      </w:pPr>
      <w:r w:rsidRPr="008E6B3C">
        <w:rPr>
          <w:rFonts w:ascii="Calibri" w:eastAsia="Times New Roman" w:hAnsi="Calibri"/>
          <w:b/>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636DE361" w14:textId="77777777" w:rsidR="008B626D" w:rsidRDefault="008B626D" w:rsidP="008B626D">
      <w:pPr>
        <w:rPr>
          <w:rFonts w:ascii="Calibri" w:hAnsi="Calibri"/>
        </w:rPr>
      </w:pPr>
    </w:p>
    <w:p w14:paraId="6266E94A" w14:textId="77777777" w:rsidR="00DA3ADE" w:rsidRDefault="00DA3ADE" w:rsidP="008B626D">
      <w:pPr>
        <w:rPr>
          <w:rFonts w:ascii="Calibri" w:hAnsi="Calibri"/>
        </w:rPr>
      </w:pPr>
    </w:p>
    <w:p w14:paraId="51EF52F4" w14:textId="77777777" w:rsidR="00A12F67" w:rsidRDefault="00A12F67" w:rsidP="008B626D">
      <w:pPr>
        <w:rPr>
          <w:rFonts w:ascii="Calibri" w:hAnsi="Calibri"/>
        </w:rPr>
      </w:pP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2"/>
      </w:tblGrid>
      <w:tr w:rsidR="00A12F67" w14:paraId="045A0332" w14:textId="77777777" w:rsidTr="00E712D0">
        <w:tc>
          <w:tcPr>
            <w:tcW w:w="9592" w:type="dxa"/>
            <w:shd w:val="clear" w:color="auto" w:fill="auto"/>
          </w:tcPr>
          <w:p w14:paraId="654E3527" w14:textId="77777777" w:rsidR="00A12F67" w:rsidRPr="00592EEE" w:rsidRDefault="00A12F67" w:rsidP="00E712D0">
            <w:pPr>
              <w:spacing w:before="120" w:after="120"/>
              <w:rPr>
                <w:rFonts w:ascii="Calibri" w:eastAsia="Calibri" w:hAnsi="Calibri" w:cs="Calibri"/>
              </w:rPr>
            </w:pPr>
            <w:r w:rsidRPr="00592EEE">
              <w:rPr>
                <w:rFonts w:ascii="Calibri" w:eastAsia="Calibri" w:hAnsi="Calibri" w:cs="Calibri"/>
              </w:rPr>
              <w:t>Name of Postholder:</w:t>
            </w:r>
          </w:p>
        </w:tc>
      </w:tr>
      <w:tr w:rsidR="00A12F67" w14:paraId="0CC42BD5" w14:textId="77777777" w:rsidTr="00E712D0">
        <w:tc>
          <w:tcPr>
            <w:tcW w:w="9592" w:type="dxa"/>
            <w:shd w:val="clear" w:color="auto" w:fill="auto"/>
          </w:tcPr>
          <w:p w14:paraId="0C394978" w14:textId="77777777" w:rsidR="00A12F67" w:rsidRPr="00592EEE" w:rsidRDefault="00A12F67" w:rsidP="00E712D0">
            <w:pPr>
              <w:spacing w:before="120"/>
              <w:rPr>
                <w:rFonts w:ascii="Calibri" w:eastAsia="Calibri" w:hAnsi="Calibri" w:cs="Calibri"/>
              </w:rPr>
            </w:pPr>
            <w:r w:rsidRPr="00592EEE">
              <w:rPr>
                <w:rFonts w:ascii="Calibri" w:eastAsia="Calibri" w:hAnsi="Calibri" w:cs="Calibri"/>
              </w:rPr>
              <w:t>Signature:</w:t>
            </w:r>
          </w:p>
        </w:tc>
      </w:tr>
      <w:tr w:rsidR="00A12F67" w14:paraId="077F390A" w14:textId="77777777" w:rsidTr="00E712D0">
        <w:tc>
          <w:tcPr>
            <w:tcW w:w="9592" w:type="dxa"/>
            <w:shd w:val="clear" w:color="auto" w:fill="auto"/>
          </w:tcPr>
          <w:p w14:paraId="5CD2366F" w14:textId="77777777" w:rsidR="00A12F67" w:rsidRPr="00592EEE" w:rsidRDefault="00A12F67" w:rsidP="00E712D0">
            <w:pPr>
              <w:spacing w:before="120"/>
              <w:rPr>
                <w:rFonts w:ascii="Calibri" w:eastAsia="Calibri" w:hAnsi="Calibri" w:cs="Calibri"/>
              </w:rPr>
            </w:pPr>
            <w:r w:rsidRPr="00592EEE">
              <w:rPr>
                <w:rFonts w:ascii="Calibri" w:eastAsia="Calibri" w:hAnsi="Calibri" w:cs="Calibri"/>
              </w:rPr>
              <w:t>Date:</w:t>
            </w:r>
          </w:p>
        </w:tc>
      </w:tr>
    </w:tbl>
    <w:p w14:paraId="09B8F01C" w14:textId="181DFFE9" w:rsidR="00A12F67" w:rsidRDefault="00A12F67" w:rsidP="008B626D">
      <w:pPr>
        <w:rPr>
          <w:rFonts w:ascii="Calibri" w:hAnsi="Calibri"/>
        </w:rPr>
        <w:sectPr w:rsidR="00A12F67" w:rsidSect="00801754">
          <w:headerReference w:type="default" r:id="rId11"/>
          <w:footerReference w:type="default" r:id="rId12"/>
          <w:pgSz w:w="11906" w:h="16838"/>
          <w:pgMar w:top="1560" w:right="991" w:bottom="0" w:left="1152" w:header="284" w:footer="542" w:gutter="0"/>
          <w:pgNumType w:start="1"/>
          <w:cols w:space="720"/>
        </w:sectPr>
      </w:pPr>
    </w:p>
    <w:p w14:paraId="16E01CEB" w14:textId="77777777" w:rsidR="00DA3ADE" w:rsidRPr="006C73D7" w:rsidRDefault="00DA3ADE" w:rsidP="008B626D">
      <w:pPr>
        <w:rPr>
          <w:rFonts w:ascii="Calibri" w:hAnsi="Calibri"/>
        </w:rPr>
      </w:pPr>
    </w:p>
    <w:p w14:paraId="2EC2266F" w14:textId="77777777" w:rsidR="008B626D" w:rsidRPr="006C73D7" w:rsidRDefault="008B626D" w:rsidP="008B626D">
      <w:pPr>
        <w:rPr>
          <w:rFonts w:ascii="Calibri" w:hAnsi="Calibri"/>
        </w:rPr>
      </w:pPr>
    </w:p>
    <w:p w14:paraId="6949399A" w14:textId="77777777" w:rsidR="008B626D" w:rsidRPr="004F06C7" w:rsidRDefault="008B626D" w:rsidP="008B626D">
      <w:pPr>
        <w:rPr>
          <w:rFonts w:ascii="Calibri" w:eastAsia="Times New Roman" w:hAnsi="Calibri"/>
          <w:b/>
          <w:sz w:val="28"/>
          <w:szCs w:val="28"/>
          <w:lang w:eastAsia="en-GB"/>
        </w:rPr>
      </w:pPr>
      <w:r w:rsidRPr="00FD14C4">
        <w:rPr>
          <w:rFonts w:ascii="Calibri" w:eastAsia="Times New Roman" w:hAnsi="Calibri"/>
          <w:b/>
          <w:sz w:val="28"/>
          <w:szCs w:val="28"/>
          <w:lang w:eastAsia="en-GB"/>
        </w:rPr>
        <w:t>Person Specification</w:t>
      </w:r>
      <w:r w:rsidRPr="004F06C7">
        <w:rPr>
          <w:rFonts w:ascii="Calibri" w:eastAsia="Times New Roman" w:hAnsi="Calibri"/>
          <w:b/>
          <w:sz w:val="28"/>
          <w:szCs w:val="28"/>
          <w:lang w:eastAsia="en-GB"/>
        </w:rPr>
        <w:t xml:space="preserve"> </w:t>
      </w:r>
    </w:p>
    <w:p w14:paraId="3933BB83" w14:textId="77777777" w:rsidR="008B626D" w:rsidRDefault="008B626D" w:rsidP="008B626D">
      <w:pPr>
        <w:jc w:val="center"/>
        <w:rPr>
          <w:rFonts w:ascii="Calibri" w:eastAsia="Times New Roman" w:hAnsi="Calibri"/>
          <w:b/>
          <w:lang w:eastAsia="en-GB"/>
        </w:rPr>
      </w:pPr>
    </w:p>
    <w:tbl>
      <w:tblPr>
        <w:tblW w:w="969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0"/>
        <w:gridCol w:w="1829"/>
        <w:gridCol w:w="1868"/>
      </w:tblGrid>
      <w:tr w:rsidR="008B626D" w:rsidRPr="0025594D" w14:paraId="1D4DF0D9" w14:textId="77777777" w:rsidTr="003B5150">
        <w:tc>
          <w:tcPr>
            <w:tcW w:w="6000" w:type="dxa"/>
            <w:shd w:val="clear" w:color="auto" w:fill="auto"/>
          </w:tcPr>
          <w:p w14:paraId="10AD6004" w14:textId="77777777" w:rsidR="008B626D" w:rsidRPr="0025594D" w:rsidRDefault="008B626D" w:rsidP="003B5150">
            <w:pPr>
              <w:rPr>
                <w:rFonts w:ascii="Calibri" w:eastAsia="Times New Roman" w:hAnsi="Calibri"/>
                <w:b/>
                <w:sz w:val="22"/>
                <w:szCs w:val="22"/>
                <w:lang w:eastAsia="en-GB"/>
              </w:rPr>
            </w:pPr>
          </w:p>
        </w:tc>
        <w:tc>
          <w:tcPr>
            <w:tcW w:w="1829" w:type="dxa"/>
            <w:shd w:val="clear" w:color="auto" w:fill="auto"/>
          </w:tcPr>
          <w:p w14:paraId="6649419B" w14:textId="77777777" w:rsidR="008B626D" w:rsidRPr="0025594D" w:rsidRDefault="008B626D" w:rsidP="003B5150">
            <w:pPr>
              <w:rPr>
                <w:rFonts w:ascii="Calibri" w:eastAsia="Times New Roman" w:hAnsi="Calibri"/>
                <w:b/>
                <w:sz w:val="22"/>
                <w:szCs w:val="22"/>
                <w:lang w:eastAsia="en-GB"/>
              </w:rPr>
            </w:pPr>
            <w:r w:rsidRPr="0025594D">
              <w:rPr>
                <w:rFonts w:ascii="Calibri" w:eastAsia="Times New Roman" w:hAnsi="Calibri"/>
                <w:b/>
                <w:sz w:val="22"/>
                <w:szCs w:val="22"/>
                <w:lang w:eastAsia="en-GB"/>
              </w:rPr>
              <w:t>Essential</w:t>
            </w:r>
          </w:p>
          <w:p w14:paraId="2366D471" w14:textId="77777777" w:rsidR="008B626D" w:rsidRPr="0025594D" w:rsidRDefault="008B626D" w:rsidP="003B5150">
            <w:pPr>
              <w:rPr>
                <w:rFonts w:ascii="Calibri" w:eastAsia="Times New Roman" w:hAnsi="Calibri"/>
                <w:b/>
                <w:sz w:val="22"/>
                <w:szCs w:val="22"/>
                <w:lang w:eastAsia="en-GB"/>
              </w:rPr>
            </w:pPr>
          </w:p>
        </w:tc>
        <w:tc>
          <w:tcPr>
            <w:tcW w:w="1868" w:type="dxa"/>
          </w:tcPr>
          <w:p w14:paraId="3AF0B391" w14:textId="77777777" w:rsidR="008B626D" w:rsidRPr="0025594D" w:rsidRDefault="008B626D" w:rsidP="003B5150">
            <w:pPr>
              <w:rPr>
                <w:rFonts w:ascii="Calibri" w:eastAsia="Times New Roman" w:hAnsi="Calibri"/>
                <w:b/>
                <w:sz w:val="22"/>
                <w:szCs w:val="22"/>
                <w:lang w:eastAsia="en-GB"/>
              </w:rPr>
            </w:pPr>
            <w:r w:rsidRPr="0025594D">
              <w:rPr>
                <w:rFonts w:ascii="Calibri" w:eastAsia="Times New Roman" w:hAnsi="Calibri"/>
                <w:b/>
                <w:sz w:val="22"/>
                <w:szCs w:val="22"/>
                <w:lang w:eastAsia="en-GB"/>
              </w:rPr>
              <w:t>Desirable</w:t>
            </w:r>
          </w:p>
          <w:p w14:paraId="3F258436" w14:textId="77777777" w:rsidR="008B626D" w:rsidRPr="0025594D" w:rsidRDefault="008B626D" w:rsidP="003B5150">
            <w:pPr>
              <w:rPr>
                <w:rFonts w:ascii="Calibri" w:eastAsia="Times New Roman" w:hAnsi="Calibri"/>
                <w:b/>
                <w:sz w:val="22"/>
                <w:szCs w:val="22"/>
                <w:lang w:eastAsia="en-GB"/>
              </w:rPr>
            </w:pPr>
          </w:p>
        </w:tc>
      </w:tr>
      <w:tr w:rsidR="008B626D" w:rsidRPr="0025594D" w14:paraId="4F7EF61E" w14:textId="77777777" w:rsidTr="003B5150">
        <w:tc>
          <w:tcPr>
            <w:tcW w:w="9697" w:type="dxa"/>
            <w:gridSpan w:val="3"/>
            <w:shd w:val="clear" w:color="auto" w:fill="auto"/>
          </w:tcPr>
          <w:p w14:paraId="521D7784" w14:textId="77777777" w:rsidR="008B626D" w:rsidRPr="002125C5" w:rsidRDefault="008B626D" w:rsidP="003B5150">
            <w:pPr>
              <w:rPr>
                <w:rFonts w:ascii="Calibri" w:eastAsia="Times New Roman" w:hAnsi="Calibri"/>
                <w:b/>
                <w:sz w:val="20"/>
                <w:lang w:eastAsia="en-GB"/>
              </w:rPr>
            </w:pPr>
            <w:r w:rsidRPr="002125C5">
              <w:rPr>
                <w:rFonts w:ascii="Calibri" w:eastAsia="Times New Roman" w:hAnsi="Calibri"/>
                <w:b/>
                <w:sz w:val="20"/>
                <w:lang w:eastAsia="en-GB"/>
              </w:rPr>
              <w:t xml:space="preserve">Qualifications and experience </w:t>
            </w:r>
          </w:p>
        </w:tc>
      </w:tr>
      <w:tr w:rsidR="008E6B3C" w:rsidRPr="0025594D" w14:paraId="725B6439" w14:textId="77777777" w:rsidTr="003B5150">
        <w:tc>
          <w:tcPr>
            <w:tcW w:w="6000" w:type="dxa"/>
            <w:shd w:val="clear" w:color="auto" w:fill="auto"/>
          </w:tcPr>
          <w:p w14:paraId="54B4BDB4" w14:textId="77777777" w:rsidR="008E6B3C" w:rsidRPr="008E6B3C" w:rsidRDefault="008E6B3C" w:rsidP="008E6B3C">
            <w:pPr>
              <w:numPr>
                <w:ilvl w:val="0"/>
                <w:numId w:val="9"/>
              </w:numPr>
              <w:ind w:left="717" w:hanging="357"/>
              <w:rPr>
                <w:rFonts w:ascii="Calibri" w:eastAsia="Times New Roman" w:hAnsi="Calibri"/>
                <w:sz w:val="20"/>
                <w:lang w:eastAsia="en-GB"/>
              </w:rPr>
            </w:pPr>
            <w:r w:rsidRPr="008E6B3C">
              <w:rPr>
                <w:rFonts w:ascii="Calibri" w:eastAsia="Times New Roman" w:hAnsi="Calibri"/>
                <w:sz w:val="20"/>
                <w:lang w:eastAsia="en-GB"/>
              </w:rPr>
              <w:t xml:space="preserve">Educated to degree level </w:t>
            </w:r>
          </w:p>
          <w:p w14:paraId="5A390819" w14:textId="456CE6A7" w:rsidR="008E6B3C" w:rsidRPr="00563921" w:rsidRDefault="008E6B3C" w:rsidP="00563921">
            <w:pPr>
              <w:numPr>
                <w:ilvl w:val="0"/>
                <w:numId w:val="9"/>
              </w:numPr>
              <w:ind w:left="717" w:hanging="357"/>
              <w:rPr>
                <w:rFonts w:ascii="Calibri" w:eastAsia="Times New Roman" w:hAnsi="Calibri"/>
                <w:sz w:val="20"/>
                <w:lang w:eastAsia="en-GB"/>
              </w:rPr>
            </w:pPr>
            <w:r w:rsidRPr="008E6B3C">
              <w:rPr>
                <w:rFonts w:ascii="Calibri" w:eastAsia="Times New Roman" w:hAnsi="Calibri"/>
                <w:sz w:val="20"/>
                <w:lang w:eastAsia="en-GB"/>
              </w:rPr>
              <w:t>Qualified teacher status – Primary trained</w:t>
            </w:r>
          </w:p>
        </w:tc>
        <w:tc>
          <w:tcPr>
            <w:tcW w:w="1829" w:type="dxa"/>
            <w:shd w:val="clear" w:color="auto" w:fill="auto"/>
          </w:tcPr>
          <w:p w14:paraId="58F89826" w14:textId="77777777" w:rsidR="008E6B3C" w:rsidRPr="008E6B3C" w:rsidRDefault="008E6B3C" w:rsidP="008E6B3C">
            <w:pPr>
              <w:rPr>
                <w:rFonts w:ascii="Calibri" w:eastAsia="Times New Roman" w:hAnsi="Calibri" w:cs="Calibri Light"/>
                <w:lang w:eastAsia="en-GB"/>
              </w:rPr>
            </w:pPr>
            <w:r w:rsidRPr="008E6B3C">
              <w:rPr>
                <w:rFonts w:ascii="Calibri" w:eastAsia="Times New Roman" w:hAnsi="Calibri" w:cs="Calibri Light"/>
                <w:lang w:eastAsia="en-GB"/>
              </w:rPr>
              <w:sym w:font="Wingdings" w:char="F0FC"/>
            </w:r>
          </w:p>
          <w:p w14:paraId="53F1C750" w14:textId="77777777" w:rsidR="008E6B3C" w:rsidRPr="008E6B3C" w:rsidRDefault="008E6B3C" w:rsidP="008E6B3C">
            <w:pPr>
              <w:rPr>
                <w:rFonts w:ascii="Calibri" w:eastAsia="Times New Roman" w:hAnsi="Calibri" w:cs="Calibri Light"/>
                <w:lang w:eastAsia="en-GB"/>
              </w:rPr>
            </w:pPr>
            <w:r w:rsidRPr="008E6B3C">
              <w:rPr>
                <w:rFonts w:ascii="Calibri" w:eastAsia="Times New Roman" w:hAnsi="Calibri" w:cs="Calibri Light"/>
                <w:lang w:eastAsia="en-GB"/>
              </w:rPr>
              <w:sym w:font="Wingdings" w:char="F0FC"/>
            </w:r>
          </w:p>
        </w:tc>
        <w:tc>
          <w:tcPr>
            <w:tcW w:w="1868" w:type="dxa"/>
          </w:tcPr>
          <w:p w14:paraId="7D783C46" w14:textId="77777777" w:rsidR="008E6B3C" w:rsidRPr="008E6B3C" w:rsidRDefault="008E6B3C" w:rsidP="008E6B3C">
            <w:pPr>
              <w:rPr>
                <w:rFonts w:ascii="Calibri" w:eastAsia="Times New Roman" w:hAnsi="Calibri"/>
                <w:sz w:val="20"/>
                <w:lang w:eastAsia="en-GB"/>
              </w:rPr>
            </w:pPr>
          </w:p>
          <w:p w14:paraId="79594FE8" w14:textId="7DD97DB7" w:rsidR="008E6B3C" w:rsidRPr="008E6B3C" w:rsidRDefault="008E6B3C" w:rsidP="00E47967">
            <w:pPr>
              <w:spacing w:after="120"/>
              <w:rPr>
                <w:rFonts w:ascii="Calibri" w:eastAsia="Times New Roman" w:hAnsi="Calibri"/>
                <w:sz w:val="20"/>
                <w:lang w:eastAsia="en-GB"/>
              </w:rPr>
            </w:pPr>
          </w:p>
        </w:tc>
      </w:tr>
      <w:tr w:rsidR="008B626D" w:rsidRPr="0025594D" w14:paraId="03B55B27" w14:textId="77777777" w:rsidTr="003B5150">
        <w:tc>
          <w:tcPr>
            <w:tcW w:w="9697" w:type="dxa"/>
            <w:gridSpan w:val="3"/>
            <w:shd w:val="clear" w:color="auto" w:fill="auto"/>
          </w:tcPr>
          <w:p w14:paraId="3720E31B" w14:textId="77777777" w:rsidR="008B626D" w:rsidRPr="0025594D" w:rsidRDefault="008B626D" w:rsidP="003B5150">
            <w:pPr>
              <w:rPr>
                <w:rFonts w:ascii="Calibri" w:eastAsia="Times New Roman" w:hAnsi="Calibri"/>
                <w:b/>
                <w:sz w:val="20"/>
                <w:lang w:eastAsia="en-GB"/>
              </w:rPr>
            </w:pPr>
            <w:r w:rsidRPr="0025594D">
              <w:rPr>
                <w:rFonts w:ascii="Calibri" w:eastAsia="Times New Roman" w:hAnsi="Calibri"/>
                <w:b/>
                <w:sz w:val="20"/>
                <w:lang w:eastAsia="en-GB"/>
              </w:rPr>
              <w:t>Knowledge and skills</w:t>
            </w:r>
          </w:p>
        </w:tc>
      </w:tr>
      <w:tr w:rsidR="008E6B3C" w:rsidRPr="0025594D" w14:paraId="64BFE9C2" w14:textId="77777777" w:rsidTr="003B5150">
        <w:tc>
          <w:tcPr>
            <w:tcW w:w="6000" w:type="dxa"/>
            <w:tcBorders>
              <w:bottom w:val="single" w:sz="4" w:space="0" w:color="000000"/>
            </w:tcBorders>
            <w:shd w:val="clear" w:color="auto" w:fill="auto"/>
          </w:tcPr>
          <w:p w14:paraId="5F76A090" w14:textId="77777777" w:rsidR="008E6B3C" w:rsidRPr="008E6B3C" w:rsidRDefault="008E6B3C" w:rsidP="008E6B3C">
            <w:pPr>
              <w:rPr>
                <w:rFonts w:ascii="Calibri" w:eastAsia="Times New Roman" w:hAnsi="Calibri" w:cs="Calibri"/>
                <w:sz w:val="20"/>
                <w:lang w:eastAsia="en-GB"/>
              </w:rPr>
            </w:pPr>
            <w:r w:rsidRPr="008E6B3C">
              <w:rPr>
                <w:rFonts w:ascii="Calibri" w:eastAsia="Times New Roman" w:hAnsi="Calibri" w:cs="Calibri"/>
                <w:sz w:val="20"/>
                <w:lang w:eastAsia="en-GB"/>
              </w:rPr>
              <w:t xml:space="preserve">Be a high quality classroom practitioner who; </w:t>
            </w:r>
          </w:p>
          <w:p w14:paraId="64FA9365" w14:textId="77777777" w:rsidR="008E6B3C" w:rsidRPr="008E6B3C" w:rsidRDefault="008E6B3C" w:rsidP="008E6B3C">
            <w:pPr>
              <w:numPr>
                <w:ilvl w:val="0"/>
                <w:numId w:val="9"/>
              </w:numPr>
              <w:ind w:left="717" w:hanging="357"/>
              <w:rPr>
                <w:rFonts w:ascii="Calibri" w:eastAsia="Times New Roman" w:hAnsi="Calibri" w:cs="Calibri"/>
                <w:sz w:val="20"/>
                <w:lang w:eastAsia="en-GB"/>
              </w:rPr>
            </w:pPr>
            <w:r w:rsidRPr="008E6B3C">
              <w:rPr>
                <w:rFonts w:ascii="Calibri" w:eastAsia="Times New Roman" w:hAnsi="Calibri" w:cs="Calibri"/>
                <w:sz w:val="20"/>
                <w:lang w:eastAsia="en-GB"/>
              </w:rPr>
              <w:t xml:space="preserve">Must have a sound understanding of primary practice </w:t>
            </w:r>
          </w:p>
          <w:p w14:paraId="7BF576C9" w14:textId="77777777" w:rsidR="008E6B3C" w:rsidRPr="008E6B3C" w:rsidRDefault="008E6B3C" w:rsidP="008E6B3C">
            <w:pPr>
              <w:numPr>
                <w:ilvl w:val="0"/>
                <w:numId w:val="9"/>
              </w:numPr>
              <w:ind w:left="717" w:hanging="357"/>
              <w:rPr>
                <w:rFonts w:ascii="Calibri" w:eastAsia="Times New Roman" w:hAnsi="Calibri" w:cs="Calibri"/>
                <w:sz w:val="20"/>
                <w:lang w:eastAsia="en-GB"/>
              </w:rPr>
            </w:pPr>
            <w:r w:rsidRPr="008E6B3C">
              <w:rPr>
                <w:rFonts w:ascii="Calibri" w:eastAsia="Times New Roman" w:hAnsi="Calibri" w:cs="Calibri"/>
                <w:sz w:val="20"/>
                <w:lang w:eastAsia="en-GB"/>
              </w:rPr>
              <w:t>Is able to plan, organise, model and resource an outstanding and stimulating curriculum and learning environment for individual children and groups of children and deliver, evaluate and assess learning</w:t>
            </w:r>
          </w:p>
          <w:p w14:paraId="12DAE8D8" w14:textId="77777777" w:rsidR="008E6B3C" w:rsidRPr="008E6B3C" w:rsidRDefault="008E6B3C" w:rsidP="008E6B3C">
            <w:pPr>
              <w:numPr>
                <w:ilvl w:val="0"/>
                <w:numId w:val="9"/>
              </w:numPr>
              <w:ind w:left="717" w:hanging="357"/>
              <w:rPr>
                <w:rFonts w:ascii="Calibri" w:eastAsia="Times New Roman" w:hAnsi="Calibri" w:cs="Calibri"/>
                <w:sz w:val="20"/>
                <w:lang w:eastAsia="en-GB"/>
              </w:rPr>
            </w:pPr>
            <w:r w:rsidRPr="008E6B3C">
              <w:rPr>
                <w:rFonts w:ascii="Calibri" w:eastAsia="Times New Roman" w:hAnsi="Calibri" w:cs="Calibri"/>
                <w:sz w:val="20"/>
                <w:lang w:eastAsia="en-GB"/>
              </w:rPr>
              <w:t xml:space="preserve">Has a sound understanding and be able to demonstrate how assessment support good pupil progress and the drive for high standards </w:t>
            </w:r>
          </w:p>
          <w:p w14:paraId="732368A1" w14:textId="77777777" w:rsidR="008E6B3C" w:rsidRPr="008E6B3C" w:rsidRDefault="008E6B3C" w:rsidP="008E6B3C">
            <w:pPr>
              <w:numPr>
                <w:ilvl w:val="0"/>
                <w:numId w:val="9"/>
              </w:numPr>
              <w:ind w:left="717" w:hanging="357"/>
              <w:rPr>
                <w:rFonts w:ascii="Calibri" w:eastAsia="Times New Roman" w:hAnsi="Calibri" w:cs="Calibri"/>
                <w:sz w:val="20"/>
                <w:lang w:eastAsia="en-GB"/>
              </w:rPr>
            </w:pPr>
            <w:r w:rsidRPr="008E6B3C">
              <w:rPr>
                <w:rFonts w:ascii="Calibri" w:eastAsia="Times New Roman" w:hAnsi="Calibri" w:cs="Calibri"/>
                <w:sz w:val="20"/>
                <w:lang w:eastAsia="en-GB"/>
              </w:rPr>
              <w:t>Is able to use assessment information to devise well focused interventions to narrow learning gaps</w:t>
            </w:r>
          </w:p>
          <w:p w14:paraId="3071D13D" w14:textId="77777777" w:rsidR="008E6B3C" w:rsidRPr="008E6B3C" w:rsidRDefault="008E6B3C" w:rsidP="008E6B3C">
            <w:pPr>
              <w:numPr>
                <w:ilvl w:val="0"/>
                <w:numId w:val="9"/>
              </w:numPr>
              <w:ind w:left="717" w:hanging="357"/>
              <w:rPr>
                <w:rFonts w:ascii="Calibri" w:eastAsia="Times New Roman" w:hAnsi="Calibri" w:cs="Calibri"/>
                <w:sz w:val="20"/>
                <w:lang w:eastAsia="en-GB"/>
              </w:rPr>
            </w:pPr>
            <w:r w:rsidRPr="008E6B3C">
              <w:rPr>
                <w:rFonts w:ascii="Calibri" w:eastAsia="Times New Roman" w:hAnsi="Calibri" w:cs="Calibri"/>
                <w:sz w:val="20"/>
                <w:lang w:eastAsia="en-GB"/>
              </w:rPr>
              <w:t>Has a sound knowledge and understanding of effective strategies used to narrow the gap between different groups of pupils</w:t>
            </w:r>
          </w:p>
          <w:p w14:paraId="1974E89B" w14:textId="77777777" w:rsidR="008E6B3C" w:rsidRPr="008E6B3C" w:rsidRDefault="008E6B3C" w:rsidP="008E6B3C">
            <w:pPr>
              <w:numPr>
                <w:ilvl w:val="0"/>
                <w:numId w:val="9"/>
              </w:numPr>
              <w:ind w:left="717" w:hanging="357"/>
              <w:rPr>
                <w:rFonts w:ascii="Calibri" w:eastAsia="Times New Roman" w:hAnsi="Calibri" w:cs="Calibri"/>
                <w:sz w:val="20"/>
                <w:lang w:eastAsia="en-GB"/>
              </w:rPr>
            </w:pPr>
            <w:r w:rsidRPr="008E6B3C">
              <w:rPr>
                <w:rFonts w:ascii="Calibri" w:eastAsia="Times New Roman" w:hAnsi="Calibri" w:cs="Calibri"/>
                <w:sz w:val="20"/>
                <w:lang w:eastAsia="en-GB"/>
              </w:rPr>
              <w:t>Promotes equality of opportunity and equity</w:t>
            </w:r>
          </w:p>
        </w:tc>
        <w:tc>
          <w:tcPr>
            <w:tcW w:w="1829" w:type="dxa"/>
            <w:tcBorders>
              <w:bottom w:val="single" w:sz="4" w:space="0" w:color="000000"/>
            </w:tcBorders>
            <w:shd w:val="clear" w:color="auto" w:fill="auto"/>
          </w:tcPr>
          <w:p w14:paraId="350C34D0" w14:textId="77777777" w:rsidR="008E6B3C" w:rsidRPr="008E6B3C" w:rsidRDefault="008E6B3C" w:rsidP="008E6B3C">
            <w:pPr>
              <w:jc w:val="both"/>
              <w:rPr>
                <w:rFonts w:ascii="Calibri" w:eastAsia="Times New Roman" w:hAnsi="Calibri" w:cs="Calibri"/>
                <w:sz w:val="20"/>
                <w:lang w:eastAsia="en-GB"/>
              </w:rPr>
            </w:pPr>
          </w:p>
          <w:p w14:paraId="3052D360" w14:textId="77777777" w:rsidR="008E6B3C" w:rsidRPr="008E6B3C" w:rsidRDefault="008E6B3C" w:rsidP="008E6B3C">
            <w:pPr>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p w14:paraId="7483CC1C" w14:textId="77777777" w:rsidR="008E6B3C" w:rsidRPr="008E6B3C" w:rsidRDefault="008E6B3C" w:rsidP="008E6B3C">
            <w:pPr>
              <w:jc w:val="both"/>
              <w:rPr>
                <w:rFonts w:ascii="Calibri" w:eastAsia="Times New Roman" w:hAnsi="Calibri" w:cs="Calibri"/>
                <w:sz w:val="20"/>
                <w:lang w:eastAsia="en-GB"/>
              </w:rPr>
            </w:pPr>
          </w:p>
          <w:p w14:paraId="7F3A3DE3" w14:textId="77777777" w:rsidR="008E6B3C" w:rsidRPr="008E6B3C" w:rsidRDefault="008E6B3C" w:rsidP="008E6B3C">
            <w:pPr>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p w14:paraId="78652712" w14:textId="77777777" w:rsidR="008E6B3C" w:rsidRPr="008E6B3C" w:rsidRDefault="008E6B3C" w:rsidP="008E6B3C">
            <w:pPr>
              <w:jc w:val="both"/>
              <w:rPr>
                <w:rFonts w:ascii="Calibri" w:eastAsia="Times New Roman" w:hAnsi="Calibri" w:cs="Calibri"/>
                <w:sz w:val="20"/>
                <w:lang w:eastAsia="en-GB"/>
              </w:rPr>
            </w:pPr>
          </w:p>
          <w:p w14:paraId="5B98D63F" w14:textId="77777777" w:rsidR="008E6B3C" w:rsidRPr="008E6B3C" w:rsidRDefault="008E6B3C" w:rsidP="008E6B3C">
            <w:pPr>
              <w:jc w:val="both"/>
              <w:rPr>
                <w:rFonts w:ascii="Calibri" w:eastAsia="Times New Roman" w:hAnsi="Calibri" w:cs="Calibri"/>
                <w:sz w:val="20"/>
                <w:lang w:eastAsia="en-GB"/>
              </w:rPr>
            </w:pPr>
          </w:p>
          <w:p w14:paraId="116020B5" w14:textId="77777777" w:rsidR="008E6B3C" w:rsidRPr="008E6B3C" w:rsidRDefault="008E6B3C" w:rsidP="008E6B3C">
            <w:pPr>
              <w:jc w:val="both"/>
              <w:rPr>
                <w:rFonts w:ascii="Calibri" w:eastAsia="Times New Roman" w:hAnsi="Calibri" w:cs="Calibri"/>
                <w:sz w:val="20"/>
                <w:lang w:eastAsia="en-GB"/>
              </w:rPr>
            </w:pPr>
          </w:p>
          <w:p w14:paraId="2FD36FDC" w14:textId="77777777" w:rsidR="008E6B3C" w:rsidRPr="008E6B3C" w:rsidRDefault="008E6B3C" w:rsidP="008E6B3C">
            <w:pPr>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p w14:paraId="5D7715EC" w14:textId="77777777" w:rsidR="008E6B3C" w:rsidRDefault="008E6B3C" w:rsidP="008E6B3C">
            <w:pPr>
              <w:jc w:val="both"/>
              <w:rPr>
                <w:rFonts w:ascii="Calibri" w:eastAsia="Times New Roman" w:hAnsi="Calibri" w:cs="Calibri"/>
                <w:sz w:val="20"/>
                <w:lang w:eastAsia="en-GB"/>
              </w:rPr>
            </w:pPr>
          </w:p>
          <w:p w14:paraId="3C90F81E" w14:textId="77777777" w:rsidR="00801754" w:rsidRPr="008E6B3C" w:rsidRDefault="00801754" w:rsidP="008E6B3C">
            <w:pPr>
              <w:jc w:val="both"/>
              <w:rPr>
                <w:rFonts w:ascii="Calibri" w:eastAsia="Times New Roman" w:hAnsi="Calibri" w:cs="Calibri"/>
                <w:sz w:val="20"/>
                <w:lang w:eastAsia="en-GB"/>
              </w:rPr>
            </w:pPr>
          </w:p>
          <w:p w14:paraId="208B7AA1" w14:textId="77777777" w:rsidR="008E6B3C" w:rsidRPr="008E6B3C" w:rsidRDefault="008E6B3C" w:rsidP="008E6B3C">
            <w:pPr>
              <w:jc w:val="both"/>
              <w:rPr>
                <w:rFonts w:ascii="Calibri" w:eastAsia="Times New Roman" w:hAnsi="Calibri" w:cs="Calibri"/>
                <w:sz w:val="20"/>
                <w:lang w:eastAsia="en-GB"/>
              </w:rPr>
            </w:pPr>
          </w:p>
          <w:p w14:paraId="21EC4343" w14:textId="77777777" w:rsidR="008E6B3C" w:rsidRPr="008E6B3C" w:rsidRDefault="008E6B3C" w:rsidP="008E6B3C">
            <w:pPr>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p w14:paraId="7FDD33D5" w14:textId="77777777" w:rsidR="008E6B3C" w:rsidRPr="008E6B3C" w:rsidRDefault="008E6B3C" w:rsidP="008E6B3C">
            <w:pPr>
              <w:numPr>
                <w:ilvl w:val="0"/>
                <w:numId w:val="9"/>
              </w:numPr>
              <w:ind w:left="0" w:hanging="357"/>
              <w:jc w:val="both"/>
              <w:rPr>
                <w:rFonts w:ascii="Calibri" w:eastAsia="Times New Roman" w:hAnsi="Calibri" w:cs="Calibri"/>
                <w:sz w:val="20"/>
                <w:lang w:eastAsia="en-GB"/>
              </w:rPr>
            </w:pPr>
          </w:p>
          <w:p w14:paraId="641A720E" w14:textId="77777777" w:rsidR="008E6B3C" w:rsidRPr="008E6B3C" w:rsidRDefault="008E6B3C" w:rsidP="008E6B3C">
            <w:pPr>
              <w:numPr>
                <w:ilvl w:val="0"/>
                <w:numId w:val="9"/>
              </w:numPr>
              <w:ind w:left="0" w:hanging="357"/>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p w14:paraId="659670B4" w14:textId="77777777" w:rsidR="008E6B3C" w:rsidRPr="008E6B3C" w:rsidRDefault="008E6B3C" w:rsidP="008E6B3C">
            <w:pPr>
              <w:numPr>
                <w:ilvl w:val="0"/>
                <w:numId w:val="9"/>
              </w:numPr>
              <w:ind w:left="0" w:hanging="357"/>
              <w:jc w:val="both"/>
              <w:rPr>
                <w:rFonts w:ascii="Calibri" w:eastAsia="Times New Roman" w:hAnsi="Calibri" w:cs="Calibri"/>
                <w:sz w:val="20"/>
                <w:lang w:eastAsia="en-GB"/>
              </w:rPr>
            </w:pPr>
          </w:p>
          <w:p w14:paraId="576E9FA0" w14:textId="77777777" w:rsidR="008E6B3C" w:rsidRPr="008E6B3C" w:rsidRDefault="008E6B3C" w:rsidP="008E6B3C">
            <w:pPr>
              <w:numPr>
                <w:ilvl w:val="0"/>
                <w:numId w:val="9"/>
              </w:numPr>
              <w:ind w:left="0" w:hanging="357"/>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tc>
        <w:tc>
          <w:tcPr>
            <w:tcW w:w="1868" w:type="dxa"/>
          </w:tcPr>
          <w:p w14:paraId="49EEAF17" w14:textId="77777777" w:rsidR="008E6B3C" w:rsidRPr="008E6B3C" w:rsidRDefault="008E6B3C" w:rsidP="008E6B3C">
            <w:pPr>
              <w:jc w:val="both"/>
              <w:rPr>
                <w:rFonts w:ascii="Calibri" w:eastAsia="Times New Roman" w:hAnsi="Calibri" w:cs="Calibri"/>
                <w:sz w:val="20"/>
                <w:lang w:eastAsia="en-GB"/>
              </w:rPr>
            </w:pPr>
          </w:p>
        </w:tc>
      </w:tr>
      <w:tr w:rsidR="008B626D" w:rsidRPr="0025594D" w14:paraId="699D438B" w14:textId="77777777" w:rsidTr="003B5150">
        <w:tc>
          <w:tcPr>
            <w:tcW w:w="6000" w:type="dxa"/>
            <w:tcBorders>
              <w:bottom w:val="single" w:sz="4" w:space="0" w:color="000000"/>
              <w:right w:val="nil"/>
            </w:tcBorders>
            <w:shd w:val="clear" w:color="auto" w:fill="auto"/>
          </w:tcPr>
          <w:p w14:paraId="3177A09A" w14:textId="77777777" w:rsidR="008B626D" w:rsidRPr="005E33E1" w:rsidRDefault="008B626D" w:rsidP="003B5150">
            <w:pPr>
              <w:rPr>
                <w:rFonts w:ascii="Gill Sans MT" w:eastAsia="Times New Roman" w:hAnsi="Gill Sans MT"/>
                <w:sz w:val="20"/>
                <w:lang w:eastAsia="en-GB"/>
              </w:rPr>
            </w:pPr>
            <w:r w:rsidRPr="0025594D">
              <w:rPr>
                <w:rFonts w:ascii="Calibri" w:eastAsia="Times New Roman" w:hAnsi="Calibri"/>
                <w:b/>
                <w:sz w:val="20"/>
                <w:lang w:eastAsia="en-GB"/>
              </w:rPr>
              <w:t>Personal qualities</w:t>
            </w:r>
          </w:p>
        </w:tc>
        <w:tc>
          <w:tcPr>
            <w:tcW w:w="1829" w:type="dxa"/>
            <w:tcBorders>
              <w:left w:val="nil"/>
              <w:bottom w:val="single" w:sz="4" w:space="0" w:color="000000"/>
              <w:right w:val="nil"/>
            </w:tcBorders>
            <w:shd w:val="clear" w:color="auto" w:fill="auto"/>
          </w:tcPr>
          <w:p w14:paraId="555907B7" w14:textId="77777777" w:rsidR="008B626D" w:rsidRDefault="008B626D" w:rsidP="003B5150">
            <w:pPr>
              <w:rPr>
                <w:rFonts w:ascii="Gill Sans MT" w:eastAsia="Times New Roman" w:hAnsi="Gill Sans MT"/>
                <w:sz w:val="20"/>
                <w:lang w:eastAsia="en-GB"/>
              </w:rPr>
            </w:pPr>
          </w:p>
        </w:tc>
        <w:tc>
          <w:tcPr>
            <w:tcW w:w="1868" w:type="dxa"/>
            <w:tcBorders>
              <w:left w:val="nil"/>
            </w:tcBorders>
          </w:tcPr>
          <w:p w14:paraId="5389D42A" w14:textId="77777777" w:rsidR="008B626D" w:rsidRPr="0025594D" w:rsidRDefault="008B626D" w:rsidP="003B5150">
            <w:pPr>
              <w:ind w:left="720"/>
              <w:rPr>
                <w:rFonts w:ascii="Calibri" w:eastAsia="Times New Roman" w:hAnsi="Calibri"/>
                <w:sz w:val="20"/>
                <w:lang w:eastAsia="en-GB"/>
              </w:rPr>
            </w:pPr>
          </w:p>
        </w:tc>
      </w:tr>
      <w:tr w:rsidR="00801754" w:rsidRPr="0025594D" w14:paraId="6C89593B" w14:textId="77777777" w:rsidTr="003B5150">
        <w:tc>
          <w:tcPr>
            <w:tcW w:w="6000" w:type="dxa"/>
            <w:tcBorders>
              <w:right w:val="single" w:sz="4" w:space="0" w:color="auto"/>
            </w:tcBorders>
            <w:shd w:val="clear" w:color="auto" w:fill="auto"/>
          </w:tcPr>
          <w:p w14:paraId="5135281A"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Able to form positive relationships with all children and motivate them to succeed</w:t>
            </w:r>
          </w:p>
          <w:p w14:paraId="7F5049E7"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Able to work with others in a team to support school improvement</w:t>
            </w:r>
          </w:p>
          <w:p w14:paraId="463028AA"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 xml:space="preserve">Relishes challenge </w:t>
            </w:r>
          </w:p>
          <w:p w14:paraId="4094E470"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Flexibility</w:t>
            </w:r>
          </w:p>
          <w:p w14:paraId="2B0C7EFF"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 xml:space="preserve">Good communication skills both orally and in writing </w:t>
            </w:r>
          </w:p>
          <w:p w14:paraId="1970BC1B" w14:textId="087BE91C"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 xml:space="preserve">Able to manage own workload effectively and meet deadlines </w:t>
            </w:r>
          </w:p>
          <w:p w14:paraId="14ED0585"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 xml:space="preserve">Good interpersonal skills, with the ability to enthuse and motivate others and develop effective partnerships </w:t>
            </w:r>
          </w:p>
          <w:p w14:paraId="63F96B26"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 xml:space="preserve">Willingness to share expertise, skills and knowledge and ability to encourage others to follow suit </w:t>
            </w:r>
          </w:p>
          <w:p w14:paraId="7290749B"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Maintain a personal commitment to professional development</w:t>
            </w:r>
          </w:p>
          <w:p w14:paraId="2AD65C6A"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Commitment to the highest standards of child protection and safeguarding</w:t>
            </w:r>
          </w:p>
          <w:p w14:paraId="7CA41CF4"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Recognition of the importance of personal responsibility for health and safety</w:t>
            </w:r>
          </w:p>
          <w:p w14:paraId="3EF7C3A9" w14:textId="77777777" w:rsidR="00801754" w:rsidRPr="00193954" w:rsidRDefault="00801754" w:rsidP="00801754">
            <w:pPr>
              <w:numPr>
                <w:ilvl w:val="0"/>
                <w:numId w:val="9"/>
              </w:numPr>
              <w:ind w:left="717" w:hanging="357"/>
              <w:rPr>
                <w:rFonts w:ascii="Calibri Light" w:eastAsia="Times New Roman" w:hAnsi="Calibri Light" w:cs="Calibri Light"/>
                <w:b/>
                <w:lang w:eastAsia="en-GB"/>
              </w:rPr>
            </w:pPr>
            <w:r w:rsidRPr="00801754">
              <w:rPr>
                <w:rFonts w:ascii="Calibri" w:eastAsia="Times New Roman" w:hAnsi="Calibri" w:cs="Calibri"/>
                <w:sz w:val="20"/>
                <w:lang w:eastAsia="en-GB"/>
              </w:rPr>
              <w:t>Commitment to the Trust’s ethos, aims and whole community.</w:t>
            </w:r>
          </w:p>
        </w:tc>
        <w:tc>
          <w:tcPr>
            <w:tcW w:w="1829" w:type="dxa"/>
            <w:tcBorders>
              <w:left w:val="single" w:sz="4" w:space="0" w:color="auto"/>
              <w:right w:val="single" w:sz="4" w:space="0" w:color="auto"/>
            </w:tcBorders>
            <w:shd w:val="clear" w:color="auto" w:fill="auto"/>
          </w:tcPr>
          <w:p w14:paraId="421A1086"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7CF8AE42" w14:textId="77777777" w:rsidR="00801754" w:rsidRPr="00801754" w:rsidRDefault="00801754" w:rsidP="00801754">
            <w:pPr>
              <w:jc w:val="both"/>
              <w:rPr>
                <w:rFonts w:ascii="Calibri" w:eastAsia="Times New Roman" w:hAnsi="Calibri" w:cs="Calibri"/>
                <w:sz w:val="20"/>
                <w:lang w:eastAsia="en-GB"/>
              </w:rPr>
            </w:pPr>
          </w:p>
          <w:p w14:paraId="6B42020D"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5E559219" w14:textId="77777777" w:rsidR="00801754" w:rsidRPr="00801754" w:rsidRDefault="00801754" w:rsidP="00801754">
            <w:pPr>
              <w:jc w:val="both"/>
              <w:rPr>
                <w:rFonts w:ascii="Calibri" w:eastAsia="Times New Roman" w:hAnsi="Calibri" w:cs="Calibri"/>
                <w:sz w:val="20"/>
                <w:lang w:eastAsia="en-GB"/>
              </w:rPr>
            </w:pPr>
          </w:p>
          <w:p w14:paraId="13D2C025"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172216F9"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11D80588" w14:textId="77777777" w:rsidR="00801754" w:rsidRPr="00801754" w:rsidRDefault="00801754" w:rsidP="00801754">
            <w:pPr>
              <w:spacing w:after="80"/>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2758F94A"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1B605F48" w14:textId="77777777" w:rsidR="00801754" w:rsidRPr="00801754" w:rsidRDefault="00801754" w:rsidP="00801754">
            <w:pPr>
              <w:jc w:val="both"/>
              <w:rPr>
                <w:rFonts w:ascii="Calibri" w:eastAsia="Times New Roman" w:hAnsi="Calibri" w:cs="Calibri"/>
                <w:sz w:val="20"/>
                <w:lang w:eastAsia="en-GB"/>
              </w:rPr>
            </w:pPr>
          </w:p>
          <w:p w14:paraId="5B340700" w14:textId="77777777" w:rsidR="00801754" w:rsidRPr="00801754" w:rsidRDefault="00801754" w:rsidP="00801754">
            <w:pPr>
              <w:jc w:val="both"/>
              <w:rPr>
                <w:rFonts w:ascii="Calibri" w:eastAsia="Times New Roman" w:hAnsi="Calibri" w:cs="Calibri"/>
                <w:sz w:val="20"/>
                <w:lang w:eastAsia="en-GB"/>
              </w:rPr>
            </w:pPr>
          </w:p>
          <w:p w14:paraId="75FD6D87"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165FCEC7" w14:textId="77777777" w:rsidR="00801754" w:rsidRPr="00801754" w:rsidRDefault="00801754" w:rsidP="00801754">
            <w:pPr>
              <w:jc w:val="both"/>
              <w:rPr>
                <w:rFonts w:ascii="Calibri" w:eastAsia="Times New Roman" w:hAnsi="Calibri" w:cs="Calibri"/>
                <w:sz w:val="20"/>
                <w:lang w:eastAsia="en-GB"/>
              </w:rPr>
            </w:pPr>
          </w:p>
          <w:p w14:paraId="748C7025"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4AB74310" w14:textId="77777777" w:rsidR="00801754" w:rsidRPr="00801754" w:rsidRDefault="00801754" w:rsidP="00801754">
            <w:pPr>
              <w:jc w:val="both"/>
              <w:rPr>
                <w:rFonts w:ascii="Calibri" w:eastAsia="Times New Roman" w:hAnsi="Calibri" w:cs="Calibri"/>
                <w:sz w:val="20"/>
                <w:lang w:eastAsia="en-GB"/>
              </w:rPr>
            </w:pPr>
          </w:p>
          <w:p w14:paraId="73948DF5"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2516E558" w14:textId="77777777" w:rsidR="00801754" w:rsidRPr="00801754" w:rsidRDefault="00801754" w:rsidP="00801754">
            <w:pPr>
              <w:jc w:val="both"/>
              <w:rPr>
                <w:rFonts w:ascii="Calibri" w:eastAsia="Times New Roman" w:hAnsi="Calibri" w:cs="Calibri"/>
                <w:sz w:val="20"/>
                <w:lang w:eastAsia="en-GB"/>
              </w:rPr>
            </w:pPr>
          </w:p>
          <w:p w14:paraId="7A6925D3"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2EDD0D15" w14:textId="77777777" w:rsidR="00801754" w:rsidRPr="00801754" w:rsidRDefault="00801754" w:rsidP="00801754">
            <w:pPr>
              <w:jc w:val="both"/>
              <w:rPr>
                <w:rFonts w:ascii="Calibri" w:eastAsia="Times New Roman" w:hAnsi="Calibri" w:cs="Calibri"/>
                <w:sz w:val="20"/>
                <w:lang w:eastAsia="en-GB"/>
              </w:rPr>
            </w:pPr>
          </w:p>
          <w:p w14:paraId="714BBB2A"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0158209D" w14:textId="77777777" w:rsidR="00801754" w:rsidRPr="00801754" w:rsidRDefault="00801754" w:rsidP="00801754">
            <w:pPr>
              <w:jc w:val="both"/>
              <w:rPr>
                <w:rFonts w:ascii="Calibri" w:eastAsia="Times New Roman" w:hAnsi="Calibri" w:cs="Calibri"/>
                <w:sz w:val="20"/>
                <w:lang w:eastAsia="en-GB"/>
              </w:rPr>
            </w:pPr>
          </w:p>
          <w:p w14:paraId="2CE7DF4F"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tc>
        <w:tc>
          <w:tcPr>
            <w:tcW w:w="1868" w:type="dxa"/>
            <w:tcBorders>
              <w:left w:val="single" w:sz="4" w:space="0" w:color="auto"/>
            </w:tcBorders>
          </w:tcPr>
          <w:p w14:paraId="566E9CFC" w14:textId="77777777" w:rsidR="00801754" w:rsidRPr="0025594D" w:rsidRDefault="00801754" w:rsidP="00801754">
            <w:pPr>
              <w:ind w:left="720"/>
              <w:rPr>
                <w:rFonts w:ascii="Calibri" w:eastAsia="Times New Roman" w:hAnsi="Calibri"/>
                <w:sz w:val="20"/>
                <w:lang w:eastAsia="en-GB"/>
              </w:rPr>
            </w:pPr>
          </w:p>
        </w:tc>
      </w:tr>
    </w:tbl>
    <w:p w14:paraId="6C312152" w14:textId="77777777" w:rsidR="0066723A" w:rsidRDefault="0066723A" w:rsidP="008B626D">
      <w:pPr>
        <w:jc w:val="both"/>
        <w:rPr>
          <w:rFonts w:ascii="Calibri" w:eastAsia="Calibri" w:hAnsi="Calibri" w:cs="Calibri"/>
        </w:rPr>
      </w:pPr>
    </w:p>
    <w:sectPr w:rsidR="0066723A" w:rsidSect="00801754">
      <w:pgSz w:w="11906" w:h="16838"/>
      <w:pgMar w:top="1560" w:right="991"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8D73" w14:textId="77777777" w:rsidR="00783722" w:rsidRDefault="00783722">
      <w:r>
        <w:separator/>
      </w:r>
    </w:p>
  </w:endnote>
  <w:endnote w:type="continuationSeparator" w:id="0">
    <w:p w14:paraId="4E6725F0" w14:textId="77777777" w:rsidR="00783722" w:rsidRDefault="0078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457B" w14:textId="77777777" w:rsidR="0066723A" w:rsidRDefault="00412172">
    <w:pPr>
      <w:pBdr>
        <w:top w:val="nil"/>
        <w:left w:val="nil"/>
        <w:bottom w:val="nil"/>
        <w:right w:val="nil"/>
        <w:between w:val="nil"/>
      </w:pBdr>
      <w:tabs>
        <w:tab w:val="center" w:pos="4819"/>
        <w:tab w:val="right" w:pos="9071"/>
      </w:tabs>
      <w:rPr>
        <w:rFonts w:eastAsia="Arial"/>
        <w:color w:val="000000"/>
      </w:rPr>
    </w:pPr>
    <w:r>
      <w:rPr>
        <w:rFonts w:eastAsia="Arial"/>
        <w:color w:val="00000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B7A3" w14:textId="77777777" w:rsidR="00783722" w:rsidRDefault="00783722">
      <w:r>
        <w:separator/>
      </w:r>
    </w:p>
  </w:footnote>
  <w:footnote w:type="continuationSeparator" w:id="0">
    <w:p w14:paraId="1337171C" w14:textId="77777777" w:rsidR="00783722" w:rsidRDefault="0078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F968" w14:textId="77777777" w:rsidR="0066723A" w:rsidRDefault="005B0F49">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rPr>
      <w:drawing>
        <wp:inline distT="0" distB="0" distL="0" distR="0" wp14:anchorId="0684408A" wp14:editId="75E490F5">
          <wp:extent cx="2552700" cy="624840"/>
          <wp:effectExtent l="0" t="0" r="0" b="381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824"/>
    <w:multiLevelType w:val="hybridMultilevel"/>
    <w:tmpl w:val="5368335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513351"/>
    <w:multiLevelType w:val="hybridMultilevel"/>
    <w:tmpl w:val="BEAAF0CC"/>
    <w:lvl w:ilvl="0" w:tplc="15B418E0">
      <w:numFmt w:val="bullet"/>
      <w:lvlText w:val="•"/>
      <w:lvlJc w:val="left"/>
      <w:pPr>
        <w:ind w:left="1080" w:hanging="720"/>
      </w:pPr>
      <w:rPr>
        <w:rFonts w:ascii="Gill Sans MT" w:eastAsia="Symbol"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020EB"/>
    <w:multiLevelType w:val="hybridMultilevel"/>
    <w:tmpl w:val="E44240B6"/>
    <w:lvl w:ilvl="0" w:tplc="15B418E0">
      <w:numFmt w:val="bullet"/>
      <w:lvlText w:val="•"/>
      <w:lvlJc w:val="left"/>
      <w:pPr>
        <w:ind w:left="1080" w:hanging="720"/>
      </w:pPr>
      <w:rPr>
        <w:rFonts w:ascii="Gill Sans MT" w:eastAsia="Symbol"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F2B87"/>
    <w:multiLevelType w:val="hybridMultilevel"/>
    <w:tmpl w:val="2F2AE1B8"/>
    <w:lvl w:ilvl="0" w:tplc="15B418E0">
      <w:numFmt w:val="bullet"/>
      <w:lvlText w:val="•"/>
      <w:lvlJc w:val="left"/>
      <w:pPr>
        <w:ind w:left="1080" w:hanging="720"/>
      </w:pPr>
      <w:rPr>
        <w:rFonts w:ascii="Gill Sans MT" w:eastAsia="Symbol"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067F"/>
    <w:multiLevelType w:val="hybridMultilevel"/>
    <w:tmpl w:val="CA5EEEAE"/>
    <w:lvl w:ilvl="0" w:tplc="15B418E0">
      <w:numFmt w:val="bullet"/>
      <w:lvlText w:val="•"/>
      <w:lvlJc w:val="left"/>
      <w:pPr>
        <w:ind w:left="1080" w:hanging="720"/>
      </w:pPr>
      <w:rPr>
        <w:rFonts w:ascii="Gill Sans MT" w:eastAsia="Symbol"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A0D04"/>
    <w:multiLevelType w:val="hybridMultilevel"/>
    <w:tmpl w:val="F80C70F0"/>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B2DD2"/>
    <w:multiLevelType w:val="hybridMultilevel"/>
    <w:tmpl w:val="FC16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7383C"/>
    <w:multiLevelType w:val="hybridMultilevel"/>
    <w:tmpl w:val="E7DA5DF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F55C7"/>
    <w:multiLevelType w:val="hybridMultilevel"/>
    <w:tmpl w:val="E434425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AA1E8E"/>
    <w:multiLevelType w:val="hybridMultilevel"/>
    <w:tmpl w:val="838E791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762798559">
    <w:abstractNumId w:val="2"/>
  </w:num>
  <w:num w:numId="2" w16cid:durableId="244847324">
    <w:abstractNumId w:val="10"/>
  </w:num>
  <w:num w:numId="3" w16cid:durableId="2124105647">
    <w:abstractNumId w:val="4"/>
  </w:num>
  <w:num w:numId="4" w16cid:durableId="596838630">
    <w:abstractNumId w:val="3"/>
  </w:num>
  <w:num w:numId="5" w16cid:durableId="1480149800">
    <w:abstractNumId w:val="1"/>
  </w:num>
  <w:num w:numId="6" w16cid:durableId="20320411">
    <w:abstractNumId w:val="0"/>
  </w:num>
  <w:num w:numId="7" w16cid:durableId="1333490589">
    <w:abstractNumId w:val="8"/>
  </w:num>
  <w:num w:numId="8" w16cid:durableId="1301573756">
    <w:abstractNumId w:val="5"/>
  </w:num>
  <w:num w:numId="9" w16cid:durableId="1620450793">
    <w:abstractNumId w:val="7"/>
  </w:num>
  <w:num w:numId="10" w16cid:durableId="1623265735">
    <w:abstractNumId w:val="9"/>
  </w:num>
  <w:num w:numId="11" w16cid:durableId="1261138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3A"/>
    <w:rsid w:val="000C77AC"/>
    <w:rsid w:val="00136066"/>
    <w:rsid w:val="001637CB"/>
    <w:rsid w:val="003E08F4"/>
    <w:rsid w:val="00412172"/>
    <w:rsid w:val="00503FEF"/>
    <w:rsid w:val="00537F3C"/>
    <w:rsid w:val="00563921"/>
    <w:rsid w:val="005905E4"/>
    <w:rsid w:val="005B0F49"/>
    <w:rsid w:val="00667004"/>
    <w:rsid w:val="0066723A"/>
    <w:rsid w:val="006A19D6"/>
    <w:rsid w:val="006A594E"/>
    <w:rsid w:val="00747308"/>
    <w:rsid w:val="00783722"/>
    <w:rsid w:val="007E45F1"/>
    <w:rsid w:val="00801754"/>
    <w:rsid w:val="00823EB4"/>
    <w:rsid w:val="008B626D"/>
    <w:rsid w:val="008E6B3C"/>
    <w:rsid w:val="009D1089"/>
    <w:rsid w:val="00A12F67"/>
    <w:rsid w:val="00A4484F"/>
    <w:rsid w:val="00AD22E7"/>
    <w:rsid w:val="00B44EA0"/>
    <w:rsid w:val="00C5259D"/>
    <w:rsid w:val="00CB09F2"/>
    <w:rsid w:val="00DA3ADE"/>
    <w:rsid w:val="00E4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D0AB"/>
  <w15:docId w15:val="{56E88A7C-B71F-4998-93AD-A95980E6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ymbol"/>
      <w:lang w:eastAsia="en-US"/>
    </w:rPr>
  </w:style>
  <w:style w:type="paragraph" w:styleId="Heading1">
    <w:name w:val="heading 1"/>
    <w:basedOn w:val="Normal"/>
    <w:next w:val="Normal"/>
    <w:uiPriority w:val="9"/>
    <w:qFormat/>
    <w:pPr>
      <w:keepNext/>
      <w:outlineLvl w:val="0"/>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link w:val="Heading4Char"/>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uiPriority w:val="11"/>
    <w:qFormat/>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d0dbb61c6f7bbbeb247b222d7682db70">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3b3792c415f4f752a31432c760d5a24a"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pf05218eef3b4a48b7df33304d9106c7"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SharedWithUsers" minOccurs="0"/>
                <xsd:element ref="ns2:SharedWithDetails"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pf05218eef3b4a48b7df33304d9106c7" ma:index="9" nillable="true" ma:taxonomy="true" ma:internalName="pf05218eef3b4a48b7df33304d9106c7" ma:taxonomyFieldName="Staff_x0020_Category" ma:displayName="Staff Category" ma:fieldId="{9f05218e-ef3b-4a48-b7df-33304d9106c7}" ma:sspId="6997c171-c0b2-4098-beff-486dd0dbd64c" ma:termSetId="1925cade-831a-45fa-98e8-7cea9121f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af770f-7757-4088-82b9-c8133b357c29}"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8QcccRCfQNlbwdcwvI0x51Q1E3g==">AMUW2mVFY4anXyhTe9sX6lrIS/ztoyov0W+tMX5DyhJ42QRgUff7hiQv0iCFVaBb5VUGF4fGnnkOOOtyq62ojCDJKoPOk0WIm2hnwiwNTOa1oooGvFGF42vOdRSIFIIE265KmbkcipYv</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b1656db-4905-4c68-b5c2-371a828daeef" xsi:nil="true"/>
    <pf05218eef3b4a48b7df33304d9106c7 xmlns="ab1656db-4905-4c68-b5c2-371a828daeef">
      <Terms xmlns="http://schemas.microsoft.com/office/infopath/2007/PartnerControls"/>
    </pf05218eef3b4a48b7df33304d9106c7>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682FE-6879-4118-9C3E-19FCC5A2C950}"/>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4D4D53E-C70D-44FB-9117-119184B87042}">
  <ds:schemaRefs>
    <ds:schemaRef ds:uri="http://schemas.microsoft.com/office/2006/metadata/properties"/>
    <ds:schemaRef ds:uri="http://schemas.microsoft.com/office/infopath/2007/PartnerControls"/>
    <ds:schemaRef ds:uri="ab1656db-4905-4c68-b5c2-371a828daeef"/>
    <ds:schemaRef ds:uri="a9dfc542-2b37-40cc-871d-3b19be50573c"/>
  </ds:schemaRefs>
</ds:datastoreItem>
</file>

<file path=customXml/itemProps4.xml><?xml version="1.0" encoding="utf-8"?>
<ds:datastoreItem xmlns:ds="http://schemas.openxmlformats.org/officeDocument/2006/customXml" ds:itemID="{26069644-9380-4D03-BA1F-D9D09551DB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Spencer Academies Trust</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Application Servies</dc:creator>
  <cp:lastModifiedBy>Deborah Batterbee</cp:lastModifiedBy>
  <cp:revision>3</cp:revision>
  <cp:lastPrinted>2023-09-22T13:01:00Z</cp:lastPrinted>
  <dcterms:created xsi:type="dcterms:W3CDTF">2025-02-14T07:50:00Z</dcterms:created>
  <dcterms:modified xsi:type="dcterms:W3CDTF">2025-02-14T07:50:00Z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4982100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2025-02-13T10:09:48Z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e4ae475c-5944-4d9c-b0cd-c66905db712c</vt:lpwstr>
  </property>
  <property fmtid="{D5CDD505-2E9C-101B-9397-08002B2CF9AE}" pid="11" name="MSIP_Label_defa4170-0d19-0005-0004-bc88714345d2_ContentBits">
    <vt:lpwstr>0</vt:lpwstr>
  </property>
  <property fmtid="{D5CDD505-2E9C-101B-9397-08002B2CF9AE}" pid="12" name="Staff_x0020_Category">
    <vt:lpwstr/>
  </property>
  <property fmtid="{D5CDD505-2E9C-101B-9397-08002B2CF9AE}" pid="13" name="MediaServiceImageTags">
    <vt:lpwstr/>
  </property>
</Properties>
</file>