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757" w14:textId="0B2311D4" w:rsidR="00CC3447" w:rsidRDefault="00CC3447" w:rsidP="00CC3447">
      <w:pPr>
        <w:pStyle w:val="Title"/>
        <w:rPr>
          <w:rStyle w:val="Strong"/>
        </w:rPr>
      </w:pPr>
      <w:r>
        <w:rPr>
          <w:rStyle w:val="Strong"/>
        </w:rPr>
        <w:t>Moldgreen Primary School</w:t>
      </w:r>
    </w:p>
    <w:p w14:paraId="141A7752" w14:textId="07CF786E" w:rsidR="00DD3D79" w:rsidRPr="00FB2C49" w:rsidRDefault="005B40A6" w:rsidP="00FB2C49">
      <w:r w:rsidRPr="00282187">
        <w:rPr>
          <w:noProof/>
        </w:rPr>
        <w:drawing>
          <wp:anchor distT="0" distB="0" distL="114300" distR="114300" simplePos="0" relativeHeight="251659264" behindDoc="0" locked="0" layoutInCell="1" allowOverlap="1" wp14:anchorId="0F583603" wp14:editId="071A1AEA">
            <wp:simplePos x="0" y="0"/>
            <wp:positionH relativeFrom="margin">
              <wp:align>right</wp:align>
            </wp:positionH>
            <wp:positionV relativeFrom="margin">
              <wp:align>top</wp:align>
            </wp:positionV>
            <wp:extent cx="3239770" cy="607695"/>
            <wp:effectExtent l="0" t="0" r="0" b="1905"/>
            <wp:wrapSquare wrapText="bothSides"/>
            <wp:docPr id="11" name="Picture 11" descr="Text&#10;&#10;Description automatically generated">
              <a:extLst xmlns:a="http://schemas.openxmlformats.org/drawingml/2006/main">
                <a:ext uri="{FF2B5EF4-FFF2-40B4-BE49-F238E27FC236}">
                  <a16:creationId xmlns:a16="http://schemas.microsoft.com/office/drawing/2014/main" id="{DE9BC3E6-54EC-43C3-B45B-BD355EE2B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DE9BC3E6-54EC-43C3-B45B-BD355EE2BC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607695"/>
                    </a:xfrm>
                    <a:prstGeom prst="rect">
                      <a:avLst/>
                    </a:prstGeom>
                  </pic:spPr>
                </pic:pic>
              </a:graphicData>
            </a:graphic>
            <wp14:sizeRelH relativeFrom="page">
              <wp14:pctWidth>0</wp14:pctWidth>
            </wp14:sizeRelH>
            <wp14:sizeRelV relativeFrom="page">
              <wp14:pctHeight>0</wp14:pctHeight>
            </wp14:sizeRelV>
          </wp:anchor>
        </w:drawing>
      </w:r>
      <w:r w:rsidR="00DD3D79" w:rsidRPr="00FB2C49">
        <w:rPr>
          <w:rStyle w:val="Strong"/>
        </w:rPr>
        <w:t>Post Title:</w:t>
      </w:r>
      <w:r w:rsidR="00DD3D79" w:rsidRPr="00FB2C49">
        <w:t xml:space="preserve"> Class Teacher</w:t>
      </w:r>
      <w:r w:rsidR="00210CB1">
        <w:t xml:space="preserve"> x 2</w:t>
      </w:r>
    </w:p>
    <w:p w14:paraId="1268CD80" w14:textId="66AC1A3C" w:rsidR="00BB3C77" w:rsidRDefault="00210CB1" w:rsidP="008A0049">
      <w:pPr>
        <w:spacing w:line="278" w:lineRule="auto"/>
        <w:rPr>
          <w:b/>
          <w:bCs/>
        </w:rPr>
      </w:pPr>
      <w:r>
        <w:rPr>
          <w:b/>
          <w:bCs/>
        </w:rPr>
        <w:t xml:space="preserve">One position required from </w:t>
      </w:r>
      <w:r w:rsidR="00574C85">
        <w:rPr>
          <w:b/>
          <w:bCs/>
        </w:rPr>
        <w:t xml:space="preserve">30 </w:t>
      </w:r>
      <w:r>
        <w:rPr>
          <w:b/>
          <w:bCs/>
        </w:rPr>
        <w:t>Ap</w:t>
      </w:r>
      <w:r w:rsidR="00BB3C77">
        <w:rPr>
          <w:b/>
          <w:bCs/>
        </w:rPr>
        <w:t>ril 2026</w:t>
      </w:r>
      <w:r w:rsidR="00574C85">
        <w:rPr>
          <w:b/>
          <w:bCs/>
        </w:rPr>
        <w:t xml:space="preserve"> or as soon as possible thereafter</w:t>
      </w:r>
    </w:p>
    <w:p w14:paraId="04D49FD9" w14:textId="3BD264A8" w:rsidR="008A0049" w:rsidRPr="009C4D47" w:rsidRDefault="00BB3C77" w:rsidP="008A0049">
      <w:pPr>
        <w:spacing w:line="278" w:lineRule="auto"/>
      </w:pPr>
      <w:r>
        <w:rPr>
          <w:b/>
          <w:bCs/>
        </w:rPr>
        <w:t>One position required from September 2026</w:t>
      </w:r>
    </w:p>
    <w:p w14:paraId="187FBC79" w14:textId="650A2436" w:rsidR="008A0049" w:rsidRPr="009C4D47" w:rsidRDefault="008A0049" w:rsidP="008A0049">
      <w:pPr>
        <w:spacing w:line="278" w:lineRule="auto"/>
      </w:pPr>
      <w:r w:rsidRPr="009C4D47">
        <w:t xml:space="preserve">The Governors, staff and pupils at Moldgreen Primary School are looking to recruit </w:t>
      </w:r>
      <w:r w:rsidR="00BB3C77">
        <w:t xml:space="preserve">two </w:t>
      </w:r>
      <w:r w:rsidRPr="009C4D47">
        <w:t>highly skilled, innovative and creative teacher</w:t>
      </w:r>
      <w:r w:rsidR="00BB3C77">
        <w:t>s</w:t>
      </w:r>
      <w:r w:rsidRPr="009C4D47">
        <w:t xml:space="preserve"> to work in school</w:t>
      </w:r>
      <w:r w:rsidR="00BB3C77">
        <w:t>, initially in Key Stage 2</w:t>
      </w:r>
      <w:r>
        <w:t>.</w:t>
      </w:r>
    </w:p>
    <w:p w14:paraId="776E3A4E" w14:textId="77777777" w:rsidR="008A0049" w:rsidRPr="009C4D47" w:rsidRDefault="008A0049" w:rsidP="008A0049">
      <w:pPr>
        <w:spacing w:line="278" w:lineRule="auto"/>
      </w:pPr>
      <w:r w:rsidRPr="009C4D47">
        <w:t>We are looking for someone who:</w:t>
      </w:r>
    </w:p>
    <w:p w14:paraId="5ABFC60F" w14:textId="5FDE2466" w:rsidR="008A0049" w:rsidRPr="009C4D47" w:rsidRDefault="005F2F3D" w:rsidP="008A0049">
      <w:pPr>
        <w:numPr>
          <w:ilvl w:val="0"/>
          <w:numId w:val="19"/>
        </w:numPr>
        <w:spacing w:before="0" w:line="278" w:lineRule="auto"/>
      </w:pPr>
      <w:r>
        <w:t>i</w:t>
      </w:r>
      <w:r w:rsidR="008A0049" w:rsidRPr="009C4D47">
        <w:t>s enthusiastic, passionate and creative</w:t>
      </w:r>
      <w:r w:rsidR="003E3DE0">
        <w:t>;</w:t>
      </w:r>
    </w:p>
    <w:p w14:paraId="0A1E13E1" w14:textId="3B0C745A" w:rsidR="008A0049" w:rsidRPr="009C4D47" w:rsidRDefault="005F2F3D" w:rsidP="008A0049">
      <w:pPr>
        <w:numPr>
          <w:ilvl w:val="0"/>
          <w:numId w:val="19"/>
        </w:numPr>
        <w:spacing w:before="0" w:line="278" w:lineRule="auto"/>
      </w:pPr>
      <w:r>
        <w:t>h</w:t>
      </w:r>
      <w:r w:rsidR="008A0049" w:rsidRPr="009C4D47">
        <w:t xml:space="preserve">as </w:t>
      </w:r>
      <w:r w:rsidR="008A0049">
        <w:t>considerable experience of teaching and has high expectations</w:t>
      </w:r>
      <w:r w:rsidR="003E3DE0">
        <w:t xml:space="preserve"> for all;</w:t>
      </w:r>
    </w:p>
    <w:p w14:paraId="3EED5DD4" w14:textId="43D65C56" w:rsidR="008A0049" w:rsidRPr="009C4D47" w:rsidRDefault="005F2F3D" w:rsidP="008A0049">
      <w:pPr>
        <w:numPr>
          <w:ilvl w:val="0"/>
          <w:numId w:val="19"/>
        </w:numPr>
        <w:spacing w:before="0" w:line="278" w:lineRule="auto"/>
      </w:pPr>
      <w:r>
        <w:t>i</w:t>
      </w:r>
      <w:r w:rsidR="008A0049" w:rsidRPr="009C4D47">
        <w:t>s passionate about making a difference</w:t>
      </w:r>
      <w:r w:rsidR="003E3DE0">
        <w:t>;</w:t>
      </w:r>
    </w:p>
    <w:p w14:paraId="3335659C" w14:textId="11A131DA" w:rsidR="008A0049" w:rsidRPr="009C4D47" w:rsidRDefault="005F2F3D" w:rsidP="008A0049">
      <w:pPr>
        <w:numPr>
          <w:ilvl w:val="0"/>
          <w:numId w:val="19"/>
        </w:numPr>
        <w:spacing w:before="0" w:line="278" w:lineRule="auto"/>
      </w:pPr>
      <w:r>
        <w:t>i</w:t>
      </w:r>
      <w:r w:rsidR="008A0049" w:rsidRPr="009C4D47">
        <w:t>s dedicated, energetic and proactive</w:t>
      </w:r>
      <w:r w:rsidR="003E3DE0">
        <w:t>;</w:t>
      </w:r>
    </w:p>
    <w:p w14:paraId="2287D21D" w14:textId="70022D2B" w:rsidR="008A0049" w:rsidRPr="009C4D47" w:rsidRDefault="005F2F3D" w:rsidP="008A0049">
      <w:pPr>
        <w:numPr>
          <w:ilvl w:val="0"/>
          <w:numId w:val="19"/>
        </w:numPr>
        <w:spacing w:before="0" w:line="278" w:lineRule="auto"/>
      </w:pPr>
      <w:r>
        <w:t>d</w:t>
      </w:r>
      <w:r w:rsidR="008A0049" w:rsidRPr="009C4D47">
        <w:t>emonstrates positive behaviour management and is consistent with all pupils</w:t>
      </w:r>
      <w:r w:rsidR="003E3DE0">
        <w:t>;</w:t>
      </w:r>
    </w:p>
    <w:p w14:paraId="4F945E1A" w14:textId="1E8BB492" w:rsidR="008A0049" w:rsidRPr="009C4D47" w:rsidRDefault="005F2F3D" w:rsidP="008A0049">
      <w:pPr>
        <w:numPr>
          <w:ilvl w:val="0"/>
          <w:numId w:val="19"/>
        </w:numPr>
        <w:spacing w:before="0" w:line="278" w:lineRule="auto"/>
      </w:pPr>
      <w:r>
        <w:t>w</w:t>
      </w:r>
      <w:r w:rsidR="008A0049" w:rsidRPr="009C4D47">
        <w:t>ill develop excellent relationships with pupils, staff, governors and the wider community</w:t>
      </w:r>
      <w:r w:rsidR="003E3DE0">
        <w:t>;</w:t>
      </w:r>
    </w:p>
    <w:p w14:paraId="09EAF4CC" w14:textId="709B18E2" w:rsidR="008A0049" w:rsidRPr="009C4D47" w:rsidRDefault="003E3DE0" w:rsidP="008A0049">
      <w:pPr>
        <w:numPr>
          <w:ilvl w:val="0"/>
          <w:numId w:val="19"/>
        </w:numPr>
        <w:spacing w:before="0" w:line="278" w:lineRule="auto"/>
      </w:pPr>
      <w:r>
        <w:t xml:space="preserve">can </w:t>
      </w:r>
      <w:r w:rsidR="008A0049" w:rsidRPr="009C4D47">
        <w:t xml:space="preserve">lead a subject across the school </w:t>
      </w:r>
      <w:r>
        <w:t>(</w:t>
      </w:r>
      <w:r w:rsidR="008A0049" w:rsidRPr="009C4D47">
        <w:t>desirable</w:t>
      </w:r>
      <w:r>
        <w:t>).</w:t>
      </w:r>
    </w:p>
    <w:p w14:paraId="15BDF86C" w14:textId="77777777" w:rsidR="008A0049" w:rsidRPr="009C4D47" w:rsidRDefault="008A0049" w:rsidP="008A0049">
      <w:pPr>
        <w:spacing w:line="278" w:lineRule="auto"/>
      </w:pPr>
      <w:r w:rsidRPr="009C4D47">
        <w:t>Our school is located just outside Huddersfield town centre and we serve a diverse community. The building was completed in 2005 and we are well resourced. We are proud of our children and the progress they make across school. Moldgreen is an inclusive school where children are always at the centre of what we do.</w:t>
      </w:r>
    </w:p>
    <w:p w14:paraId="33F0178F" w14:textId="41FD88A1" w:rsidR="008A0049" w:rsidRPr="00B6344B" w:rsidRDefault="008A0049" w:rsidP="008A0049">
      <w:pPr>
        <w:spacing w:line="278" w:lineRule="auto"/>
      </w:pPr>
      <w:r w:rsidRPr="00B6344B">
        <w:t>We would warmly welcome applicants to look around our school and discuss the role, please contact the school office on 01484 226681 or </w:t>
      </w:r>
      <w:hyperlink r:id="rId10" w:history="1">
        <w:r w:rsidR="00287D8D" w:rsidRPr="00B6344B">
          <w:rPr>
            <w:rStyle w:val="Hyperlink"/>
          </w:rPr>
          <w:t>office@moldgreenprimary.co.uk</w:t>
        </w:r>
      </w:hyperlink>
      <w:r w:rsidRPr="00B6344B">
        <w:t xml:space="preserve">. </w:t>
      </w:r>
      <w:r w:rsidRPr="00B6344B">
        <w:rPr>
          <w:rStyle w:val="Strong"/>
        </w:rPr>
        <w:t xml:space="preserve">Visits are scheduled to take place on </w:t>
      </w:r>
      <w:r w:rsidR="00E93C73" w:rsidRPr="00B6344B">
        <w:rPr>
          <w:rStyle w:val="Strong"/>
        </w:rPr>
        <w:t xml:space="preserve">Monday 13 April 2026 </w:t>
      </w:r>
      <w:r w:rsidR="00C328CC" w:rsidRPr="00B6344B">
        <w:rPr>
          <w:rStyle w:val="Strong"/>
        </w:rPr>
        <w:t>at 10</w:t>
      </w:r>
      <w:r w:rsidR="00E20932" w:rsidRPr="00B6344B">
        <w:rPr>
          <w:rStyle w:val="Strong"/>
        </w:rPr>
        <w:t>.</w:t>
      </w:r>
      <w:r w:rsidR="00C328CC" w:rsidRPr="00B6344B">
        <w:rPr>
          <w:rStyle w:val="Strong"/>
        </w:rPr>
        <w:t>00</w:t>
      </w:r>
      <w:r w:rsidR="00E20932" w:rsidRPr="00B6344B">
        <w:rPr>
          <w:rStyle w:val="Strong"/>
        </w:rPr>
        <w:t xml:space="preserve"> and 16.00</w:t>
      </w:r>
      <w:r w:rsidR="00E93C73" w:rsidRPr="00B6344B">
        <w:rPr>
          <w:rStyle w:val="Strong"/>
        </w:rPr>
        <w:t xml:space="preserve"> and</w:t>
      </w:r>
      <w:r w:rsidR="00E20932" w:rsidRPr="00B6344B">
        <w:rPr>
          <w:rStyle w:val="Strong"/>
        </w:rPr>
        <w:t xml:space="preserve"> </w:t>
      </w:r>
      <w:r w:rsidR="00E93C73" w:rsidRPr="00B6344B">
        <w:rPr>
          <w:rStyle w:val="Strong"/>
        </w:rPr>
        <w:t>Wednesday 15 April 2026</w:t>
      </w:r>
      <w:r w:rsidR="00E20932" w:rsidRPr="00B6344B">
        <w:rPr>
          <w:rStyle w:val="Strong"/>
        </w:rPr>
        <w:t xml:space="preserve"> at 1</w:t>
      </w:r>
      <w:r w:rsidR="00E93C73" w:rsidRPr="00B6344B">
        <w:rPr>
          <w:rStyle w:val="Strong"/>
        </w:rPr>
        <w:t>0</w:t>
      </w:r>
      <w:r w:rsidR="00E20932" w:rsidRPr="00B6344B">
        <w:rPr>
          <w:rStyle w:val="Strong"/>
        </w:rPr>
        <w:t>.00 and 16.00</w:t>
      </w:r>
    </w:p>
    <w:p w14:paraId="464852D9" w14:textId="11A69919" w:rsidR="00495C60" w:rsidRPr="00495C60" w:rsidRDefault="008A0049" w:rsidP="008A0049">
      <w:pPr>
        <w:spacing w:line="278" w:lineRule="auto"/>
        <w:rPr>
          <w:color w:val="0000FF"/>
          <w:u w:val="single"/>
        </w:rPr>
      </w:pPr>
      <w:r w:rsidRPr="00B6344B">
        <w:t xml:space="preserve">All applications </w:t>
      </w:r>
      <w:r w:rsidR="001105BC" w:rsidRPr="00B6344B">
        <w:rPr>
          <w:rStyle w:val="Strong"/>
          <w:u w:val="single"/>
        </w:rPr>
        <w:t>must</w:t>
      </w:r>
      <w:r w:rsidRPr="00B6344B">
        <w:t xml:space="preserve"> be returned to </w:t>
      </w:r>
      <w:hyperlink r:id="rId11" w:history="1">
        <w:r w:rsidRPr="00B6344B">
          <w:rPr>
            <w:rStyle w:val="Hyperlink"/>
          </w:rPr>
          <w:t>office@moldgreenprimary.co.uk</w:t>
        </w:r>
      </w:hyperlink>
    </w:p>
    <w:p w14:paraId="666B40D9" w14:textId="15FCB1C4" w:rsidR="00495C60" w:rsidRDefault="00495C60" w:rsidP="008A0049">
      <w:pPr>
        <w:spacing w:line="278" w:lineRule="auto"/>
        <w:rPr>
          <w:rStyle w:val="Strong"/>
        </w:rPr>
      </w:pPr>
      <w:r>
        <w:rPr>
          <w:rStyle w:val="Strong"/>
        </w:rPr>
        <w:t xml:space="preserve">The role is </w:t>
      </w:r>
      <w:r w:rsidRPr="00F14AD7">
        <w:rPr>
          <w:rStyle w:val="Strong"/>
          <w:u w:val="single"/>
        </w:rPr>
        <w:t>not</w:t>
      </w:r>
      <w:r>
        <w:rPr>
          <w:rStyle w:val="Strong"/>
        </w:rPr>
        <w:t xml:space="preserve"> suitable for ECTs. </w:t>
      </w:r>
    </w:p>
    <w:p w14:paraId="7781EF38" w14:textId="30F44DC1" w:rsidR="008A0049" w:rsidRPr="00CD7BF4" w:rsidRDefault="008A0049" w:rsidP="008A0049">
      <w:pPr>
        <w:spacing w:line="278" w:lineRule="auto"/>
      </w:pPr>
      <w:r w:rsidRPr="00CD7BF4">
        <w:rPr>
          <w:rStyle w:val="Strong"/>
        </w:rPr>
        <w:t>Closing date:</w:t>
      </w:r>
      <w:r w:rsidRPr="00CD7BF4">
        <w:t xml:space="preserve"> </w:t>
      </w:r>
      <w:r w:rsidR="000F7607" w:rsidRPr="00CD7BF4">
        <w:t>Friday 17 April</w:t>
      </w:r>
      <w:r w:rsidR="00E20932" w:rsidRPr="00CD7BF4">
        <w:t xml:space="preserve"> 2026</w:t>
      </w:r>
      <w:r w:rsidR="0073194B" w:rsidRPr="00CD7BF4">
        <w:t>, 12:00</w:t>
      </w:r>
    </w:p>
    <w:p w14:paraId="4EC31C59" w14:textId="1E016C9A" w:rsidR="008A0049" w:rsidRPr="00CD7BF4" w:rsidRDefault="008A0049" w:rsidP="008A0049">
      <w:pPr>
        <w:spacing w:line="278" w:lineRule="auto"/>
      </w:pPr>
      <w:r w:rsidRPr="00CD7BF4">
        <w:rPr>
          <w:rStyle w:val="Strong"/>
        </w:rPr>
        <w:t>Shortlisting:</w:t>
      </w:r>
      <w:r w:rsidRPr="00CD7BF4">
        <w:t xml:space="preserve"> </w:t>
      </w:r>
      <w:r w:rsidR="00CD7BF4" w:rsidRPr="00CD7BF4">
        <w:t>Monday 20</w:t>
      </w:r>
      <w:r w:rsidR="000F7607" w:rsidRPr="00CD7BF4">
        <w:t xml:space="preserve"> April 2026</w:t>
      </w:r>
    </w:p>
    <w:p w14:paraId="2E23567A" w14:textId="7D2EF9EF" w:rsidR="008A0049" w:rsidRPr="009C4D47" w:rsidRDefault="008A0049" w:rsidP="008A0049">
      <w:pPr>
        <w:spacing w:line="278" w:lineRule="auto"/>
      </w:pPr>
      <w:r w:rsidRPr="00CD7BF4">
        <w:rPr>
          <w:rStyle w:val="Strong"/>
        </w:rPr>
        <w:t>Interviews:</w:t>
      </w:r>
      <w:r w:rsidRPr="00CD7BF4">
        <w:t xml:space="preserve"> </w:t>
      </w:r>
      <w:r w:rsidR="00CD7BF4" w:rsidRPr="00CD7BF4">
        <w:t>Friday 24 April 2026</w:t>
      </w:r>
    </w:p>
    <w:p w14:paraId="1CB95F7D" w14:textId="77777777" w:rsidR="008A0049" w:rsidRPr="009C4D47" w:rsidRDefault="008A0049" w:rsidP="008A0049">
      <w:pPr>
        <w:spacing w:line="278" w:lineRule="auto"/>
      </w:pPr>
      <w:r w:rsidRPr="009C4D47">
        <w:rPr>
          <w:i/>
          <w:iCs/>
        </w:rPr>
        <w:t>We are committed to safeguarding and promoting the welfare of children and young people and expect all staff and volunteers to share this commitment.  All staff will be subject to an enhanced Disclosure &amp; Barring Check via the DBS. A conviction may not exclude candidates from appointment but will be considered as part of the recruitment process.</w:t>
      </w:r>
      <w:r w:rsidRPr="009C4D47">
        <w:t>                                              </w:t>
      </w:r>
    </w:p>
    <w:p w14:paraId="0E90F7BC" w14:textId="77777777" w:rsidR="008A0049" w:rsidRPr="009C4D47" w:rsidRDefault="00000000" w:rsidP="008A0049">
      <w:pPr>
        <w:spacing w:line="278" w:lineRule="auto"/>
      </w:pPr>
      <w:hyperlink r:id="rId12" w:tgtFrame="_blank" w:history="1">
        <w:r w:rsidR="008A0049" w:rsidRPr="009C4D47">
          <w:rPr>
            <w:rStyle w:val="Hyperlink"/>
          </w:rPr>
          <w:t>Application Form</w:t>
        </w:r>
      </w:hyperlink>
    </w:p>
    <w:p w14:paraId="6A7C990C" w14:textId="77777777" w:rsidR="008A0049" w:rsidRPr="009C4D47" w:rsidRDefault="00000000" w:rsidP="008A0049">
      <w:pPr>
        <w:spacing w:line="278" w:lineRule="auto"/>
      </w:pPr>
      <w:hyperlink r:id="rId13" w:tgtFrame="_blank" w:history="1">
        <w:r w:rsidR="008A0049" w:rsidRPr="009C4D47">
          <w:rPr>
            <w:rStyle w:val="Hyperlink"/>
          </w:rPr>
          <w:t>Equal Opportunities Monitoring Form</w:t>
        </w:r>
      </w:hyperlink>
    </w:p>
    <w:p w14:paraId="65A44ED7" w14:textId="2B5473CA" w:rsidR="00501584" w:rsidRPr="00501584" w:rsidRDefault="008A0049" w:rsidP="00F95952">
      <w:pPr>
        <w:spacing w:line="278" w:lineRule="auto"/>
      </w:pPr>
      <w:r w:rsidRPr="009C4D47">
        <w:t>This job is subject to a DBS check at the appropriate level, please refer to the Job Description/Profile.  A conviction may not exclude candidates from appointment but will be considered as part of the recruitment process.</w:t>
      </w:r>
    </w:p>
    <w:sectPr w:rsidR="00501584" w:rsidRPr="00501584" w:rsidSect="001D4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9E"/>
    <w:multiLevelType w:val="hybridMultilevel"/>
    <w:tmpl w:val="0A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1F9"/>
    <w:multiLevelType w:val="hybridMultilevel"/>
    <w:tmpl w:val="FCC2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E48BC"/>
    <w:multiLevelType w:val="hybridMultilevel"/>
    <w:tmpl w:val="49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67D"/>
    <w:multiLevelType w:val="hybridMultilevel"/>
    <w:tmpl w:val="EC1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D0AF3"/>
    <w:multiLevelType w:val="hybridMultilevel"/>
    <w:tmpl w:val="5D3AF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23C7B"/>
    <w:multiLevelType w:val="hybridMultilevel"/>
    <w:tmpl w:val="1A4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958"/>
    <w:multiLevelType w:val="hybridMultilevel"/>
    <w:tmpl w:val="300C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7F2"/>
    <w:multiLevelType w:val="hybridMultilevel"/>
    <w:tmpl w:val="C98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2F2F"/>
    <w:multiLevelType w:val="hybridMultilevel"/>
    <w:tmpl w:val="956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4EE"/>
    <w:multiLevelType w:val="hybridMultilevel"/>
    <w:tmpl w:val="5D2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AB0"/>
    <w:multiLevelType w:val="hybridMultilevel"/>
    <w:tmpl w:val="78D2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49C9"/>
    <w:multiLevelType w:val="hybridMultilevel"/>
    <w:tmpl w:val="B79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B5B09"/>
    <w:multiLevelType w:val="hybridMultilevel"/>
    <w:tmpl w:val="3F306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0C441BF"/>
    <w:multiLevelType w:val="multilevel"/>
    <w:tmpl w:val="EF7A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E29A1"/>
    <w:multiLevelType w:val="hybridMultilevel"/>
    <w:tmpl w:val="9970D4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E370A9"/>
    <w:multiLevelType w:val="hybridMultilevel"/>
    <w:tmpl w:val="9F62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80244"/>
    <w:multiLevelType w:val="hybridMultilevel"/>
    <w:tmpl w:val="400EDB70"/>
    <w:lvl w:ilvl="0" w:tplc="04090001">
      <w:start w:val="1"/>
      <w:numFmt w:val="bullet"/>
      <w:lvlText w:val=""/>
      <w:lvlJc w:val="left"/>
      <w:pPr>
        <w:tabs>
          <w:tab w:val="num" w:pos="720"/>
        </w:tabs>
        <w:ind w:left="720" w:hanging="360"/>
      </w:pPr>
      <w:rPr>
        <w:rFonts w:ascii="Symbol" w:hAnsi="Symbol" w:hint="default"/>
      </w:rPr>
    </w:lvl>
    <w:lvl w:ilvl="1" w:tplc="8E642EEC">
      <w:start w:val="1"/>
      <w:numFmt w:val="bullet"/>
      <w:lvlText w:val=""/>
      <w:lvlJc w:val="left"/>
      <w:pPr>
        <w:tabs>
          <w:tab w:val="num" w:pos="1307"/>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975273"/>
    <w:multiLevelType w:val="hybridMultilevel"/>
    <w:tmpl w:val="A69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097EF7"/>
    <w:multiLevelType w:val="hybridMultilevel"/>
    <w:tmpl w:val="11787B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607345">
    <w:abstractNumId w:val="12"/>
  </w:num>
  <w:num w:numId="2" w16cid:durableId="992682447">
    <w:abstractNumId w:val="18"/>
  </w:num>
  <w:num w:numId="3" w16cid:durableId="116988979">
    <w:abstractNumId w:val="1"/>
  </w:num>
  <w:num w:numId="4" w16cid:durableId="1621230781">
    <w:abstractNumId w:val="3"/>
  </w:num>
  <w:num w:numId="5" w16cid:durableId="1802066103">
    <w:abstractNumId w:val="4"/>
  </w:num>
  <w:num w:numId="6" w16cid:durableId="733897713">
    <w:abstractNumId w:val="14"/>
  </w:num>
  <w:num w:numId="7" w16cid:durableId="546919114">
    <w:abstractNumId w:val="10"/>
  </w:num>
  <w:num w:numId="8" w16cid:durableId="57636612">
    <w:abstractNumId w:val="16"/>
  </w:num>
  <w:num w:numId="9" w16cid:durableId="2061394802">
    <w:abstractNumId w:val="11"/>
  </w:num>
  <w:num w:numId="10" w16cid:durableId="1034649372">
    <w:abstractNumId w:val="6"/>
  </w:num>
  <w:num w:numId="11" w16cid:durableId="486438053">
    <w:abstractNumId w:val="8"/>
  </w:num>
  <w:num w:numId="12" w16cid:durableId="1829443678">
    <w:abstractNumId w:val="17"/>
  </w:num>
  <w:num w:numId="13" w16cid:durableId="1597325058">
    <w:abstractNumId w:val="2"/>
  </w:num>
  <w:num w:numId="14" w16cid:durableId="975910189">
    <w:abstractNumId w:val="9"/>
  </w:num>
  <w:num w:numId="15" w16cid:durableId="423377033">
    <w:abstractNumId w:val="5"/>
  </w:num>
  <w:num w:numId="16" w16cid:durableId="2003003317">
    <w:abstractNumId w:val="15"/>
  </w:num>
  <w:num w:numId="17" w16cid:durableId="1310595002">
    <w:abstractNumId w:val="0"/>
  </w:num>
  <w:num w:numId="18" w16cid:durableId="597366976">
    <w:abstractNumId w:val="7"/>
  </w:num>
  <w:num w:numId="19" w16cid:durableId="1148979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79"/>
    <w:rsid w:val="000B794F"/>
    <w:rsid w:val="000F7607"/>
    <w:rsid w:val="001105BC"/>
    <w:rsid w:val="00187E82"/>
    <w:rsid w:val="001B190D"/>
    <w:rsid w:val="001D4CCD"/>
    <w:rsid w:val="00210CB1"/>
    <w:rsid w:val="00287D8D"/>
    <w:rsid w:val="003A2ABA"/>
    <w:rsid w:val="003E3DE0"/>
    <w:rsid w:val="003F5447"/>
    <w:rsid w:val="00457693"/>
    <w:rsid w:val="0047057C"/>
    <w:rsid w:val="00495C60"/>
    <w:rsid w:val="00501584"/>
    <w:rsid w:val="00501ABE"/>
    <w:rsid w:val="005549CB"/>
    <w:rsid w:val="00574C85"/>
    <w:rsid w:val="005B40A6"/>
    <w:rsid w:val="005F2F3D"/>
    <w:rsid w:val="00650E24"/>
    <w:rsid w:val="00652193"/>
    <w:rsid w:val="0066413B"/>
    <w:rsid w:val="00673E0F"/>
    <w:rsid w:val="006F6454"/>
    <w:rsid w:val="0073194B"/>
    <w:rsid w:val="00757CA6"/>
    <w:rsid w:val="0079376A"/>
    <w:rsid w:val="008A0049"/>
    <w:rsid w:val="008D7D28"/>
    <w:rsid w:val="009D4BDF"/>
    <w:rsid w:val="00A37BCD"/>
    <w:rsid w:val="00AF619F"/>
    <w:rsid w:val="00B6344B"/>
    <w:rsid w:val="00B80CC6"/>
    <w:rsid w:val="00B909C9"/>
    <w:rsid w:val="00BB16CA"/>
    <w:rsid w:val="00BB2E47"/>
    <w:rsid w:val="00BB3C77"/>
    <w:rsid w:val="00C328CC"/>
    <w:rsid w:val="00C776AB"/>
    <w:rsid w:val="00C855B1"/>
    <w:rsid w:val="00CC3447"/>
    <w:rsid w:val="00CD7BF4"/>
    <w:rsid w:val="00CE753A"/>
    <w:rsid w:val="00D1154F"/>
    <w:rsid w:val="00D37523"/>
    <w:rsid w:val="00D644E4"/>
    <w:rsid w:val="00DC51A6"/>
    <w:rsid w:val="00DD26DC"/>
    <w:rsid w:val="00DD3D79"/>
    <w:rsid w:val="00DF0EC7"/>
    <w:rsid w:val="00E07CF3"/>
    <w:rsid w:val="00E20932"/>
    <w:rsid w:val="00E60B77"/>
    <w:rsid w:val="00E93C73"/>
    <w:rsid w:val="00EC7C8C"/>
    <w:rsid w:val="00F14AD7"/>
    <w:rsid w:val="00F95952"/>
    <w:rsid w:val="00F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74F"/>
  <w15:docId w15:val="{A2CE29FE-0F84-40DD-A9CE-D2D68173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before="160" w:after="160"/>
    </w:pPr>
    <w:rPr>
      <w:sz w:val="21"/>
    </w:rPr>
  </w:style>
  <w:style w:type="paragraph" w:styleId="Heading1">
    <w:name w:val="heading 1"/>
    <w:basedOn w:val="Normal"/>
    <w:next w:val="Normal"/>
    <w:link w:val="Heading1Char"/>
    <w:uiPriority w:val="9"/>
    <w:qFormat/>
    <w:rsid w:val="00FB2C49"/>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FB2C49"/>
    <w:pPr>
      <w:keepNext/>
      <w:keepLines/>
      <w:outlineLvl w:val="1"/>
    </w:pPr>
    <w:rPr>
      <w:rFonts w:asciiTheme="majorHAnsi" w:eastAsiaTheme="majorEastAsia" w:hAnsiTheme="majorHAnsi" w:cstheme="majorBidi"/>
      <w:color w:val="365F91"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76A"/>
    <w:rPr>
      <w:color w:val="0000FF"/>
      <w:u w:val="single"/>
    </w:rPr>
  </w:style>
  <w:style w:type="paragraph" w:styleId="ListParagraph">
    <w:name w:val="List Paragraph"/>
    <w:basedOn w:val="Normal"/>
    <w:uiPriority w:val="34"/>
    <w:qFormat/>
    <w:rsid w:val="0047057C"/>
    <w:pPr>
      <w:ind w:left="720"/>
      <w:contextualSpacing/>
    </w:pPr>
  </w:style>
  <w:style w:type="paragraph" w:styleId="BalloonText">
    <w:name w:val="Balloon Text"/>
    <w:basedOn w:val="Normal"/>
    <w:link w:val="BalloonTextChar"/>
    <w:uiPriority w:val="99"/>
    <w:semiHidden/>
    <w:unhideWhenUsed/>
    <w:rsid w:val="00C8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1"/>
    <w:rPr>
      <w:rFonts w:ascii="Tahoma" w:hAnsi="Tahoma" w:cs="Tahoma"/>
      <w:sz w:val="16"/>
      <w:szCs w:val="16"/>
    </w:rPr>
  </w:style>
  <w:style w:type="character" w:styleId="Strong">
    <w:name w:val="Strong"/>
    <w:basedOn w:val="DefaultParagraphFont"/>
    <w:uiPriority w:val="22"/>
    <w:qFormat/>
    <w:rsid w:val="00FB2C49"/>
    <w:rPr>
      <w:b/>
      <w:bCs/>
    </w:rPr>
  </w:style>
  <w:style w:type="character" w:customStyle="1" w:styleId="Heading1Char">
    <w:name w:val="Heading 1 Char"/>
    <w:basedOn w:val="DefaultParagraphFont"/>
    <w:link w:val="Heading1"/>
    <w:uiPriority w:val="9"/>
    <w:rsid w:val="00FB2C49"/>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FB2C49"/>
    <w:rPr>
      <w:rFonts w:asciiTheme="majorHAnsi" w:eastAsiaTheme="majorEastAsia" w:hAnsiTheme="majorHAnsi" w:cstheme="majorBidi"/>
      <w:color w:val="365F91" w:themeColor="accent1" w:themeShade="BF"/>
      <w:szCs w:val="26"/>
    </w:rPr>
  </w:style>
  <w:style w:type="paragraph" w:styleId="Title">
    <w:name w:val="Title"/>
    <w:basedOn w:val="Normal"/>
    <w:next w:val="Normal"/>
    <w:link w:val="TitleChar"/>
    <w:uiPriority w:val="10"/>
    <w:qFormat/>
    <w:rsid w:val="00CC3447"/>
    <w:pPr>
      <w:spacing w:before="0"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C3447"/>
    <w:rPr>
      <w:rFonts w:asciiTheme="majorHAnsi" w:eastAsiaTheme="majorEastAsia" w:hAnsiTheme="majorHAnsi" w:cstheme="majorBidi"/>
      <w:spacing w:val="-10"/>
      <w:kern w:val="28"/>
      <w:sz w:val="32"/>
      <w:szCs w:val="56"/>
    </w:rPr>
  </w:style>
  <w:style w:type="character" w:styleId="FollowedHyperlink">
    <w:name w:val="FollowedHyperlink"/>
    <w:basedOn w:val="DefaultParagraphFont"/>
    <w:uiPriority w:val="99"/>
    <w:semiHidden/>
    <w:unhideWhenUsed/>
    <w:rsid w:val="008A0049"/>
    <w:rPr>
      <w:color w:val="800080" w:themeColor="followedHyperlink"/>
      <w:u w:val="single"/>
    </w:rPr>
  </w:style>
  <w:style w:type="character" w:styleId="UnresolvedMention">
    <w:name w:val="Unresolved Mention"/>
    <w:basedOn w:val="DefaultParagraphFont"/>
    <w:uiPriority w:val="99"/>
    <w:semiHidden/>
    <w:unhideWhenUsed/>
    <w:rsid w:val="00287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rklees.gov.uk/beta/employment-information/pdf/schools-monitoring-form.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rklees.gov.uk/beta/employment-information/pdf/schools-application-form.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moldgreenprimary.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office@moldgreenprimary.co.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7" ma:contentTypeDescription="Create a new document." ma:contentTypeScope="" ma:versionID="aed133b610c89c6ba9d263ff03f42c32">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b4be5a76c2439a5ae3716037ae4e0d6c"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ac1f0-5ed0-4136-a6a1-1c7bd3ab3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7e2faa-e8ac-4a46-a85a-d12686e50d20}"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D1FFB-FDC7-487A-BC3B-FC8E1DCD891C}">
  <ds:schemaRefs>
    <ds:schemaRef ds:uri="http://schemas.microsoft.com/office/2006/metadata/properties"/>
    <ds:schemaRef ds:uri="http://schemas.microsoft.com/office/infopath/2007/PartnerControls"/>
    <ds:schemaRef ds:uri="32a73472-26bd-48de-b295-83ece77a8e4d"/>
    <ds:schemaRef ds:uri="b26c7295-ff56-41f5-9258-35713e2640c5"/>
  </ds:schemaRefs>
</ds:datastoreItem>
</file>

<file path=customXml/itemProps2.xml><?xml version="1.0" encoding="utf-8"?>
<ds:datastoreItem xmlns:ds="http://schemas.openxmlformats.org/officeDocument/2006/customXml" ds:itemID="{0F197C8B-5157-4F47-90D8-5C6886E78997}"/>
</file>

<file path=customXml/itemProps3.xml><?xml version="1.0" encoding="utf-8"?>
<ds:datastoreItem xmlns:ds="http://schemas.openxmlformats.org/officeDocument/2006/customXml" ds:itemID="{20F83538-5303-41DD-A5E5-A86B42BF417A}">
  <ds:schemaRefs>
    <ds:schemaRef ds:uri="http://schemas.openxmlformats.org/officeDocument/2006/bibliography"/>
  </ds:schemaRefs>
</ds:datastoreItem>
</file>

<file path=customXml/itemProps4.xml><?xml version="1.0" encoding="utf-8"?>
<ds:datastoreItem xmlns:ds="http://schemas.openxmlformats.org/officeDocument/2006/customXml" ds:itemID="{84111CFA-86CF-4984-B06E-7BA392262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Stephen Lonsdale</cp:lastModifiedBy>
  <cp:revision>25</cp:revision>
  <cp:lastPrinted>2023-06-07T11:08:00Z</cp:lastPrinted>
  <dcterms:created xsi:type="dcterms:W3CDTF">2025-10-30T09:06:00Z</dcterms:created>
  <dcterms:modified xsi:type="dcterms:W3CDTF">2026-03-09T10:41:00Z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0x010100940AD648D501CC4A84F3A8C2FAEA7FAF</vt:lpwstr>
  </property>
  <property fmtid="{D5CDD505-2E9C-101B-9397-08002B2CF9AE}" pid="3" name="MediaServiceImageTags">
    <vt:lpwstr/>
  </property>
</Properties>
</file>