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EE" w:rsidRDefault="00BE78EE" w:rsidP="00BE78EE">
      <w:pPr>
        <w:rPr>
          <w:b/>
        </w:rPr>
      </w:pPr>
      <w:r w:rsidRPr="007A5431">
        <w:rPr>
          <w:b/>
        </w:rPr>
        <w:t>Safeguarding Information for Applicants</w:t>
      </w:r>
    </w:p>
    <w:p w:rsidR="00C26793" w:rsidRPr="007A5431" w:rsidRDefault="00C26793" w:rsidP="00BE78EE">
      <w:pPr>
        <w:rPr>
          <w:b/>
        </w:rPr>
      </w:pPr>
    </w:p>
    <w:p w:rsidR="00BE78EE" w:rsidRDefault="007A5431" w:rsidP="00BE78EE">
      <w:r>
        <w:t xml:space="preserve">Wells </w:t>
      </w:r>
      <w:r w:rsidR="00BE78EE">
        <w:t>Primary School is committed to safeguarding children and young people. To ensure this,</w:t>
      </w:r>
      <w:r>
        <w:t xml:space="preserve"> c</w:t>
      </w:r>
      <w:r w:rsidR="00BE78EE">
        <w:t>areful</w:t>
      </w:r>
      <w:r>
        <w:t xml:space="preserve"> </w:t>
      </w:r>
      <w:r w:rsidR="00BE78EE">
        <w:t>checks will be made on all applicants for posts at our school. This includes:</w:t>
      </w:r>
    </w:p>
    <w:p w:rsidR="00BE78EE" w:rsidRDefault="00BE78EE" w:rsidP="007A5431">
      <w:pPr>
        <w:pStyle w:val="ListParagraph"/>
        <w:numPr>
          <w:ilvl w:val="0"/>
          <w:numId w:val="4"/>
        </w:numPr>
      </w:pPr>
      <w:r>
        <w:t>Checking a valid passport or driving licence and birth certificate to check identify.</w:t>
      </w:r>
    </w:p>
    <w:p w:rsidR="00BE78EE" w:rsidRDefault="00BE78EE" w:rsidP="007A5431">
      <w:pPr>
        <w:pStyle w:val="ListParagraph"/>
        <w:numPr>
          <w:ilvl w:val="0"/>
          <w:numId w:val="4"/>
        </w:numPr>
      </w:pPr>
      <w:r>
        <w:t>Verifying original certificates for academic qualifications.</w:t>
      </w:r>
    </w:p>
    <w:p w:rsidR="00BE78EE" w:rsidRDefault="00BE78EE" w:rsidP="001D52B1">
      <w:pPr>
        <w:pStyle w:val="ListParagraph"/>
        <w:numPr>
          <w:ilvl w:val="0"/>
          <w:numId w:val="4"/>
        </w:numPr>
      </w:pPr>
      <w:r>
        <w:t>Contacting at least two referees for each shortlisted applicant (one referee being the current or</w:t>
      </w:r>
      <w:r w:rsidR="007A5431">
        <w:t xml:space="preserve"> </w:t>
      </w:r>
      <w:r>
        <w:t>most recent employer).</w:t>
      </w:r>
    </w:p>
    <w:p w:rsidR="00BE78EE" w:rsidRDefault="00BE78EE" w:rsidP="000F072A">
      <w:pPr>
        <w:pStyle w:val="ListParagraph"/>
        <w:numPr>
          <w:ilvl w:val="0"/>
          <w:numId w:val="4"/>
        </w:numPr>
      </w:pPr>
      <w:r>
        <w:t>Verifying the candidate’s mental and physical fitness to carry out their work responsibilities (a job</w:t>
      </w:r>
      <w:r w:rsidR="007A5431">
        <w:t xml:space="preserve"> </w:t>
      </w:r>
      <w:r>
        <w:t>applicant can be asked relevant questions about disability and health in order to establish whether</w:t>
      </w:r>
      <w:r w:rsidR="007A5431">
        <w:t xml:space="preserve"> </w:t>
      </w:r>
      <w:r>
        <w:t>they have the physical and mental capacity for the specific role).</w:t>
      </w:r>
    </w:p>
    <w:p w:rsidR="00BE78EE" w:rsidRDefault="00BE78EE" w:rsidP="007A5431">
      <w:pPr>
        <w:pStyle w:val="ListParagraph"/>
        <w:numPr>
          <w:ilvl w:val="0"/>
          <w:numId w:val="4"/>
        </w:numPr>
      </w:pPr>
      <w:r>
        <w:t>Verifying the person’s right to work in the UK.</w:t>
      </w:r>
    </w:p>
    <w:p w:rsidR="00BE78EE" w:rsidRDefault="00BE78EE" w:rsidP="00840C77">
      <w:pPr>
        <w:pStyle w:val="ListParagraph"/>
        <w:numPr>
          <w:ilvl w:val="0"/>
          <w:numId w:val="4"/>
        </w:numPr>
      </w:pPr>
      <w:r>
        <w:t>If the person has lived or worked outside the UK, making any further checks the school consider</w:t>
      </w:r>
      <w:r w:rsidR="007A5431">
        <w:t xml:space="preserve"> </w:t>
      </w:r>
      <w:r>
        <w:t>appropriate.</w:t>
      </w:r>
    </w:p>
    <w:p w:rsidR="00BE78EE" w:rsidRDefault="00BE78EE" w:rsidP="00081A3F">
      <w:pPr>
        <w:pStyle w:val="ListParagraph"/>
        <w:numPr>
          <w:ilvl w:val="0"/>
          <w:numId w:val="4"/>
        </w:numPr>
      </w:pPr>
      <w:r>
        <w:t>Asking the candidate to complete a self-declaration under the Childcare (Disqualification) and</w:t>
      </w:r>
      <w:r w:rsidR="007A5431">
        <w:t xml:space="preserve"> </w:t>
      </w:r>
      <w:r>
        <w:t>Childcare (Early Years Provision Free of Charge) (Extended Entitlement) (Amendment) Regulations</w:t>
      </w:r>
      <w:r w:rsidR="007A5431">
        <w:t xml:space="preserve"> </w:t>
      </w:r>
      <w:r>
        <w:t>2018 if appropriate to the role.</w:t>
      </w:r>
    </w:p>
    <w:p w:rsidR="00BE78EE" w:rsidRDefault="00BE78EE" w:rsidP="00BE78EE">
      <w:r>
        <w:t>All appointments are made subject to a satisfactory Disclosure and Barring Check (DBS). Applicants who</w:t>
      </w:r>
      <w:r w:rsidR="007A5431">
        <w:t xml:space="preserve"> </w:t>
      </w:r>
      <w:r>
        <w:t>have resided abroad will be subject to further checks with authorities in those countries where they have</w:t>
      </w:r>
      <w:r w:rsidR="007A5431">
        <w:t xml:space="preserve"> </w:t>
      </w:r>
      <w:r>
        <w:t>resided.</w:t>
      </w:r>
    </w:p>
    <w:p w:rsidR="00BE78EE" w:rsidRDefault="00BE78EE" w:rsidP="007A5431">
      <w:pPr>
        <w:spacing w:line="240" w:lineRule="auto"/>
      </w:pPr>
      <w:r>
        <w:t>All applicants should note that all positions involve contact with children and are exempt from the</w:t>
      </w:r>
      <w:r w:rsidR="00DD1D9E">
        <w:t xml:space="preserve"> </w:t>
      </w:r>
      <w:bookmarkStart w:id="0" w:name="_GoBack"/>
      <w:bookmarkEnd w:id="0"/>
      <w:r>
        <w:t>Rehabilitation of the Offenders Act 1974 and all subsequent amendments (England and Wales).</w:t>
      </w:r>
    </w:p>
    <w:p w:rsidR="00BE78EE" w:rsidRDefault="00BE78EE" w:rsidP="00BE78EE">
      <w:r>
        <w:t>The amendments to the Exceptions Order 1975 (2013) provide that certain spent convictions and cautions</w:t>
      </w:r>
      <w:r w:rsidR="007A5431">
        <w:t xml:space="preserve"> </w:t>
      </w:r>
      <w:r>
        <w:t>are ‘protected’ and are not subject to disclosure to employers, and cannot be taken into account.</w:t>
      </w:r>
    </w:p>
    <w:p w:rsidR="00BE78EE" w:rsidRDefault="00BE78EE" w:rsidP="00BE78EE">
      <w:r>
        <w:t>Guidance and criteria on the filtering of these cautions and convictions can be found at the Disclosure and</w:t>
      </w:r>
      <w:r w:rsidR="007A5431">
        <w:t xml:space="preserve"> </w:t>
      </w:r>
      <w:r>
        <w:t>Barring Service website.</w:t>
      </w:r>
    </w:p>
    <w:p w:rsidR="00BE78EE" w:rsidRDefault="00BE78EE" w:rsidP="00BE78EE">
      <w:r>
        <w:t>A previous unspent conviction will not necessarily bar someone from being appointed; the specific nature</w:t>
      </w:r>
      <w:r w:rsidR="007A5431">
        <w:t xml:space="preserve"> </w:t>
      </w:r>
      <w:r>
        <w:t>and date of the conviction will be taken into account.</w:t>
      </w:r>
    </w:p>
    <w:p w:rsidR="00F20548" w:rsidRDefault="00BE78EE" w:rsidP="00BE78EE">
      <w:r>
        <w:t>Safeguarding underpins the work we do in school and as such the school provides appropriate induction</w:t>
      </w:r>
      <w:r w:rsidR="007A5431">
        <w:t xml:space="preserve"> </w:t>
      </w:r>
      <w:r>
        <w:t>support to all appointed staff and promotes vigilance at all times.</w:t>
      </w:r>
    </w:p>
    <w:sectPr w:rsidR="00F20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7EF"/>
    <w:multiLevelType w:val="hybridMultilevel"/>
    <w:tmpl w:val="A1108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73858"/>
    <w:multiLevelType w:val="hybridMultilevel"/>
    <w:tmpl w:val="819225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C62A8"/>
    <w:multiLevelType w:val="hybridMultilevel"/>
    <w:tmpl w:val="49443558"/>
    <w:lvl w:ilvl="0" w:tplc="D4AA158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B3A1A"/>
    <w:multiLevelType w:val="hybridMultilevel"/>
    <w:tmpl w:val="9416B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EE"/>
    <w:rsid w:val="007A5431"/>
    <w:rsid w:val="00BE78EE"/>
    <w:rsid w:val="00C26793"/>
    <w:rsid w:val="00DD1D9E"/>
    <w:rsid w:val="00F20548"/>
    <w:rsid w:val="00F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60B7"/>
  <w15:chartTrackingRefBased/>
  <w15:docId w15:val="{D6B3BD62-0A31-4766-A85D-BE1F124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Dennis</dc:creator>
  <cp:keywords/>
  <dc:description/>
  <cp:lastModifiedBy>Samantha Dennis</cp:lastModifiedBy>
  <cp:revision>4</cp:revision>
  <cp:lastPrinted>2023-04-25T07:41:00Z</cp:lastPrinted>
  <dcterms:created xsi:type="dcterms:W3CDTF">2023-04-25T07:30:00Z</dcterms:created>
  <dcterms:modified xsi:type="dcterms:W3CDTF">2023-04-25T08:05:00Z</dcterms:modified>
</cp:coreProperties>
</file>