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233D0">
        <w:rPr>
          <w:b/>
          <w:i/>
        </w:rPr>
        <w:t>St. Joseph’s RC Primary School, George Row, London SE16 4UP</w:t>
      </w:r>
      <w: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233D0">
        <w:rPr>
          <w:b/>
          <w:i/>
        </w:rPr>
        <w:t>Mr Coffey, Headteacher</w:t>
      </w:r>
      <w:r>
        <w:t xml:space="preserve"> and you can contact them with any questions relating to our handling of your data.  You can contact them by </w:t>
      </w:r>
      <w:r w:rsidR="003233D0">
        <w:rPr>
          <w:b/>
          <w:i/>
        </w:rPr>
        <w:t>in writing or calling the school office</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233D0">
        <w:rPr>
          <w:b/>
          <w:i/>
        </w:rPr>
        <w:t>contacting Mr Coffey in writing or calling the school office.</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233D0"/>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AB3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9874caef-fd84-4b11-afb6-9e754267c132"/>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Teresa Burke</cp:lastModifiedBy>
  <cp:revision>3</cp:revision>
  <cp:lastPrinted>2024-01-25T09:35:00Z</cp:lastPrinted>
  <dcterms:created xsi:type="dcterms:W3CDTF">2019-04-08T09:05:00Z</dcterms:created>
  <dcterms:modified xsi:type="dcterms:W3CDTF">2024-01-25T09:35:00Z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