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21" w:rsidRPr="00717E5A" w:rsidRDefault="00395B21" w:rsidP="00395B21">
      <w:pPr>
        <w:spacing w:after="0"/>
        <w:jc w:val="center"/>
        <w:rPr>
          <w:rFonts w:ascii="Verdana" w:hAnsi="Verdana"/>
          <w:sz w:val="20"/>
        </w:rPr>
      </w:pPr>
      <w:bookmarkStart w:id="0" w:name="_GoBack"/>
      <w:bookmarkEnd w:id="0"/>
      <w:r w:rsidRPr="00717E5A">
        <w:rPr>
          <w:rFonts w:ascii="Verdana" w:hAnsi="Verdana"/>
          <w:sz w:val="20"/>
        </w:rPr>
        <w:t>THREE WAYS SCHOOL</w:t>
      </w:r>
    </w:p>
    <w:p w:rsidR="004621FE" w:rsidRPr="00717E5A" w:rsidRDefault="004621FE" w:rsidP="00395B21">
      <w:pPr>
        <w:spacing w:after="0"/>
        <w:jc w:val="center"/>
        <w:rPr>
          <w:rFonts w:ascii="Verdana" w:hAnsi="Verdana"/>
          <w:sz w:val="20"/>
        </w:rPr>
      </w:pPr>
      <w:r w:rsidRPr="00717E5A">
        <w:rPr>
          <w:rFonts w:ascii="Verdana" w:hAnsi="Verdana"/>
          <w:sz w:val="20"/>
        </w:rPr>
        <w:t>CLASS TEACHER</w:t>
      </w:r>
      <w:r w:rsidR="00C40425">
        <w:rPr>
          <w:rFonts w:ascii="Verdana" w:hAnsi="Verdana"/>
          <w:sz w:val="20"/>
        </w:rPr>
        <w:t xml:space="preserve"> – PERSON SPECIFICATION</w:t>
      </w:r>
    </w:p>
    <w:p w:rsidR="00307184" w:rsidRPr="00717E5A" w:rsidRDefault="00307184" w:rsidP="00395B21">
      <w:pPr>
        <w:spacing w:after="0"/>
        <w:jc w:val="center"/>
        <w:rPr>
          <w:rFonts w:ascii="Verdana" w:hAnsi="Verdana"/>
          <w:sz w:val="20"/>
        </w:rPr>
      </w:pPr>
    </w:p>
    <w:p w:rsidR="009A7C4B" w:rsidRPr="00717E5A" w:rsidRDefault="009A7C4B" w:rsidP="00395B21">
      <w:pPr>
        <w:spacing w:after="0"/>
        <w:jc w:val="center"/>
        <w:rPr>
          <w:rFonts w:ascii="Verdana" w:hAnsi="Verdana"/>
          <w:sz w:val="20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721"/>
        <w:gridCol w:w="4712"/>
      </w:tblGrid>
      <w:tr w:rsidR="00395B21" w:rsidRPr="00717E5A" w:rsidTr="00FB69BF">
        <w:trPr>
          <w:trHeight w:val="242"/>
        </w:trPr>
        <w:tc>
          <w:tcPr>
            <w:tcW w:w="4004" w:type="dxa"/>
            <w:shd w:val="clear" w:color="auto" w:fill="BFBFBF" w:themeFill="background1" w:themeFillShade="BF"/>
          </w:tcPr>
          <w:p w:rsidR="00395B21" w:rsidRPr="00717E5A" w:rsidRDefault="004621FE" w:rsidP="005F15A5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QUALIFICATIONS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:rsidR="00395B21" w:rsidRPr="00717E5A" w:rsidRDefault="00453FC4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Essential (E) / Desirable (D) on appointment</w:t>
            </w:r>
          </w:p>
        </w:tc>
        <w:tc>
          <w:tcPr>
            <w:tcW w:w="4712" w:type="dxa"/>
            <w:shd w:val="clear" w:color="auto" w:fill="BFBFBF" w:themeFill="background1" w:themeFillShade="BF"/>
          </w:tcPr>
          <w:p w:rsidR="00395B21" w:rsidRPr="00717E5A" w:rsidRDefault="00395B21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395B21" w:rsidRPr="00717E5A" w:rsidTr="00717E5A">
        <w:trPr>
          <w:trHeight w:val="496"/>
        </w:trPr>
        <w:tc>
          <w:tcPr>
            <w:tcW w:w="4004" w:type="dxa"/>
            <w:shd w:val="clear" w:color="auto" w:fill="auto"/>
          </w:tcPr>
          <w:p w:rsidR="00395B21" w:rsidRPr="00717E5A" w:rsidRDefault="00395B21" w:rsidP="00FB69BF">
            <w:pPr>
              <w:spacing w:after="0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Qualified Teacher Status</w:t>
            </w:r>
          </w:p>
          <w:p w:rsidR="00395B21" w:rsidRPr="00717E5A" w:rsidRDefault="00395B21" w:rsidP="00FB69BF">
            <w:pPr>
              <w:spacing w:after="0"/>
              <w:rPr>
                <w:rFonts w:ascii="Verdana" w:hAnsi="Verdana"/>
                <w:sz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395B21" w:rsidRPr="00717E5A" w:rsidRDefault="00453FC4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eastAsia="MS Gothic" w:hAnsi="Verdana" w:cs="MS Gothic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395B21" w:rsidRPr="00717E5A" w:rsidRDefault="00395B21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395B21" w:rsidRPr="00717E5A" w:rsidTr="00717E5A">
        <w:trPr>
          <w:trHeight w:val="722"/>
        </w:trPr>
        <w:tc>
          <w:tcPr>
            <w:tcW w:w="4004" w:type="dxa"/>
            <w:shd w:val="clear" w:color="auto" w:fill="auto"/>
          </w:tcPr>
          <w:p w:rsidR="00395B21" w:rsidRPr="00717E5A" w:rsidRDefault="00534899" w:rsidP="00FB69BF">
            <w:pPr>
              <w:spacing w:after="0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Evidence of relevant INSET and commitment to further professional development</w:t>
            </w:r>
          </w:p>
        </w:tc>
        <w:tc>
          <w:tcPr>
            <w:tcW w:w="1721" w:type="dxa"/>
            <w:shd w:val="clear" w:color="auto" w:fill="auto"/>
          </w:tcPr>
          <w:p w:rsidR="00395B21" w:rsidRPr="00717E5A" w:rsidRDefault="00534899" w:rsidP="00FB69BF">
            <w:pPr>
              <w:spacing w:after="0"/>
              <w:jc w:val="center"/>
              <w:rPr>
                <w:rFonts w:ascii="Verdana" w:eastAsia="MS Gothic" w:hAnsi="Verdana" w:cs="MS Gothic"/>
                <w:sz w:val="20"/>
              </w:rPr>
            </w:pPr>
            <w:r w:rsidRPr="00717E5A">
              <w:rPr>
                <w:rFonts w:ascii="Verdana" w:eastAsia="MS Gothic" w:hAnsi="Verdana" w:cs="MS Gothic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395B21" w:rsidRPr="00717E5A" w:rsidRDefault="00395B21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534899" w:rsidRDefault="00534899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Additional SEN qualification</w:t>
            </w:r>
          </w:p>
          <w:p w:rsidR="00717E5A" w:rsidRPr="00717E5A" w:rsidRDefault="00717E5A" w:rsidP="00FB69BF">
            <w:pPr>
              <w:spacing w:after="0"/>
              <w:rPr>
                <w:rFonts w:ascii="Verdana" w:hAnsi="Verdana"/>
                <w:sz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eastAsia="MS Gothic" w:hAnsi="Verdana" w:cs="MS Gothic"/>
                <w:sz w:val="20"/>
              </w:rPr>
            </w:pPr>
            <w:r w:rsidRPr="00717E5A">
              <w:rPr>
                <w:rFonts w:ascii="Verdana" w:eastAsia="MS Gothic" w:hAnsi="Verdana" w:cs="MS Gothic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395B21" w:rsidRPr="00717E5A" w:rsidTr="00FB69BF">
        <w:trPr>
          <w:trHeight w:val="964"/>
        </w:trPr>
        <w:tc>
          <w:tcPr>
            <w:tcW w:w="4004" w:type="dxa"/>
            <w:shd w:val="clear" w:color="auto" w:fill="BFBFBF" w:themeFill="background1" w:themeFillShade="BF"/>
          </w:tcPr>
          <w:p w:rsidR="00395B21" w:rsidRPr="00717E5A" w:rsidRDefault="00395B21" w:rsidP="005F15A5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PROFESSIONAL EXPERIENCE AND SKILLS</w:t>
            </w:r>
          </w:p>
          <w:p w:rsidR="00395B21" w:rsidRPr="00717E5A" w:rsidRDefault="00395B21" w:rsidP="005F15A5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721" w:type="dxa"/>
            <w:shd w:val="clear" w:color="auto" w:fill="BFBFBF" w:themeFill="background1" w:themeFillShade="BF"/>
          </w:tcPr>
          <w:p w:rsidR="00395B21" w:rsidRPr="00717E5A" w:rsidRDefault="00395B21" w:rsidP="00453FC4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Essential</w:t>
            </w:r>
            <w:r w:rsidR="00453FC4" w:rsidRPr="00717E5A">
              <w:rPr>
                <w:rFonts w:ascii="Verdana" w:hAnsi="Verdana"/>
                <w:sz w:val="20"/>
              </w:rPr>
              <w:t xml:space="preserve"> (E) / Desirable (D)</w:t>
            </w:r>
            <w:r w:rsidRPr="00717E5A">
              <w:rPr>
                <w:rFonts w:ascii="Verdana" w:hAnsi="Verdana"/>
                <w:sz w:val="20"/>
              </w:rPr>
              <w:t xml:space="preserve"> on appointment</w:t>
            </w:r>
          </w:p>
        </w:tc>
        <w:tc>
          <w:tcPr>
            <w:tcW w:w="4712" w:type="dxa"/>
            <w:shd w:val="clear" w:color="auto" w:fill="BFBFBF" w:themeFill="background1" w:themeFillShade="BF"/>
          </w:tcPr>
          <w:p w:rsidR="00395B21" w:rsidRPr="00717E5A" w:rsidRDefault="00395B21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395B21" w:rsidRPr="00717E5A" w:rsidTr="00D33642">
        <w:trPr>
          <w:trHeight w:val="730"/>
        </w:trPr>
        <w:tc>
          <w:tcPr>
            <w:tcW w:w="4004" w:type="dxa"/>
            <w:shd w:val="clear" w:color="auto" w:fill="auto"/>
          </w:tcPr>
          <w:p w:rsidR="00395B21" w:rsidRPr="00717E5A" w:rsidRDefault="004621FE" w:rsidP="00FB69BF">
            <w:pPr>
              <w:spacing w:after="0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Teaching at Secondary/Primary (to be evidenced in teaching practice for NQT’s)</w:t>
            </w:r>
          </w:p>
        </w:tc>
        <w:tc>
          <w:tcPr>
            <w:tcW w:w="1721" w:type="dxa"/>
            <w:shd w:val="clear" w:color="auto" w:fill="auto"/>
          </w:tcPr>
          <w:p w:rsidR="00453FC4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  <w:p w:rsidR="00395B21" w:rsidRPr="00717E5A" w:rsidRDefault="00395B21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712" w:type="dxa"/>
            <w:shd w:val="clear" w:color="auto" w:fill="auto"/>
          </w:tcPr>
          <w:p w:rsidR="00395B21" w:rsidRPr="00717E5A" w:rsidRDefault="00395B21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395B21" w:rsidRPr="00717E5A" w:rsidTr="00D33642">
        <w:trPr>
          <w:trHeight w:val="1127"/>
        </w:trPr>
        <w:tc>
          <w:tcPr>
            <w:tcW w:w="4004" w:type="dxa"/>
            <w:shd w:val="clear" w:color="auto" w:fill="auto"/>
          </w:tcPr>
          <w:p w:rsidR="00395B21" w:rsidRPr="00717E5A" w:rsidRDefault="004621FE" w:rsidP="00FB69BF">
            <w:pPr>
              <w:spacing w:after="0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Experience of teaching pupils with SEN or evidence of training and career development activities for those looking to actively pursue a career in SEN.</w:t>
            </w:r>
          </w:p>
        </w:tc>
        <w:tc>
          <w:tcPr>
            <w:tcW w:w="1721" w:type="dxa"/>
            <w:shd w:val="clear" w:color="auto" w:fill="auto"/>
          </w:tcPr>
          <w:p w:rsidR="00395B21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395B21" w:rsidRPr="00717E5A" w:rsidRDefault="00395B21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D33642">
        <w:trPr>
          <w:trHeight w:val="531"/>
        </w:trPr>
        <w:tc>
          <w:tcPr>
            <w:tcW w:w="4004" w:type="dxa"/>
            <w:shd w:val="clear" w:color="auto" w:fill="auto"/>
          </w:tcPr>
          <w:p w:rsidR="00534899" w:rsidRPr="00717E5A" w:rsidRDefault="00534899" w:rsidP="00FB69BF">
            <w:pPr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Evidence of teach</w:t>
            </w:r>
            <w:r w:rsidR="00717E5A">
              <w:rPr>
                <w:rFonts w:ascii="Verdana" w:hAnsi="Verdana" w:cs="Calibri"/>
                <w:sz w:val="20"/>
              </w:rPr>
              <w:t>ing in more than one Key Stage;</w:t>
            </w:r>
          </w:p>
        </w:tc>
        <w:tc>
          <w:tcPr>
            <w:tcW w:w="1721" w:type="dxa"/>
            <w:shd w:val="clear" w:color="auto" w:fill="auto"/>
          </w:tcPr>
          <w:p w:rsidR="00534899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717E5A">
        <w:trPr>
          <w:trHeight w:val="368"/>
        </w:trPr>
        <w:tc>
          <w:tcPr>
            <w:tcW w:w="4004" w:type="dxa"/>
            <w:shd w:val="clear" w:color="auto" w:fill="auto"/>
          </w:tcPr>
          <w:p w:rsidR="00534899" w:rsidRPr="00717E5A" w:rsidRDefault="00534899" w:rsidP="00FB69BF">
            <w:pPr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Working in partnership with parents.</w:t>
            </w:r>
          </w:p>
        </w:tc>
        <w:tc>
          <w:tcPr>
            <w:tcW w:w="1721" w:type="dxa"/>
            <w:shd w:val="clear" w:color="auto" w:fill="auto"/>
          </w:tcPr>
          <w:p w:rsidR="00534899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FB69BF">
        <w:trPr>
          <w:trHeight w:val="964"/>
        </w:trPr>
        <w:tc>
          <w:tcPr>
            <w:tcW w:w="4004" w:type="dxa"/>
            <w:shd w:val="clear" w:color="auto" w:fill="BFBFBF" w:themeFill="background1" w:themeFillShade="BF"/>
          </w:tcPr>
          <w:p w:rsidR="004621FE" w:rsidRPr="00717E5A" w:rsidRDefault="004621FE" w:rsidP="004621FE">
            <w:pPr>
              <w:spacing w:after="0" w:line="240" w:lineRule="auto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Knowledge and understanding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:rsidR="004621FE" w:rsidRPr="00717E5A" w:rsidRDefault="004621FE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Essential (E) / Desirable (D) on appointment</w:t>
            </w:r>
          </w:p>
        </w:tc>
        <w:tc>
          <w:tcPr>
            <w:tcW w:w="4712" w:type="dxa"/>
            <w:shd w:val="clear" w:color="auto" w:fill="BFBFBF" w:themeFill="background1" w:themeFillShade="BF"/>
          </w:tcPr>
          <w:p w:rsidR="004621FE" w:rsidRPr="00717E5A" w:rsidRDefault="004621FE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737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Theory and practice of providing effectively for the individual needs of all children (e.g. classroom organisation and learning strategies);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Planning and preparation of lessons;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722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Statutory National Curriculum requirements at the appropriate key stage;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1408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Monitoring, assessment, recording and reporting of pupils’ progress;</w:t>
            </w:r>
          </w:p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Equal Opportunities, Health &amp; Safety, SEN and Child Protection;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698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The positive links necessary within school and with all its stakeholders;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Effective teaching and learning styles.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717E5A">
        <w:trPr>
          <w:trHeight w:val="722"/>
        </w:trPr>
        <w:tc>
          <w:tcPr>
            <w:tcW w:w="4004" w:type="dxa"/>
            <w:shd w:val="clear" w:color="auto" w:fill="auto"/>
          </w:tcPr>
          <w:p w:rsidR="00534899" w:rsidRPr="00717E5A" w:rsidRDefault="00534899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lastRenderedPageBreak/>
              <w:t>To have a working knowledge of effective SEN strategies &amp; techniques.</w:t>
            </w:r>
          </w:p>
        </w:tc>
        <w:tc>
          <w:tcPr>
            <w:tcW w:w="1721" w:type="dxa"/>
            <w:shd w:val="clear" w:color="auto" w:fill="auto"/>
          </w:tcPr>
          <w:p w:rsidR="00534899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534899" w:rsidRPr="00717E5A" w:rsidRDefault="00534899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The links between schools, especially partner schools.</w:t>
            </w:r>
          </w:p>
        </w:tc>
        <w:tc>
          <w:tcPr>
            <w:tcW w:w="1721" w:type="dxa"/>
            <w:shd w:val="clear" w:color="auto" w:fill="auto"/>
          </w:tcPr>
          <w:p w:rsidR="00534899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FB69BF">
        <w:trPr>
          <w:trHeight w:val="240"/>
        </w:trPr>
        <w:tc>
          <w:tcPr>
            <w:tcW w:w="4004" w:type="dxa"/>
            <w:shd w:val="clear" w:color="auto" w:fill="BFBFBF" w:themeFill="background1" w:themeFillShade="BF"/>
          </w:tcPr>
          <w:p w:rsidR="004621FE" w:rsidRPr="00717E5A" w:rsidRDefault="004621FE" w:rsidP="004621FE">
            <w:pPr>
              <w:spacing w:after="0" w:line="240" w:lineRule="auto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Skills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:rsidR="004621FE" w:rsidRPr="00717E5A" w:rsidRDefault="00FB69BF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Essential (E) / Desirable (D)</w:t>
            </w:r>
          </w:p>
        </w:tc>
        <w:tc>
          <w:tcPr>
            <w:tcW w:w="4712" w:type="dxa"/>
            <w:shd w:val="clear" w:color="auto" w:fill="BFBFBF" w:themeFill="background1" w:themeFillShade="BF"/>
          </w:tcPr>
          <w:p w:rsidR="004621FE" w:rsidRPr="00717E5A" w:rsidRDefault="004621FE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722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Ability to create a happy, challenging and effective learning environment.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979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Ability to promote the school’s aims positively, and use effective strategies to monitor motivation and morale;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 xml:space="preserve">Demonstrate good personal relationships within a team;             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964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Ability to establish and develop close relationships with parents, governors and the community;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737"/>
        </w:trPr>
        <w:tc>
          <w:tcPr>
            <w:tcW w:w="4004" w:type="dxa"/>
            <w:shd w:val="clear" w:color="auto" w:fill="auto"/>
          </w:tcPr>
          <w:p w:rsidR="004621FE" w:rsidRPr="00717E5A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Demonstrate effective communication skills to a variety of audiences;</w:t>
            </w: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534899" w:rsidRPr="00717E5A" w:rsidRDefault="00534899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Able to develop strategies for creating community links.</w:t>
            </w:r>
          </w:p>
        </w:tc>
        <w:tc>
          <w:tcPr>
            <w:tcW w:w="1721" w:type="dxa"/>
            <w:shd w:val="clear" w:color="auto" w:fill="auto"/>
          </w:tcPr>
          <w:p w:rsidR="00534899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FB69BF">
        <w:trPr>
          <w:trHeight w:val="240"/>
        </w:trPr>
        <w:tc>
          <w:tcPr>
            <w:tcW w:w="4004" w:type="dxa"/>
            <w:shd w:val="clear" w:color="auto" w:fill="BFBFBF" w:themeFill="background1" w:themeFillShade="BF"/>
          </w:tcPr>
          <w:p w:rsidR="004621FE" w:rsidRPr="00717E5A" w:rsidRDefault="004621FE" w:rsidP="004621FE">
            <w:pPr>
              <w:spacing w:after="0" w:line="240" w:lineRule="auto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Personal Qualities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:rsidR="004621FE" w:rsidRPr="00717E5A" w:rsidRDefault="00FB69BF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Essential (E) / Desirable (D)</w:t>
            </w:r>
          </w:p>
        </w:tc>
        <w:tc>
          <w:tcPr>
            <w:tcW w:w="4712" w:type="dxa"/>
            <w:shd w:val="clear" w:color="auto" w:fill="BFBFBF" w:themeFill="background1" w:themeFillShade="BF"/>
          </w:tcPr>
          <w:p w:rsidR="004621FE" w:rsidRPr="00717E5A" w:rsidRDefault="004621FE" w:rsidP="005F15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4621FE" w:rsidRPr="00717E5A" w:rsidTr="00717E5A">
        <w:trPr>
          <w:trHeight w:val="225"/>
        </w:trPr>
        <w:tc>
          <w:tcPr>
            <w:tcW w:w="4004" w:type="dxa"/>
            <w:shd w:val="clear" w:color="auto" w:fill="auto"/>
          </w:tcPr>
          <w:p w:rsidR="004621FE" w:rsidRDefault="004621FE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Creative Thinker</w:t>
            </w:r>
          </w:p>
          <w:p w:rsidR="00FB69BF" w:rsidRPr="00717E5A" w:rsidRDefault="00FB69BF" w:rsidP="00FB69BF">
            <w:pPr>
              <w:spacing w:after="0"/>
              <w:rPr>
                <w:rFonts w:ascii="Verdana" w:hAnsi="Verdana" w:cs="Calibri"/>
                <w:sz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4621FE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4712" w:type="dxa"/>
            <w:shd w:val="clear" w:color="auto" w:fill="auto"/>
          </w:tcPr>
          <w:p w:rsidR="004621FE" w:rsidRPr="00717E5A" w:rsidRDefault="004621FE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534899" w:rsidRPr="00717E5A" w:rsidTr="00717E5A">
        <w:trPr>
          <w:trHeight w:val="481"/>
        </w:trPr>
        <w:tc>
          <w:tcPr>
            <w:tcW w:w="4004" w:type="dxa"/>
            <w:shd w:val="clear" w:color="auto" w:fill="auto"/>
          </w:tcPr>
          <w:p w:rsidR="00534899" w:rsidRPr="00717E5A" w:rsidRDefault="00534899" w:rsidP="00FB69BF">
            <w:pPr>
              <w:spacing w:after="0"/>
              <w:rPr>
                <w:rFonts w:ascii="Verdana" w:hAnsi="Verdana" w:cs="Calibri"/>
                <w:sz w:val="20"/>
              </w:rPr>
            </w:pPr>
            <w:r w:rsidRPr="00717E5A">
              <w:rPr>
                <w:rFonts w:ascii="Verdana" w:hAnsi="Verdana" w:cs="Calibri"/>
                <w:sz w:val="20"/>
              </w:rPr>
              <w:t>Wil</w:t>
            </w:r>
            <w:r w:rsidR="00C40425">
              <w:rPr>
                <w:rFonts w:ascii="Verdana" w:hAnsi="Verdana" w:cs="Calibri"/>
                <w:sz w:val="20"/>
              </w:rPr>
              <w:t>lingness to contribute to extra-</w:t>
            </w:r>
            <w:r w:rsidRPr="00717E5A">
              <w:rPr>
                <w:rFonts w:ascii="Verdana" w:hAnsi="Verdana" w:cs="Calibri"/>
                <w:sz w:val="20"/>
              </w:rPr>
              <w:t>curricular activities.</w:t>
            </w:r>
          </w:p>
        </w:tc>
        <w:tc>
          <w:tcPr>
            <w:tcW w:w="1721" w:type="dxa"/>
            <w:shd w:val="clear" w:color="auto" w:fill="auto"/>
          </w:tcPr>
          <w:p w:rsidR="00534899" w:rsidRPr="00717E5A" w:rsidRDefault="00717E5A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717E5A">
              <w:rPr>
                <w:rFonts w:ascii="Verdana" w:hAnsi="Verdana"/>
                <w:sz w:val="20"/>
              </w:rPr>
              <w:t>D</w:t>
            </w:r>
          </w:p>
        </w:tc>
        <w:tc>
          <w:tcPr>
            <w:tcW w:w="4712" w:type="dxa"/>
            <w:shd w:val="clear" w:color="auto" w:fill="auto"/>
          </w:tcPr>
          <w:p w:rsidR="00534899" w:rsidRPr="00717E5A" w:rsidRDefault="00534899" w:rsidP="00FB69BF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395B21" w:rsidRDefault="00395B21" w:rsidP="00395B21">
      <w:pPr>
        <w:rPr>
          <w:rFonts w:ascii="Verdana" w:hAnsi="Verdana"/>
          <w:sz w:val="20"/>
        </w:rPr>
      </w:pPr>
    </w:p>
    <w:sectPr w:rsidR="00395B21" w:rsidSect="00717E5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21"/>
    <w:rsid w:val="000F4964"/>
    <w:rsid w:val="001A4BAA"/>
    <w:rsid w:val="00307184"/>
    <w:rsid w:val="00395B21"/>
    <w:rsid w:val="00453FC4"/>
    <w:rsid w:val="004621FE"/>
    <w:rsid w:val="00534899"/>
    <w:rsid w:val="00717E5A"/>
    <w:rsid w:val="009A7C4B"/>
    <w:rsid w:val="00A61A7A"/>
    <w:rsid w:val="00C40425"/>
    <w:rsid w:val="00C64C3F"/>
    <w:rsid w:val="00D33642"/>
    <w:rsid w:val="00D9024C"/>
    <w:rsid w:val="00E802F2"/>
    <w:rsid w:val="00EA3EBE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81330-28B5-450D-8377-AFDE7B3A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09CF-E9F9-452B-89C9-FB14F83A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(SWGfL)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Dolman</dc:creator>
  <cp:keywords/>
  <dc:description/>
  <cp:lastModifiedBy>Naomi Saunders</cp:lastModifiedBy>
  <cp:revision>2</cp:revision>
  <cp:lastPrinted>2018-04-12T13:34:00Z</cp:lastPrinted>
  <dcterms:created xsi:type="dcterms:W3CDTF">2019-05-10T13:40:00Z</dcterms:created>
  <dcterms:modified xsi:type="dcterms:W3CDTF">2019-05-10T13:40:00Z</dcterms:modified>
</cp:coreProperties>
</file>