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A9F" w:rsidRPr="00967A9F" w:rsidRDefault="00582DAF" w:rsidP="00967A9F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12065</wp:posOffset>
            </wp:positionV>
            <wp:extent cx="657225" cy="523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A9F" w:rsidRPr="00967A9F">
        <w:rPr>
          <w:b/>
          <w:sz w:val="24"/>
          <w:szCs w:val="24"/>
        </w:rPr>
        <w:t>PERSON SPECIFICATION</w:t>
      </w:r>
      <w:r w:rsidR="001713A2">
        <w:rPr>
          <w:b/>
          <w:sz w:val="24"/>
          <w:szCs w:val="24"/>
        </w:rPr>
        <w:t xml:space="preserve"> for Main Pay Scale Teacher</w:t>
      </w:r>
      <w:bookmarkStart w:id="0" w:name="_GoBack"/>
      <w:bookmarkEnd w:id="0"/>
    </w:p>
    <w:p w:rsidR="00967A9F" w:rsidRPr="00967A9F" w:rsidRDefault="00967A9F" w:rsidP="00967A9F">
      <w:pPr>
        <w:rPr>
          <w:b/>
        </w:rPr>
      </w:pPr>
      <w:r w:rsidRPr="00967A9F">
        <w:rPr>
          <w:b/>
        </w:rPr>
        <w:t>Qualifications and experience</w:t>
      </w:r>
    </w:p>
    <w:p w:rsidR="00967A9F" w:rsidRDefault="00967A9F" w:rsidP="00967A9F">
      <w:pPr>
        <w:pStyle w:val="ListParagraph"/>
        <w:numPr>
          <w:ilvl w:val="0"/>
          <w:numId w:val="2"/>
        </w:numPr>
        <w:spacing w:after="0"/>
      </w:pPr>
      <w:r>
        <w:t>Have qualified teacher status</w:t>
      </w:r>
    </w:p>
    <w:p w:rsidR="00967A9F" w:rsidRDefault="00967A9F" w:rsidP="00967A9F">
      <w:pPr>
        <w:pStyle w:val="ListParagraph"/>
        <w:numPr>
          <w:ilvl w:val="0"/>
          <w:numId w:val="2"/>
        </w:numPr>
        <w:spacing w:after="0"/>
      </w:pPr>
      <w:r>
        <w:t>Evidence of successful teaching experience in Primary (Infant/Junior), in post or on placement, and</w:t>
      </w:r>
    </w:p>
    <w:p w:rsidR="00967A9F" w:rsidRDefault="00967A9F" w:rsidP="00967A9F">
      <w:pPr>
        <w:pStyle w:val="ListParagraph"/>
        <w:spacing w:after="0"/>
      </w:pPr>
      <w:r>
        <w:t>the potential to demonstrate good and better classroom practice</w:t>
      </w:r>
    </w:p>
    <w:p w:rsidR="00967A9F" w:rsidRDefault="00967A9F" w:rsidP="00967A9F"/>
    <w:p w:rsidR="00967A9F" w:rsidRDefault="00967A9F" w:rsidP="00967A9F">
      <w:pPr>
        <w:rPr>
          <w:b/>
        </w:rPr>
      </w:pPr>
      <w:r w:rsidRPr="00967A9F">
        <w:rPr>
          <w:b/>
        </w:rPr>
        <w:t>Skills</w:t>
      </w:r>
    </w:p>
    <w:p w:rsidR="00D65EFC" w:rsidRPr="00967A9F" w:rsidRDefault="00D65EFC" w:rsidP="00967A9F">
      <w:pPr>
        <w:rPr>
          <w:b/>
        </w:rPr>
      </w:pPr>
      <w:r>
        <w:rPr>
          <w:b/>
        </w:rPr>
        <w:t>The ability to effectively -</w:t>
      </w:r>
    </w:p>
    <w:p w:rsidR="00967A9F" w:rsidRDefault="00D65EFC" w:rsidP="00967A9F">
      <w:pPr>
        <w:pStyle w:val="ListParagraph"/>
        <w:numPr>
          <w:ilvl w:val="0"/>
          <w:numId w:val="2"/>
        </w:numPr>
        <w:spacing w:after="0"/>
      </w:pPr>
      <w:r>
        <w:t>d</w:t>
      </w:r>
      <w:r w:rsidR="00967A9F">
        <w:t>evelop and maintain good personal relationships with pupils, staff, parents/carers,</w:t>
      </w:r>
    </w:p>
    <w:p w:rsidR="00967A9F" w:rsidRDefault="00967A9F" w:rsidP="00967A9F">
      <w:pPr>
        <w:pStyle w:val="ListParagraph"/>
        <w:spacing w:after="0"/>
      </w:pPr>
      <w:r>
        <w:t>Governors and the wider community and other professionals</w:t>
      </w:r>
    </w:p>
    <w:p w:rsidR="00D65EFC" w:rsidRDefault="00D65EFC" w:rsidP="00D65EFC">
      <w:pPr>
        <w:pStyle w:val="ListParagraph"/>
        <w:numPr>
          <w:ilvl w:val="0"/>
          <w:numId w:val="2"/>
        </w:numPr>
        <w:spacing w:after="0"/>
      </w:pPr>
      <w:r>
        <w:t>communicate both verbally and in writing, to a range of audiences</w:t>
      </w:r>
    </w:p>
    <w:p w:rsidR="00967A9F" w:rsidRDefault="00D65EFC" w:rsidP="00967A9F">
      <w:pPr>
        <w:pStyle w:val="ListParagraph"/>
        <w:numPr>
          <w:ilvl w:val="0"/>
          <w:numId w:val="3"/>
        </w:numPr>
        <w:spacing w:after="0"/>
      </w:pPr>
      <w:r>
        <w:t>a</w:t>
      </w:r>
      <w:r w:rsidR="00967A9F">
        <w:t>dapt to change</w:t>
      </w:r>
    </w:p>
    <w:p w:rsidR="00967A9F" w:rsidRDefault="00D65EFC" w:rsidP="00967A9F">
      <w:pPr>
        <w:pStyle w:val="ListParagraph"/>
        <w:numPr>
          <w:ilvl w:val="0"/>
          <w:numId w:val="3"/>
        </w:numPr>
        <w:spacing w:after="0"/>
      </w:pPr>
      <w:r>
        <w:t>c</w:t>
      </w:r>
      <w:r w:rsidR="00967A9F">
        <w:t>reate an appropriate and stimulating learning environment in which children can be</w:t>
      </w:r>
    </w:p>
    <w:p w:rsidR="00967A9F" w:rsidRDefault="00967A9F" w:rsidP="00967A9F">
      <w:pPr>
        <w:pStyle w:val="ListParagraph"/>
        <w:spacing w:after="0"/>
      </w:pPr>
      <w:r>
        <w:t>autonomous learners</w:t>
      </w:r>
    </w:p>
    <w:p w:rsidR="00967A9F" w:rsidRDefault="00D65EFC" w:rsidP="00967A9F">
      <w:pPr>
        <w:pStyle w:val="ListParagraph"/>
        <w:numPr>
          <w:ilvl w:val="0"/>
          <w:numId w:val="3"/>
        </w:numPr>
        <w:spacing w:after="0"/>
      </w:pPr>
      <w:r>
        <w:t>w</w:t>
      </w:r>
      <w:r w:rsidR="00967A9F">
        <w:t>ork with, lead and motivate individuals and teams of staff</w:t>
      </w:r>
    </w:p>
    <w:p w:rsidR="00967A9F" w:rsidRDefault="00D65EFC" w:rsidP="00967A9F">
      <w:pPr>
        <w:pStyle w:val="ListParagraph"/>
        <w:numPr>
          <w:ilvl w:val="0"/>
          <w:numId w:val="3"/>
        </w:numPr>
        <w:spacing w:after="0"/>
      </w:pPr>
      <w:r>
        <w:t>encourage children in developing self-esteem and respect for others</w:t>
      </w:r>
    </w:p>
    <w:p w:rsidR="00967A9F" w:rsidRDefault="00967A9F" w:rsidP="00967A9F">
      <w:pPr>
        <w:pStyle w:val="ListParagraph"/>
        <w:numPr>
          <w:ilvl w:val="0"/>
          <w:numId w:val="3"/>
        </w:numPr>
        <w:spacing w:after="0"/>
      </w:pPr>
      <w:r>
        <w:t>raise achievement by use of assessment data analysis and target setting</w:t>
      </w:r>
    </w:p>
    <w:p w:rsidR="00967A9F" w:rsidRDefault="00967A9F" w:rsidP="00967A9F">
      <w:pPr>
        <w:pStyle w:val="ListParagraph"/>
        <w:numPr>
          <w:ilvl w:val="0"/>
          <w:numId w:val="3"/>
        </w:numPr>
        <w:spacing w:after="0"/>
      </w:pPr>
      <w:r>
        <w:t>meet professional deadlines</w:t>
      </w:r>
    </w:p>
    <w:p w:rsidR="00967A9F" w:rsidRDefault="00967A9F" w:rsidP="00967A9F">
      <w:pPr>
        <w:pStyle w:val="ListParagraph"/>
        <w:numPr>
          <w:ilvl w:val="0"/>
          <w:numId w:val="3"/>
        </w:numPr>
        <w:spacing w:after="0"/>
      </w:pPr>
      <w:r>
        <w:t>manage and resolve conflict</w:t>
      </w:r>
    </w:p>
    <w:p w:rsidR="00967A9F" w:rsidRDefault="00D65EFC" w:rsidP="00967A9F">
      <w:pPr>
        <w:pStyle w:val="ListParagraph"/>
        <w:numPr>
          <w:ilvl w:val="0"/>
          <w:numId w:val="3"/>
        </w:numPr>
        <w:spacing w:after="0"/>
      </w:pPr>
      <w:r>
        <w:t>use</w:t>
      </w:r>
      <w:r w:rsidR="00967A9F">
        <w:t xml:space="preserve"> IT effectively to promote learning and achievement</w:t>
      </w:r>
    </w:p>
    <w:p w:rsidR="00967A9F" w:rsidRDefault="00967A9F" w:rsidP="00967A9F">
      <w:pPr>
        <w:spacing w:after="0"/>
      </w:pPr>
    </w:p>
    <w:p w:rsidR="00967A9F" w:rsidRPr="00967A9F" w:rsidRDefault="00967A9F" w:rsidP="00967A9F">
      <w:pPr>
        <w:rPr>
          <w:b/>
        </w:rPr>
      </w:pPr>
      <w:r w:rsidRPr="00967A9F">
        <w:rPr>
          <w:b/>
        </w:rPr>
        <w:t>Knowledge</w:t>
      </w:r>
    </w:p>
    <w:p w:rsidR="00967A9F" w:rsidRDefault="00967A9F" w:rsidP="00967A9F">
      <w:pPr>
        <w:pStyle w:val="ListParagraph"/>
        <w:numPr>
          <w:ilvl w:val="0"/>
          <w:numId w:val="3"/>
        </w:numPr>
        <w:spacing w:after="0"/>
      </w:pPr>
      <w:r>
        <w:t>An understanding of how children learn</w:t>
      </w:r>
    </w:p>
    <w:p w:rsidR="00967A9F" w:rsidRDefault="00967A9F" w:rsidP="00967A9F">
      <w:pPr>
        <w:pStyle w:val="ListParagraph"/>
        <w:numPr>
          <w:ilvl w:val="0"/>
          <w:numId w:val="3"/>
        </w:numPr>
        <w:spacing w:after="0"/>
      </w:pPr>
      <w:r>
        <w:t>Understanding of the factors that impact on raising the achievement of children in the Primary</w:t>
      </w:r>
    </w:p>
    <w:p w:rsidR="00967A9F" w:rsidRDefault="00967A9F" w:rsidP="00967A9F">
      <w:pPr>
        <w:pStyle w:val="ListParagraph"/>
        <w:spacing w:after="0"/>
      </w:pPr>
      <w:r>
        <w:t>phase</w:t>
      </w:r>
    </w:p>
    <w:p w:rsidR="00967A9F" w:rsidRDefault="00967A9F" w:rsidP="00967A9F">
      <w:pPr>
        <w:pStyle w:val="ListParagraph"/>
        <w:numPr>
          <w:ilvl w:val="0"/>
          <w:numId w:val="4"/>
        </w:numPr>
        <w:spacing w:after="0"/>
      </w:pPr>
      <w:r>
        <w:t>Some awareness of current educational developments, initiatives and research relating to teaching</w:t>
      </w:r>
    </w:p>
    <w:p w:rsidR="00967A9F" w:rsidRDefault="00967A9F" w:rsidP="00967A9F">
      <w:pPr>
        <w:pStyle w:val="ListParagraph"/>
        <w:spacing w:after="0"/>
      </w:pPr>
      <w:r>
        <w:t>and learning in the primary sector</w:t>
      </w:r>
    </w:p>
    <w:p w:rsidR="00967A9F" w:rsidRDefault="00967A9F" w:rsidP="00967A9F">
      <w:pPr>
        <w:pStyle w:val="ListParagraph"/>
        <w:numPr>
          <w:ilvl w:val="0"/>
          <w:numId w:val="4"/>
        </w:numPr>
        <w:spacing w:after="0"/>
      </w:pPr>
      <w:r>
        <w:t>An understanding of managing planning, assessment and record keeping, and how these affect</w:t>
      </w:r>
    </w:p>
    <w:p w:rsidR="00967A9F" w:rsidRDefault="00967A9F" w:rsidP="00967A9F">
      <w:pPr>
        <w:pStyle w:val="ListParagraph"/>
        <w:spacing w:after="0"/>
      </w:pPr>
      <w:r>
        <w:t>optimal pupil progress</w:t>
      </w:r>
    </w:p>
    <w:p w:rsidR="00967A9F" w:rsidRDefault="00967A9F" w:rsidP="00967A9F"/>
    <w:p w:rsidR="00967A9F" w:rsidRPr="00967A9F" w:rsidRDefault="00967A9F" w:rsidP="00967A9F">
      <w:pPr>
        <w:rPr>
          <w:b/>
        </w:rPr>
      </w:pPr>
      <w:r w:rsidRPr="00967A9F">
        <w:rPr>
          <w:b/>
        </w:rPr>
        <w:t>Personal Qualities</w:t>
      </w:r>
    </w:p>
    <w:p w:rsidR="00967A9F" w:rsidRDefault="00967A9F" w:rsidP="00967A9F">
      <w:pPr>
        <w:pStyle w:val="ListParagraph"/>
        <w:numPr>
          <w:ilvl w:val="0"/>
          <w:numId w:val="4"/>
        </w:numPr>
        <w:spacing w:after="0"/>
      </w:pPr>
      <w:r>
        <w:t>Commitment to raising standards of attainment and equal opportunities across the school</w:t>
      </w:r>
    </w:p>
    <w:p w:rsidR="00967A9F" w:rsidRDefault="00D65EFC" w:rsidP="00967A9F">
      <w:pPr>
        <w:pStyle w:val="ListParagraph"/>
        <w:numPr>
          <w:ilvl w:val="0"/>
          <w:numId w:val="4"/>
        </w:numPr>
        <w:spacing w:after="0"/>
      </w:pPr>
      <w:r>
        <w:t>Obligation</w:t>
      </w:r>
      <w:r w:rsidR="00967A9F">
        <w:t xml:space="preserve"> to maintaining strict confidentiality</w:t>
      </w:r>
    </w:p>
    <w:p w:rsidR="00967A9F" w:rsidRDefault="00967A9F" w:rsidP="00967A9F">
      <w:pPr>
        <w:pStyle w:val="ListParagraph"/>
        <w:numPr>
          <w:ilvl w:val="0"/>
          <w:numId w:val="4"/>
        </w:numPr>
        <w:spacing w:after="0"/>
      </w:pPr>
      <w:r>
        <w:t>Passion for excellence and the ability to lead by example and encouragement</w:t>
      </w:r>
    </w:p>
    <w:p w:rsidR="00967A9F" w:rsidRDefault="00D65EFC" w:rsidP="00967A9F">
      <w:pPr>
        <w:pStyle w:val="ListParagraph"/>
        <w:numPr>
          <w:ilvl w:val="0"/>
          <w:numId w:val="4"/>
        </w:numPr>
        <w:spacing w:after="0"/>
      </w:pPr>
      <w:r>
        <w:t>Responsibility</w:t>
      </w:r>
      <w:r w:rsidR="00967A9F">
        <w:t xml:space="preserve"> to develop own knowledge, understanding and skills</w:t>
      </w:r>
    </w:p>
    <w:p w:rsidR="00C76FD4" w:rsidRDefault="00967A9F" w:rsidP="00967A9F">
      <w:pPr>
        <w:pStyle w:val="ListParagraph"/>
        <w:numPr>
          <w:ilvl w:val="0"/>
          <w:numId w:val="4"/>
        </w:numPr>
        <w:spacing w:after="0"/>
      </w:pPr>
      <w:r>
        <w:t>Enthusiasm, flexibility and sense of humour</w:t>
      </w:r>
    </w:p>
    <w:p w:rsidR="00D65EFC" w:rsidRDefault="00D65EFC" w:rsidP="00967A9F">
      <w:pPr>
        <w:pStyle w:val="ListParagraph"/>
        <w:numPr>
          <w:ilvl w:val="0"/>
          <w:numId w:val="4"/>
        </w:numPr>
        <w:spacing w:after="0"/>
      </w:pPr>
      <w:r>
        <w:t>Promotion of parental and local community involvement</w:t>
      </w:r>
    </w:p>
    <w:sectPr w:rsidR="00D65EFC" w:rsidSect="00582DAF">
      <w:pgSz w:w="11906" w:h="16838"/>
      <w:pgMar w:top="851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67548"/>
    <w:multiLevelType w:val="hybridMultilevel"/>
    <w:tmpl w:val="7014415E"/>
    <w:lvl w:ilvl="0" w:tplc="BBBE1D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A15EA"/>
    <w:multiLevelType w:val="hybridMultilevel"/>
    <w:tmpl w:val="CAE66AA6"/>
    <w:lvl w:ilvl="0" w:tplc="BBBE1D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B5A38"/>
    <w:multiLevelType w:val="hybridMultilevel"/>
    <w:tmpl w:val="9AC03F74"/>
    <w:lvl w:ilvl="0" w:tplc="BBBE1DB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7269C"/>
    <w:multiLevelType w:val="hybridMultilevel"/>
    <w:tmpl w:val="BB5C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9F"/>
    <w:rsid w:val="001713A2"/>
    <w:rsid w:val="0030393A"/>
    <w:rsid w:val="00582DAF"/>
    <w:rsid w:val="00967A9F"/>
    <w:rsid w:val="00A67C85"/>
    <w:rsid w:val="00C76FD4"/>
    <w:rsid w:val="00CC686D"/>
    <w:rsid w:val="00D6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F0212"/>
  <w15:chartTrackingRefBased/>
  <w15:docId w15:val="{AAB29CFC-23C7-4971-A610-9F3C47FF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bgrimwood.312</dc:creator>
  <cp:keywords/>
  <dc:description/>
  <cp:lastModifiedBy>adavies.312</cp:lastModifiedBy>
  <cp:revision>5</cp:revision>
  <dcterms:created xsi:type="dcterms:W3CDTF">2021-05-27T08:47:00Z</dcterms:created>
  <dcterms:modified xsi:type="dcterms:W3CDTF">2022-04-22T08:29:00Z</dcterms:modified>
</cp:coreProperties>
</file>