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FEA" w:rsidRDefault="00E60901">
      <w:pPr>
        <w:rPr>
          <w:b/>
          <w:bCs/>
        </w:rPr>
      </w:pPr>
      <w:r>
        <w:rPr>
          <w:b/>
          <w:bCs/>
          <w:noProof/>
          <w:color w:val="FE392A"/>
          <w:lang w:val="en-GB" w:eastAsia="en-GB"/>
        </w:rPr>
        <w:drawing>
          <wp:anchor distT="0" distB="0" distL="114300" distR="114300" simplePos="0" relativeHeight="251691008" behindDoc="0" locked="0" layoutInCell="1" allowOverlap="1">
            <wp:simplePos x="0" y="0"/>
            <wp:positionH relativeFrom="column">
              <wp:posOffset>4286655</wp:posOffset>
            </wp:positionH>
            <wp:positionV relativeFrom="paragraph">
              <wp:posOffset>96809</wp:posOffset>
            </wp:positionV>
            <wp:extent cx="2722612" cy="1794164"/>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png"/>
                    <pic:cNvPicPr/>
                  </pic:nvPicPr>
                  <pic:blipFill>
                    <a:blip r:embed="rId6">
                      <a:extLst>
                        <a:ext uri="{28A0092B-C50C-407E-A947-70E740481C1C}">
                          <a14:useLocalDpi xmlns:a14="http://schemas.microsoft.com/office/drawing/2010/main" val="0"/>
                        </a:ext>
                      </a:extLst>
                    </a:blip>
                    <a:stretch>
                      <a:fillRect/>
                    </a:stretch>
                  </pic:blipFill>
                  <pic:spPr>
                    <a:xfrm>
                      <a:off x="0" y="0"/>
                      <a:ext cx="2722612" cy="1794164"/>
                    </a:xfrm>
                    <a:prstGeom prst="rect">
                      <a:avLst/>
                    </a:prstGeom>
                  </pic:spPr>
                </pic:pic>
              </a:graphicData>
            </a:graphic>
            <wp14:sizeRelH relativeFrom="page">
              <wp14:pctWidth>0</wp14:pctWidth>
            </wp14:sizeRelH>
            <wp14:sizeRelV relativeFrom="page">
              <wp14:pctHeight>0</wp14:pctHeight>
            </wp14:sizeRelV>
          </wp:anchor>
        </w:drawing>
      </w:r>
      <w:r w:rsidR="001A6C23">
        <w:rPr>
          <w:b/>
          <w:bCs/>
          <w:noProof/>
          <w:color w:val="FE392A"/>
          <w:lang w:val="en-GB" w:eastAsia="en-GB"/>
        </w:rPr>
        <mc:AlternateContent>
          <mc:Choice Requires="wps">
            <w:drawing>
              <wp:anchor distT="0" distB="0" distL="114300" distR="114300" simplePos="0" relativeHeight="251651072" behindDoc="0" locked="0" layoutInCell="1" allowOverlap="1">
                <wp:simplePos x="0" y="0"/>
                <wp:positionH relativeFrom="column">
                  <wp:posOffset>-5715</wp:posOffset>
                </wp:positionH>
                <wp:positionV relativeFrom="paragraph">
                  <wp:posOffset>-100965</wp:posOffset>
                </wp:positionV>
                <wp:extent cx="6923405" cy="8873490"/>
                <wp:effectExtent l="13335" t="11430" r="6985" b="11430"/>
                <wp:wrapNone/>
                <wp:docPr id="4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405" cy="8873490"/>
                        </a:xfrm>
                        <a:prstGeom prst="rect">
                          <a:avLst/>
                        </a:prstGeom>
                        <a:solidFill>
                          <a:srgbClr val="F92328"/>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06F8E" id="Rectangle 4" o:spid="_x0000_s1026" style="position:absolute;margin-left:-.45pt;margin-top:-7.95pt;width:545.15pt;height:698.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" fillcolor="#f92328" strokecolor="white"/>
            </w:pict>
          </mc:Fallback>
        </mc:AlternateContent>
      </w:r>
      <w:r w:rsidR="001A6C23">
        <w:rPr>
          <w:noProof/>
          <w:lang w:val="en-GB" w:eastAsia="en-GB"/>
        </w:rPr>
        <w:drawing>
          <wp:anchor distT="0" distB="0" distL="114300" distR="114300" simplePos="0" relativeHeight="251654144" behindDoc="0" locked="0" layoutInCell="1" allowOverlap="1">
            <wp:simplePos x="0" y="0"/>
            <wp:positionH relativeFrom="column">
              <wp:posOffset>4614545</wp:posOffset>
            </wp:positionH>
            <wp:positionV relativeFrom="paragraph">
              <wp:posOffset>140970</wp:posOffset>
            </wp:positionV>
            <wp:extent cx="2084070" cy="2002790"/>
            <wp:effectExtent l="0" t="0" r="0" b="0"/>
            <wp:wrapNone/>
            <wp:docPr id="41" name="Picture 7" descr="New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4070" cy="2002790"/>
                    </a:xfrm>
                    <a:prstGeom prst="rect">
                      <a:avLst/>
                    </a:prstGeom>
                    <a:noFill/>
                  </pic:spPr>
                </pic:pic>
              </a:graphicData>
            </a:graphic>
            <wp14:sizeRelH relativeFrom="page">
              <wp14:pctWidth>0</wp14:pctWidth>
            </wp14:sizeRelH>
            <wp14:sizeRelV relativeFrom="page">
              <wp14:pctHeight>0</wp14:pctHeight>
            </wp14:sizeRelV>
          </wp:anchor>
        </w:drawing>
      </w:r>
      <w:r w:rsidR="001A6C23">
        <w:rPr>
          <w:noProof/>
          <w:lang w:val="en-GB" w:eastAsia="en-GB"/>
        </w:rPr>
        <w:drawing>
          <wp:anchor distT="0" distB="0" distL="114300" distR="114300" simplePos="0" relativeHeight="251653120" behindDoc="0" locked="0" layoutInCell="1" allowOverlap="1">
            <wp:simplePos x="0" y="0"/>
            <wp:positionH relativeFrom="column">
              <wp:posOffset>8413750</wp:posOffset>
            </wp:positionH>
            <wp:positionV relativeFrom="paragraph">
              <wp:posOffset>5715</wp:posOffset>
            </wp:positionV>
            <wp:extent cx="2363470" cy="2268220"/>
            <wp:effectExtent l="0" t="0" r="0" b="0"/>
            <wp:wrapNone/>
            <wp:docPr id="39" name="Picture 6" descr="New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 logo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63470" cy="2268220"/>
                    </a:xfrm>
                    <a:prstGeom prst="rect">
                      <a:avLst/>
                    </a:prstGeom>
                    <a:noFill/>
                  </pic:spPr>
                </pic:pic>
              </a:graphicData>
            </a:graphic>
            <wp14:sizeRelH relativeFrom="page">
              <wp14:pctWidth>0</wp14:pctWidth>
            </wp14:sizeRelH>
            <wp14:sizeRelV relativeFrom="page">
              <wp14:pctHeight>0</wp14:pctHeight>
            </wp14:sizeRelV>
          </wp:anchor>
        </w:drawing>
      </w:r>
      <w:r w:rsidR="001A6C23">
        <w:rPr>
          <w:b/>
          <w:bCs/>
          <w:noProof/>
          <w:lang w:val="en-GB" w:eastAsia="en-GB"/>
        </w:rPr>
        <mc:AlternateContent>
          <mc:Choice Requires="wps">
            <w:drawing>
              <wp:anchor distT="0" distB="0" distL="114300" distR="114300" simplePos="0" relativeHeight="251652096" behindDoc="0" locked="0" layoutInCell="1" allowOverlap="1">
                <wp:simplePos x="0" y="0"/>
                <wp:positionH relativeFrom="column">
                  <wp:posOffset>2190750</wp:posOffset>
                </wp:positionH>
                <wp:positionV relativeFrom="paragraph">
                  <wp:posOffset>-100965</wp:posOffset>
                </wp:positionV>
                <wp:extent cx="4726940" cy="4559935"/>
                <wp:effectExtent l="19050" t="11430" r="6985" b="19685"/>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726940" cy="4559935"/>
                        </a:xfrm>
                        <a:prstGeom prst="rtTriangle">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4C71D" id="_x0000_t6" coordsize="21600,21600" o:spt="6" path="m,l,21600r21600,xe">
                <v:stroke joinstyle="miter"/>
                <v:path gradientshapeok="t" o:connecttype="custom" o:connectlocs="0,0;0,10800;0,21600;10800,21600;21600,21600;10800,10800" textboxrect="1800,12600,12600,19800"/>
              </v:shapetype>
              <v:shape id="AutoShape 5" o:spid="_x0000_s1026" type="#_x0000_t6" style="position:absolute;margin-left:172.5pt;margin-top:-7.95pt;width:372.2pt;height:359.05pt;rotation:18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" strokecolor="white"/>
            </w:pict>
          </mc:Fallback>
        </mc:AlternateContent>
      </w: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1A6C23">
      <w:pPr>
        <w:rPr>
          <w:b/>
          <w:bCs/>
        </w:rPr>
      </w:pPr>
      <w:r>
        <w:rPr>
          <w:noProof/>
          <w:lang w:val="en-GB" w:eastAsia="en-GB"/>
        </w:rPr>
        <w:drawing>
          <wp:anchor distT="0" distB="0" distL="114300" distR="114300" simplePos="0" relativeHeight="251649024" behindDoc="0" locked="0" layoutInCell="1" allowOverlap="1">
            <wp:simplePos x="0" y="0"/>
            <wp:positionH relativeFrom="column">
              <wp:posOffset>397510</wp:posOffset>
            </wp:positionH>
            <wp:positionV relativeFrom="paragraph">
              <wp:posOffset>116840</wp:posOffset>
            </wp:positionV>
            <wp:extent cx="5949315" cy="2327275"/>
            <wp:effectExtent l="0" t="0" r="0" b="0"/>
            <wp:wrapNone/>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315" cy="2327275"/>
                    </a:xfrm>
                    <a:prstGeom prst="rect">
                      <a:avLst/>
                    </a:prstGeom>
                    <a:noFill/>
                  </pic:spPr>
                </pic:pic>
              </a:graphicData>
            </a:graphic>
            <wp14:sizeRelH relativeFrom="page">
              <wp14:pctWidth>0</wp14:pctWidth>
            </wp14:sizeRelH>
            <wp14:sizeRelV relativeFrom="page">
              <wp14:pctHeight>0</wp14:pctHeight>
            </wp14:sizeRelV>
          </wp:anchor>
        </w:drawing>
      </w: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Pr>
        <w:rPr>
          <w:b/>
          <w:bCs/>
        </w:rPr>
      </w:pPr>
    </w:p>
    <w:p w:rsidR="00AC2FEA" w:rsidRDefault="00AC2FEA"/>
    <w:p w:rsidR="00AC2FEA" w:rsidRDefault="00AC2FEA"/>
    <w:p w:rsidR="00AC2FEA" w:rsidRDefault="001A6C23">
      <w:r>
        <w:rPr>
          <w:noProof/>
          <w:lang w:val="en-GB" w:eastAsia="en-GB"/>
        </w:rPr>
        <mc:AlternateContent>
          <mc:Choice Requires="wps">
            <w:drawing>
              <wp:anchor distT="0" distB="0" distL="114300" distR="114300" simplePos="0" relativeHeight="251648000" behindDoc="0" locked="0" layoutInCell="1" allowOverlap="1">
                <wp:simplePos x="0" y="0"/>
                <wp:positionH relativeFrom="column">
                  <wp:posOffset>-5715</wp:posOffset>
                </wp:positionH>
                <wp:positionV relativeFrom="paragraph">
                  <wp:posOffset>895985</wp:posOffset>
                </wp:positionV>
                <wp:extent cx="6923405" cy="997585"/>
                <wp:effectExtent l="0" t="0" r="0" b="12065"/>
                <wp:wrapNone/>
                <wp:docPr id="3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3405" cy="997585"/>
                        </a:xfrm>
                        <a:prstGeom prst="roundRect">
                          <a:avLst>
                            <a:gd name="adj" fmla="val 16667"/>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FFFFF"/>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8A793" id="AutoShape 8" o:spid="_x0000_s1026" style="position:absolute;margin-left:-.45pt;margin-top:70.55pt;width:545.15pt;height:78.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" fillcolor="black" stroked="f" strokecolor="white" strokeweight="3pt">
                <v:shadow on="t" color="#7f7f7f" opacity=".5" offset="1pt"/>
              </v:roundrect>
            </w:pict>
          </mc:Fallback>
        </mc:AlternateContent>
      </w:r>
      <w:r>
        <w:rPr>
          <w:noProof/>
          <w:lang w:val="en-GB" w:eastAsia="en-GB"/>
        </w:rPr>
        <mc:AlternateContent>
          <mc:Choice Requires="wps">
            <w:drawing>
              <wp:anchor distT="0" distB="0" distL="114300" distR="114300" simplePos="0" relativeHeight="251655168" behindDoc="0" locked="0" layoutInCell="1" allowOverlap="1">
                <wp:simplePos x="0" y="0"/>
                <wp:positionH relativeFrom="column">
                  <wp:posOffset>1383030</wp:posOffset>
                </wp:positionH>
                <wp:positionV relativeFrom="paragraph">
                  <wp:posOffset>1157605</wp:posOffset>
                </wp:positionV>
                <wp:extent cx="4239260" cy="649605"/>
                <wp:effectExtent l="0" t="0" r="0" b="0"/>
                <wp:wrapNone/>
                <wp:docPr id="32"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39260" cy="649605"/>
                        </a:xfrm>
                        <a:prstGeom prst="rect">
                          <a:avLst/>
                        </a:prstGeom>
                        <a:extLst>
                          <a:ext uri="{AF507438-7753-43E0-B8FC-AC1667EBCBE1}">
                            <a14:hiddenEffects xmlns:a14="http://schemas.microsoft.com/office/drawing/2010/main">
                              <a:effectLst/>
                            </a14:hiddenEffects>
                          </a:ext>
                        </a:extLst>
                      </wps:spPr>
                      <wps:txbx>
                        <w:txbxContent>
                          <w:p w:rsidR="008C1AA7" w:rsidRDefault="008C1AA7" w:rsidP="00A16C18">
                            <w:pPr>
                              <w:pStyle w:val="NormalWeb"/>
                              <w:spacing w:before="0" w:beforeAutospacing="0" w:after="0" w:afterAutospacing="0"/>
                              <w:jc w:val="center"/>
                            </w:pPr>
                            <w:r w:rsidRPr="006A2C76">
                              <w:rPr>
                                <w:rFonts w:ascii="Calibri Light" w:hAnsi="Calibri Light" w:cs="Calibri Light"/>
                                <w:color w:val="FFFFFF"/>
                                <w:sz w:val="72"/>
                                <w:szCs w:val="72"/>
                              </w:rPr>
                              <w:t>Application Pack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26" type="#_x0000_t202" style="position:absolute;margin-left:108.9pt;margin-top:91.15pt;width:333.8pt;height:5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" filled="f" stroked="f">
                <o:lock v:ext="edit" shapetype="t"/>
                <v:textbox style="mso-fit-shape-to-text:t">
                  <w:txbxContent>
                    <w:p w:rsidR="008C1AA7" w:rsidRDefault="008C1AA7" w:rsidP="00A16C18">
                      <w:pPr>
                        <w:pStyle w:val="NormalWeb"/>
                        <w:spacing w:before="0" w:beforeAutospacing="0" w:after="0" w:afterAutospacing="0"/>
                        <w:jc w:val="center"/>
                      </w:pPr>
                      <w:r w:rsidRPr="006A2C76">
                        <w:rPr>
                          <w:rFonts w:ascii="Calibri Light" w:hAnsi="Calibri Light" w:cs="Calibri Light"/>
                          <w:color w:val="FFFFFF"/>
                          <w:sz w:val="72"/>
                          <w:szCs w:val="72"/>
                        </w:rPr>
                        <w:t>Application Pack</w:t>
                      </w:r>
                    </w:p>
                  </w:txbxContent>
                </v:textbox>
              </v:shape>
            </w:pict>
          </mc:Fallback>
        </mc:AlternateContent>
      </w:r>
    </w:p>
    <w:p w:rsidR="009E4ECC" w:rsidRDefault="009E4ECC" w:rsidP="00B53ECC">
      <w:pPr>
        <w:rPr>
          <w:rFonts w:ascii="Arial" w:hAnsi="Arial" w:cs="Arial"/>
          <w:sz w:val="22"/>
          <w:szCs w:val="22"/>
          <w:lang w:val="en-GB"/>
        </w:rPr>
      </w:pPr>
    </w:p>
    <w:p w:rsidR="00405724" w:rsidRDefault="00405724" w:rsidP="00654456">
      <w:pPr>
        <w:rPr>
          <w:rFonts w:ascii="Arial" w:hAnsi="Arial" w:cs="Arial"/>
          <w:sz w:val="22"/>
          <w:szCs w:val="22"/>
          <w:lang w:val="en-GB"/>
        </w:rPr>
      </w:pPr>
    </w:p>
    <w:tbl>
      <w:tblPr>
        <w:tblpPr w:leftFromText="180" w:rightFromText="180" w:vertAnchor="text" w:horzAnchor="margin" w:tblpY="-226"/>
        <w:tblW w:w="10548" w:type="dxa"/>
        <w:tblLayout w:type="fixed"/>
        <w:tblLook w:val="0000" w:firstRow="0" w:lastRow="0" w:firstColumn="0" w:lastColumn="0" w:noHBand="0" w:noVBand="0"/>
      </w:tblPr>
      <w:tblGrid>
        <w:gridCol w:w="5868"/>
        <w:gridCol w:w="4680"/>
      </w:tblGrid>
      <w:tr w:rsidR="009E4ECC" w:rsidRPr="005247A2" w:rsidTr="00A16C18">
        <w:trPr>
          <w:trHeight w:hRule="exact" w:val="2415"/>
        </w:trPr>
        <w:tc>
          <w:tcPr>
            <w:tcW w:w="5868" w:type="dxa"/>
          </w:tcPr>
          <w:p w:rsidR="009E4ECC" w:rsidRPr="005247A2" w:rsidRDefault="009E4ECC" w:rsidP="009E4ECC">
            <w:pPr>
              <w:pStyle w:val="Heading2"/>
              <w:rPr>
                <w:color w:val="FF0000"/>
                <w:sz w:val="32"/>
              </w:rPr>
            </w:pPr>
            <w:r w:rsidRPr="005247A2">
              <w:rPr>
                <w:color w:val="FF0000"/>
                <w:sz w:val="32"/>
              </w:rPr>
              <w:lastRenderedPageBreak/>
              <w:t xml:space="preserve">Allenton Community Primary School </w:t>
            </w:r>
          </w:p>
          <w:p w:rsidR="009E4ECC" w:rsidRPr="005247A2" w:rsidRDefault="009E4ECC" w:rsidP="009E4ECC">
            <w:pPr>
              <w:spacing w:before="67"/>
              <w:rPr>
                <w:rFonts w:ascii="Arial" w:hAnsi="Arial" w:cs="Arial"/>
                <w:b/>
                <w:bCs/>
                <w:color w:val="FF0000"/>
                <w:sz w:val="18"/>
                <w:szCs w:val="18"/>
              </w:rPr>
            </w:pPr>
            <w:proofErr w:type="spellStart"/>
            <w:smartTag w:uri="urn:schemas-microsoft-com:office:smarttags" w:element="Street">
              <w:smartTag w:uri="urn:schemas-microsoft-com:office:smarttags" w:element="address">
                <w:r w:rsidRPr="005247A2">
                  <w:rPr>
                    <w:rFonts w:ascii="Arial" w:hAnsi="Arial" w:cs="Arial"/>
                    <w:b/>
                    <w:bCs/>
                    <w:color w:val="FF0000"/>
                    <w:sz w:val="18"/>
                    <w:szCs w:val="18"/>
                  </w:rPr>
                  <w:t>Brookhouse</w:t>
                </w:r>
                <w:proofErr w:type="spellEnd"/>
                <w:r w:rsidRPr="005247A2">
                  <w:rPr>
                    <w:rFonts w:ascii="Arial" w:hAnsi="Arial" w:cs="Arial"/>
                    <w:b/>
                    <w:bCs/>
                    <w:color w:val="FF0000"/>
                    <w:sz w:val="18"/>
                    <w:szCs w:val="18"/>
                  </w:rPr>
                  <w:t xml:space="preserve"> Street</w:t>
                </w:r>
              </w:smartTag>
            </w:smartTag>
          </w:p>
          <w:p w:rsidR="009E4ECC" w:rsidRPr="005247A2" w:rsidRDefault="009E4ECC" w:rsidP="009E4ECC">
            <w:pPr>
              <w:spacing w:before="67"/>
              <w:rPr>
                <w:rFonts w:ascii="Arial" w:hAnsi="Arial" w:cs="Arial"/>
                <w:b/>
                <w:bCs/>
                <w:color w:val="FF0000"/>
                <w:sz w:val="18"/>
                <w:szCs w:val="18"/>
              </w:rPr>
            </w:pPr>
            <w:r w:rsidRPr="005247A2">
              <w:rPr>
                <w:rFonts w:ascii="Arial" w:hAnsi="Arial" w:cs="Arial"/>
                <w:b/>
                <w:bCs/>
                <w:color w:val="FF0000"/>
                <w:sz w:val="18"/>
                <w:szCs w:val="18"/>
              </w:rPr>
              <w:t xml:space="preserve"> Allenton </w:t>
            </w:r>
          </w:p>
          <w:p w:rsidR="009E4ECC" w:rsidRPr="005247A2" w:rsidRDefault="009E4ECC" w:rsidP="009E4ECC">
            <w:pPr>
              <w:spacing w:before="9"/>
              <w:rPr>
                <w:rFonts w:ascii="Arial" w:hAnsi="Arial" w:cs="Arial"/>
                <w:b/>
                <w:bCs/>
                <w:color w:val="FF0000"/>
                <w:sz w:val="18"/>
                <w:szCs w:val="18"/>
              </w:rPr>
            </w:pPr>
            <w:smartTag w:uri="urn:schemas-microsoft-com:office:smarttags" w:element="City">
              <w:smartTag w:uri="urn:schemas-microsoft-com:office:smarttags" w:element="place">
                <w:r w:rsidRPr="005247A2">
                  <w:rPr>
                    <w:rFonts w:ascii="Arial" w:hAnsi="Arial" w:cs="Arial"/>
                    <w:b/>
                    <w:bCs/>
                    <w:color w:val="FF0000"/>
                    <w:sz w:val="18"/>
                    <w:szCs w:val="18"/>
                  </w:rPr>
                  <w:t>Derby</w:t>
                </w:r>
              </w:smartTag>
            </w:smartTag>
            <w:r w:rsidRPr="005247A2">
              <w:rPr>
                <w:rFonts w:ascii="Arial" w:hAnsi="Arial" w:cs="Arial"/>
                <w:b/>
                <w:bCs/>
                <w:color w:val="FF0000"/>
                <w:sz w:val="18"/>
                <w:szCs w:val="18"/>
              </w:rPr>
              <w:t xml:space="preserve"> DE24 9BB </w:t>
            </w:r>
          </w:p>
          <w:p w:rsidR="009E4ECC" w:rsidRPr="005247A2" w:rsidRDefault="009E4ECC" w:rsidP="009E4ECC">
            <w:pPr>
              <w:spacing w:before="9"/>
              <w:rPr>
                <w:rFonts w:ascii="Arial" w:hAnsi="Arial" w:cs="Arial"/>
                <w:b/>
                <w:bCs/>
                <w:color w:val="FF0000"/>
                <w:sz w:val="18"/>
                <w:szCs w:val="18"/>
              </w:rPr>
            </w:pPr>
          </w:p>
          <w:p w:rsidR="009E4ECC" w:rsidRPr="005247A2" w:rsidRDefault="009E4ECC" w:rsidP="009E4ECC">
            <w:pPr>
              <w:rPr>
                <w:rFonts w:ascii="Arial" w:hAnsi="Arial" w:cs="Arial"/>
                <w:b/>
                <w:bCs/>
                <w:color w:val="FF0000"/>
                <w:sz w:val="18"/>
                <w:szCs w:val="18"/>
              </w:rPr>
            </w:pPr>
            <w:r w:rsidRPr="005247A2">
              <w:rPr>
                <w:rFonts w:ascii="Arial" w:hAnsi="Arial" w:cs="Arial"/>
                <w:b/>
                <w:bCs/>
                <w:i/>
                <w:iCs/>
                <w:color w:val="FF0000"/>
                <w:sz w:val="18"/>
                <w:szCs w:val="18"/>
              </w:rPr>
              <w:t xml:space="preserve">Telephone: </w:t>
            </w:r>
            <w:r w:rsidRPr="005247A2">
              <w:rPr>
                <w:rFonts w:ascii="Arial" w:hAnsi="Arial" w:cs="Arial"/>
                <w:b/>
                <w:bCs/>
                <w:color w:val="FF0000"/>
                <w:sz w:val="18"/>
                <w:szCs w:val="18"/>
              </w:rPr>
              <w:t xml:space="preserve">(01332) 701144 </w:t>
            </w:r>
          </w:p>
          <w:p w:rsidR="009E4ECC" w:rsidRPr="00A16C18" w:rsidRDefault="009E4ECC" w:rsidP="00A16C18">
            <w:pPr>
              <w:rPr>
                <w:rFonts w:ascii="Arial" w:hAnsi="Arial" w:cs="Arial"/>
                <w:b/>
                <w:bCs/>
                <w:color w:val="FF0000"/>
                <w:sz w:val="18"/>
                <w:szCs w:val="18"/>
              </w:rPr>
            </w:pPr>
            <w:r w:rsidRPr="005247A2">
              <w:rPr>
                <w:color w:val="FF0000"/>
              </w:rPr>
              <w:t xml:space="preserve">Headteacher: </w:t>
            </w:r>
            <w:r>
              <w:rPr>
                <w:color w:val="FF0000"/>
              </w:rPr>
              <w:t xml:space="preserve"> Jon Fordham</w:t>
            </w:r>
          </w:p>
          <w:p w:rsidR="009E4ECC" w:rsidRPr="005247A2" w:rsidRDefault="009E4ECC" w:rsidP="009E4ECC">
            <w:pPr>
              <w:rPr>
                <w:rFonts w:ascii="Arial" w:hAnsi="Arial"/>
                <w:color w:val="FF0000"/>
              </w:rPr>
            </w:pPr>
            <w:r w:rsidRPr="005247A2">
              <w:rPr>
                <w:rFonts w:ascii="Arial" w:hAnsi="Arial"/>
                <w:color w:val="FF0000"/>
              </w:rPr>
              <w:t>Email: admin@allenton.derby.sch.uk</w:t>
            </w:r>
          </w:p>
          <w:p w:rsidR="009E4ECC" w:rsidRPr="005247A2" w:rsidRDefault="009E4ECC" w:rsidP="009E4ECC">
            <w:pPr>
              <w:rPr>
                <w:rFonts w:ascii="Arial" w:hAnsi="Arial"/>
                <w:color w:val="FF0000"/>
              </w:rPr>
            </w:pPr>
          </w:p>
        </w:tc>
        <w:tc>
          <w:tcPr>
            <w:tcW w:w="4680" w:type="dxa"/>
          </w:tcPr>
          <w:p w:rsidR="009E4ECC" w:rsidRPr="005247A2" w:rsidRDefault="001A6C23" w:rsidP="009E4ECC">
            <w:pPr>
              <w:rPr>
                <w:rFonts w:ascii="Arial" w:hAnsi="Arial"/>
                <w:color w:val="FF0000"/>
              </w:rPr>
            </w:pPr>
            <w:r>
              <w:rPr>
                <w:noProof/>
                <w:lang w:val="en-GB" w:eastAsia="en-GB"/>
              </w:rPr>
              <w:drawing>
                <wp:anchor distT="0" distB="0" distL="114300" distR="114300" simplePos="0" relativeHeight="251650048" behindDoc="0" locked="0" layoutInCell="1" allowOverlap="1">
                  <wp:simplePos x="0" y="0"/>
                  <wp:positionH relativeFrom="column">
                    <wp:posOffset>1503045</wp:posOffset>
                  </wp:positionH>
                  <wp:positionV relativeFrom="paragraph">
                    <wp:posOffset>0</wp:posOffset>
                  </wp:positionV>
                  <wp:extent cx="1530350" cy="1470660"/>
                  <wp:effectExtent l="0" t="0" r="0" b="0"/>
                  <wp:wrapNone/>
                  <wp:docPr id="31" name="Picture 12" descr="New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w logo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0350" cy="1470660"/>
                          </a:xfrm>
                          <a:prstGeom prst="rect">
                            <a:avLst/>
                          </a:prstGeom>
                          <a:noFill/>
                        </pic:spPr>
                      </pic:pic>
                    </a:graphicData>
                  </a:graphic>
                  <wp14:sizeRelH relativeFrom="page">
                    <wp14:pctWidth>0</wp14:pctWidth>
                  </wp14:sizeRelH>
                  <wp14:sizeRelV relativeFrom="page">
                    <wp14:pctHeight>0</wp14:pctHeight>
                  </wp14:sizeRelV>
                </wp:anchor>
              </w:drawing>
            </w:r>
          </w:p>
        </w:tc>
      </w:tr>
    </w:tbl>
    <w:p w:rsidR="00405724" w:rsidRPr="0014502D" w:rsidRDefault="00467988" w:rsidP="00A16C18">
      <w:pPr>
        <w:jc w:val="right"/>
        <w:rPr>
          <w:rFonts w:ascii="Arial" w:hAnsi="Arial" w:cs="Arial"/>
          <w:sz w:val="22"/>
          <w:szCs w:val="22"/>
          <w:lang w:val="en-GB"/>
        </w:rPr>
      </w:pPr>
      <w:r w:rsidRPr="00E60901">
        <w:rPr>
          <w:rFonts w:ascii="Arial" w:hAnsi="Arial" w:cs="Arial"/>
          <w:sz w:val="22"/>
          <w:szCs w:val="22"/>
          <w:lang w:val="en-GB"/>
        </w:rPr>
        <w:t>Friday</w:t>
      </w:r>
      <w:r w:rsidR="009A3760" w:rsidRPr="00E60901">
        <w:rPr>
          <w:rFonts w:ascii="Arial" w:hAnsi="Arial" w:cs="Arial"/>
          <w:sz w:val="22"/>
          <w:szCs w:val="22"/>
          <w:lang w:val="en-GB"/>
        </w:rPr>
        <w:t xml:space="preserve"> </w:t>
      </w:r>
      <w:r w:rsidR="00E60901" w:rsidRPr="00E60901">
        <w:rPr>
          <w:rFonts w:ascii="Arial" w:hAnsi="Arial" w:cs="Arial"/>
          <w:sz w:val="22"/>
          <w:szCs w:val="22"/>
          <w:lang w:val="en-GB"/>
        </w:rPr>
        <w:t>19</w:t>
      </w:r>
      <w:r w:rsidR="00343180" w:rsidRPr="00E60901">
        <w:rPr>
          <w:rFonts w:ascii="Arial" w:hAnsi="Arial" w:cs="Arial"/>
          <w:sz w:val="22"/>
          <w:szCs w:val="22"/>
          <w:lang w:val="en-GB"/>
        </w:rPr>
        <w:t>th</w:t>
      </w:r>
      <w:r w:rsidRPr="00E60901">
        <w:rPr>
          <w:rFonts w:ascii="Arial" w:hAnsi="Arial" w:cs="Arial"/>
          <w:sz w:val="22"/>
          <w:szCs w:val="22"/>
          <w:lang w:val="en-GB"/>
        </w:rPr>
        <w:t xml:space="preserve"> </w:t>
      </w:r>
      <w:r w:rsidR="00E60901" w:rsidRPr="00E60901">
        <w:rPr>
          <w:rFonts w:ascii="Arial" w:hAnsi="Arial" w:cs="Arial"/>
          <w:sz w:val="22"/>
          <w:szCs w:val="22"/>
          <w:lang w:val="en-GB"/>
        </w:rPr>
        <w:t>November</w:t>
      </w:r>
      <w:r w:rsidR="00A16C18" w:rsidRPr="00E60901">
        <w:rPr>
          <w:rFonts w:ascii="Arial" w:hAnsi="Arial" w:cs="Arial"/>
          <w:sz w:val="22"/>
          <w:szCs w:val="22"/>
          <w:lang w:val="en-GB"/>
        </w:rPr>
        <w:t xml:space="preserve"> 202</w:t>
      </w:r>
      <w:r w:rsidR="008C1AA7" w:rsidRPr="00E60901">
        <w:rPr>
          <w:rFonts w:ascii="Arial" w:hAnsi="Arial" w:cs="Arial"/>
          <w:sz w:val="22"/>
          <w:szCs w:val="22"/>
          <w:lang w:val="en-GB"/>
        </w:rPr>
        <w:t>1</w:t>
      </w:r>
    </w:p>
    <w:p w:rsidR="00632AC7" w:rsidRPr="0014502D" w:rsidRDefault="00632AC7" w:rsidP="00BA3AFA">
      <w:pPr>
        <w:jc w:val="both"/>
        <w:rPr>
          <w:rFonts w:ascii="Arial" w:hAnsi="Arial" w:cs="Arial"/>
          <w:sz w:val="22"/>
          <w:szCs w:val="22"/>
          <w:lang w:val="en-GB"/>
        </w:rPr>
      </w:pPr>
      <w:r w:rsidRPr="0014502D">
        <w:rPr>
          <w:rFonts w:ascii="Arial" w:hAnsi="Arial" w:cs="Arial"/>
          <w:sz w:val="22"/>
          <w:szCs w:val="22"/>
          <w:lang w:val="en-GB"/>
        </w:rPr>
        <w:t>Dear Candidate</w:t>
      </w:r>
      <w:r w:rsidR="003E21EA">
        <w:rPr>
          <w:rFonts w:ascii="Arial" w:hAnsi="Arial" w:cs="Arial"/>
          <w:sz w:val="22"/>
          <w:szCs w:val="22"/>
          <w:lang w:val="en-GB"/>
        </w:rPr>
        <w:t>,</w:t>
      </w:r>
    </w:p>
    <w:p w:rsidR="00887150" w:rsidRPr="0014502D" w:rsidRDefault="00887150" w:rsidP="00BA3AFA">
      <w:pPr>
        <w:jc w:val="both"/>
        <w:rPr>
          <w:rFonts w:ascii="Arial" w:hAnsi="Arial" w:cs="Arial"/>
          <w:b/>
          <w:sz w:val="22"/>
          <w:szCs w:val="22"/>
          <w:lang w:val="en-GB"/>
        </w:rPr>
      </w:pPr>
    </w:p>
    <w:p w:rsidR="008141EE" w:rsidRDefault="00B53ECC" w:rsidP="00BA3AFA">
      <w:pPr>
        <w:jc w:val="both"/>
        <w:rPr>
          <w:rFonts w:ascii="Arial" w:hAnsi="Arial" w:cs="Arial"/>
          <w:sz w:val="22"/>
          <w:szCs w:val="22"/>
          <w:lang w:val="en-GB"/>
        </w:rPr>
      </w:pPr>
      <w:r w:rsidRPr="0014502D">
        <w:rPr>
          <w:rFonts w:ascii="Arial" w:hAnsi="Arial" w:cs="Arial"/>
          <w:sz w:val="22"/>
          <w:szCs w:val="22"/>
          <w:lang w:val="en-GB"/>
        </w:rPr>
        <w:t xml:space="preserve">Thank you for expressing </w:t>
      </w:r>
      <w:r w:rsidR="00632AC7" w:rsidRPr="0014502D">
        <w:rPr>
          <w:rFonts w:ascii="Arial" w:hAnsi="Arial" w:cs="Arial"/>
          <w:sz w:val="22"/>
          <w:szCs w:val="22"/>
          <w:lang w:val="en-GB"/>
        </w:rPr>
        <w:t xml:space="preserve">an interest in </w:t>
      </w:r>
      <w:r w:rsidR="00887150" w:rsidRPr="0014502D">
        <w:rPr>
          <w:rFonts w:ascii="Arial" w:hAnsi="Arial" w:cs="Arial"/>
          <w:sz w:val="22"/>
          <w:szCs w:val="22"/>
          <w:lang w:val="en-GB"/>
        </w:rPr>
        <w:t>the post</w:t>
      </w:r>
      <w:r w:rsidR="008C1AA7">
        <w:rPr>
          <w:rFonts w:ascii="Arial" w:hAnsi="Arial" w:cs="Arial"/>
          <w:sz w:val="22"/>
          <w:szCs w:val="22"/>
          <w:lang w:val="en-GB"/>
        </w:rPr>
        <w:t xml:space="preserve"> of class </w:t>
      </w:r>
      <w:r w:rsidR="00A16C18">
        <w:rPr>
          <w:rFonts w:ascii="Arial" w:hAnsi="Arial" w:cs="Arial"/>
          <w:sz w:val="22"/>
          <w:szCs w:val="22"/>
          <w:lang w:val="en-GB"/>
        </w:rPr>
        <w:t>teacher.</w:t>
      </w:r>
    </w:p>
    <w:p w:rsidR="008141EE" w:rsidRDefault="008141EE" w:rsidP="00BA3AFA">
      <w:pPr>
        <w:jc w:val="both"/>
        <w:rPr>
          <w:rFonts w:ascii="Arial" w:hAnsi="Arial" w:cs="Arial"/>
          <w:sz w:val="22"/>
          <w:szCs w:val="22"/>
          <w:lang w:val="en-GB"/>
        </w:rPr>
      </w:pPr>
    </w:p>
    <w:p w:rsidR="0014502D" w:rsidRPr="0014502D" w:rsidRDefault="000F5B1B" w:rsidP="00BA3AFA">
      <w:pPr>
        <w:jc w:val="both"/>
        <w:rPr>
          <w:rFonts w:ascii="Arial" w:hAnsi="Arial" w:cs="Arial"/>
          <w:sz w:val="22"/>
          <w:szCs w:val="22"/>
          <w:lang w:val="en-GB"/>
        </w:rPr>
      </w:pPr>
      <w:r>
        <w:rPr>
          <w:rFonts w:ascii="Arial" w:hAnsi="Arial" w:cs="Arial"/>
          <w:sz w:val="22"/>
          <w:szCs w:val="22"/>
          <w:lang w:val="en-GB"/>
        </w:rPr>
        <w:t>You will find i</w:t>
      </w:r>
      <w:r w:rsidR="0014502D" w:rsidRPr="0014502D">
        <w:rPr>
          <w:rFonts w:ascii="Arial" w:hAnsi="Arial" w:cs="Arial"/>
          <w:sz w:val="22"/>
          <w:szCs w:val="22"/>
          <w:lang w:val="en-GB"/>
        </w:rPr>
        <w:t xml:space="preserve">n </w:t>
      </w:r>
      <w:r w:rsidR="009A3760">
        <w:rPr>
          <w:rFonts w:ascii="Arial" w:hAnsi="Arial" w:cs="Arial"/>
          <w:sz w:val="22"/>
          <w:szCs w:val="22"/>
          <w:lang w:val="en-GB"/>
        </w:rPr>
        <w:t xml:space="preserve">this </w:t>
      </w:r>
      <w:r>
        <w:rPr>
          <w:rFonts w:ascii="Arial" w:hAnsi="Arial" w:cs="Arial"/>
          <w:sz w:val="22"/>
          <w:szCs w:val="22"/>
          <w:lang w:val="en-GB"/>
        </w:rPr>
        <w:t>pack</w:t>
      </w:r>
      <w:r w:rsidR="009A3760">
        <w:rPr>
          <w:rFonts w:ascii="Arial" w:hAnsi="Arial" w:cs="Arial"/>
          <w:sz w:val="22"/>
          <w:szCs w:val="22"/>
          <w:lang w:val="en-GB"/>
        </w:rPr>
        <w:t xml:space="preserve">, </w:t>
      </w:r>
      <w:r>
        <w:rPr>
          <w:rFonts w:ascii="Arial" w:hAnsi="Arial" w:cs="Arial"/>
          <w:sz w:val="22"/>
          <w:szCs w:val="22"/>
          <w:lang w:val="en-GB"/>
        </w:rPr>
        <w:t xml:space="preserve">information about our school, </w:t>
      </w:r>
      <w:r w:rsidR="00716956">
        <w:rPr>
          <w:rFonts w:ascii="Arial" w:hAnsi="Arial" w:cs="Arial"/>
          <w:sz w:val="22"/>
          <w:szCs w:val="22"/>
          <w:lang w:val="en-GB"/>
        </w:rPr>
        <w:t>person specification</w:t>
      </w:r>
      <w:r w:rsidR="009A3760">
        <w:rPr>
          <w:rFonts w:ascii="Arial" w:hAnsi="Arial" w:cs="Arial"/>
          <w:sz w:val="22"/>
          <w:szCs w:val="22"/>
          <w:lang w:val="en-GB"/>
        </w:rPr>
        <w:t xml:space="preserve"> and </w:t>
      </w:r>
      <w:r w:rsidR="00396B2C" w:rsidRPr="0014502D">
        <w:rPr>
          <w:rFonts w:ascii="Arial" w:hAnsi="Arial" w:cs="Arial"/>
          <w:sz w:val="22"/>
          <w:szCs w:val="22"/>
          <w:lang w:val="en-GB"/>
        </w:rPr>
        <w:t>a job description</w:t>
      </w:r>
      <w:r w:rsidR="00632AC7" w:rsidRPr="0014502D">
        <w:rPr>
          <w:rFonts w:ascii="Arial" w:hAnsi="Arial" w:cs="Arial"/>
          <w:sz w:val="22"/>
          <w:szCs w:val="22"/>
          <w:lang w:val="en-GB"/>
        </w:rPr>
        <w:t xml:space="preserve"> </w:t>
      </w:r>
      <w:r w:rsidR="0014502D" w:rsidRPr="0014502D">
        <w:rPr>
          <w:rFonts w:ascii="Arial" w:hAnsi="Arial" w:cs="Arial"/>
          <w:sz w:val="22"/>
          <w:szCs w:val="22"/>
          <w:lang w:val="en-GB"/>
        </w:rPr>
        <w:t>for this post.</w:t>
      </w:r>
      <w:r>
        <w:rPr>
          <w:rFonts w:ascii="Arial" w:hAnsi="Arial" w:cs="Arial"/>
          <w:sz w:val="22"/>
          <w:szCs w:val="22"/>
          <w:lang w:val="en-GB"/>
        </w:rPr>
        <w:t xml:space="preserve">  Application forms are found on the </w:t>
      </w:r>
      <w:r w:rsidR="001B72C9">
        <w:rPr>
          <w:rFonts w:ascii="Arial" w:hAnsi="Arial" w:cs="Arial"/>
          <w:sz w:val="22"/>
          <w:szCs w:val="22"/>
          <w:lang w:val="en-GB"/>
        </w:rPr>
        <w:t xml:space="preserve">Transform Trust </w:t>
      </w:r>
      <w:r>
        <w:rPr>
          <w:rFonts w:ascii="Arial" w:hAnsi="Arial" w:cs="Arial"/>
          <w:sz w:val="22"/>
          <w:szCs w:val="22"/>
          <w:lang w:val="en-GB"/>
        </w:rPr>
        <w:t xml:space="preserve">website </w:t>
      </w:r>
      <w:r w:rsidR="001B72C9" w:rsidRPr="001B72C9">
        <w:rPr>
          <w:rFonts w:ascii="Arial" w:hAnsi="Arial" w:cs="Arial"/>
          <w:sz w:val="22"/>
          <w:szCs w:val="22"/>
          <w:lang w:val="en-GB"/>
        </w:rPr>
        <w:t>http://www.transformtrust.co.uk/vacancies.</w:t>
      </w:r>
      <w:bookmarkStart w:id="0" w:name="_GoBack"/>
      <w:bookmarkEnd w:id="0"/>
    </w:p>
    <w:p w:rsidR="0014502D" w:rsidRPr="0014502D" w:rsidRDefault="0014502D" w:rsidP="00BA3AFA">
      <w:pPr>
        <w:jc w:val="both"/>
        <w:rPr>
          <w:rFonts w:ascii="Arial" w:hAnsi="Arial" w:cs="Arial"/>
          <w:sz w:val="22"/>
          <w:szCs w:val="22"/>
          <w:lang w:val="en-GB"/>
        </w:rPr>
      </w:pPr>
    </w:p>
    <w:p w:rsidR="008C1AA7" w:rsidRPr="0014502D" w:rsidRDefault="008C1AA7" w:rsidP="008C1AA7">
      <w:pPr>
        <w:jc w:val="both"/>
        <w:rPr>
          <w:rFonts w:ascii="Arial" w:hAnsi="Arial" w:cs="Arial"/>
          <w:sz w:val="22"/>
          <w:szCs w:val="22"/>
          <w:lang w:val="en-GB"/>
        </w:rPr>
      </w:pPr>
      <w:r w:rsidRPr="0014502D">
        <w:rPr>
          <w:rFonts w:ascii="Arial" w:hAnsi="Arial" w:cs="Arial"/>
          <w:sz w:val="22"/>
          <w:szCs w:val="22"/>
          <w:lang w:val="en-GB"/>
        </w:rPr>
        <w:t xml:space="preserve">You are most welcome to visit the school before applying; please </w:t>
      </w:r>
      <w:r>
        <w:rPr>
          <w:rFonts w:ascii="Arial" w:hAnsi="Arial" w:cs="Arial"/>
          <w:sz w:val="22"/>
          <w:szCs w:val="22"/>
          <w:lang w:val="en-GB"/>
        </w:rPr>
        <w:t>contact</w:t>
      </w:r>
      <w:r w:rsidRPr="0014502D">
        <w:rPr>
          <w:rFonts w:ascii="Arial" w:hAnsi="Arial" w:cs="Arial"/>
          <w:sz w:val="22"/>
          <w:szCs w:val="22"/>
          <w:lang w:val="en-GB"/>
        </w:rPr>
        <w:t xml:space="preserve"> </w:t>
      </w:r>
      <w:r w:rsidR="00E60901">
        <w:rPr>
          <w:rFonts w:ascii="Arial" w:hAnsi="Arial" w:cs="Arial"/>
          <w:sz w:val="22"/>
          <w:szCs w:val="22"/>
          <w:lang w:val="en-GB"/>
        </w:rPr>
        <w:t xml:space="preserve">Lucy </w:t>
      </w:r>
      <w:proofErr w:type="spellStart"/>
      <w:r w:rsidR="00E60901">
        <w:rPr>
          <w:rFonts w:ascii="Arial" w:hAnsi="Arial" w:cs="Arial"/>
          <w:sz w:val="22"/>
          <w:szCs w:val="22"/>
          <w:lang w:val="en-GB"/>
        </w:rPr>
        <w:t>Savory</w:t>
      </w:r>
      <w:proofErr w:type="spellEnd"/>
      <w:r w:rsidRPr="0014502D">
        <w:rPr>
          <w:rFonts w:ascii="Arial" w:hAnsi="Arial" w:cs="Arial"/>
          <w:sz w:val="22"/>
          <w:szCs w:val="22"/>
          <w:lang w:val="en-GB"/>
        </w:rPr>
        <w:t xml:space="preserve">, School </w:t>
      </w:r>
      <w:r w:rsidR="00E60901">
        <w:rPr>
          <w:rFonts w:ascii="Arial" w:hAnsi="Arial" w:cs="Arial"/>
          <w:sz w:val="22"/>
          <w:szCs w:val="22"/>
          <w:lang w:val="en-GB"/>
        </w:rPr>
        <w:t>Office</w:t>
      </w:r>
      <w:r w:rsidRPr="0014502D">
        <w:rPr>
          <w:rFonts w:ascii="Arial" w:hAnsi="Arial" w:cs="Arial"/>
          <w:sz w:val="22"/>
          <w:szCs w:val="22"/>
          <w:lang w:val="en-GB"/>
        </w:rPr>
        <w:t xml:space="preserve"> Manager, on the above number</w:t>
      </w:r>
      <w:r>
        <w:rPr>
          <w:rFonts w:ascii="Arial" w:hAnsi="Arial" w:cs="Arial"/>
          <w:sz w:val="22"/>
          <w:szCs w:val="22"/>
          <w:lang w:val="en-GB"/>
        </w:rPr>
        <w:t xml:space="preserve"> or email address</w:t>
      </w:r>
      <w:r w:rsidRPr="0014502D">
        <w:rPr>
          <w:rFonts w:ascii="Arial" w:hAnsi="Arial" w:cs="Arial"/>
          <w:sz w:val="22"/>
          <w:szCs w:val="22"/>
          <w:lang w:val="en-GB"/>
        </w:rPr>
        <w:t xml:space="preserve"> to make an appointment.</w:t>
      </w:r>
    </w:p>
    <w:p w:rsidR="00B81B6F" w:rsidRPr="0014502D" w:rsidRDefault="00B81B6F" w:rsidP="00BA3AFA">
      <w:pPr>
        <w:jc w:val="both"/>
        <w:rPr>
          <w:rFonts w:ascii="Arial" w:hAnsi="Arial" w:cs="Arial"/>
          <w:sz w:val="22"/>
          <w:szCs w:val="22"/>
          <w:lang w:val="en-GB"/>
        </w:rPr>
      </w:pPr>
    </w:p>
    <w:p w:rsidR="00B81B6F" w:rsidRPr="0014502D" w:rsidRDefault="00B81B6F" w:rsidP="00BA3AFA">
      <w:pPr>
        <w:jc w:val="both"/>
        <w:rPr>
          <w:rFonts w:ascii="Arial" w:hAnsi="Arial" w:cs="Arial"/>
          <w:sz w:val="22"/>
          <w:szCs w:val="22"/>
          <w:lang w:val="en-GB"/>
        </w:rPr>
      </w:pPr>
      <w:r w:rsidRPr="0014502D">
        <w:rPr>
          <w:rFonts w:ascii="Arial" w:hAnsi="Arial" w:cs="Arial"/>
          <w:sz w:val="22"/>
          <w:szCs w:val="22"/>
          <w:lang w:val="en-GB"/>
        </w:rPr>
        <w:t xml:space="preserve">This is a very exciting time for Allenton Community Primary School as we </w:t>
      </w:r>
      <w:r w:rsidR="009A3760">
        <w:rPr>
          <w:rFonts w:ascii="Arial" w:hAnsi="Arial" w:cs="Arial"/>
          <w:sz w:val="22"/>
          <w:szCs w:val="22"/>
          <w:lang w:val="en-GB"/>
        </w:rPr>
        <w:t xml:space="preserve">work towards </w:t>
      </w:r>
      <w:r w:rsidR="00153958">
        <w:rPr>
          <w:rFonts w:ascii="Arial" w:hAnsi="Arial" w:cs="Arial"/>
          <w:sz w:val="22"/>
          <w:szCs w:val="22"/>
          <w:lang w:val="en-GB"/>
        </w:rPr>
        <w:t>our journey to outstanding</w:t>
      </w:r>
      <w:r w:rsidR="009A3760">
        <w:rPr>
          <w:rFonts w:ascii="Arial" w:hAnsi="Arial" w:cs="Arial"/>
          <w:sz w:val="22"/>
          <w:szCs w:val="22"/>
          <w:lang w:val="en-GB"/>
        </w:rPr>
        <w:t xml:space="preserve"> and improving outcomes for the children of Allenton.</w:t>
      </w:r>
    </w:p>
    <w:p w:rsidR="00887150" w:rsidRPr="0014502D" w:rsidRDefault="00887150" w:rsidP="00BA3AFA">
      <w:pPr>
        <w:jc w:val="both"/>
        <w:rPr>
          <w:rFonts w:ascii="Arial" w:hAnsi="Arial" w:cs="Arial"/>
          <w:sz w:val="22"/>
          <w:szCs w:val="22"/>
          <w:lang w:val="en-GB"/>
        </w:rPr>
      </w:pPr>
    </w:p>
    <w:p w:rsidR="00A16C18" w:rsidRPr="00A16C18" w:rsidRDefault="00A16C18" w:rsidP="00A16C18">
      <w:pPr>
        <w:rPr>
          <w:rFonts w:ascii="Arial" w:hAnsi="Arial" w:cs="Arial"/>
          <w:sz w:val="22"/>
        </w:rPr>
      </w:pPr>
      <w:r w:rsidRPr="00A16C18">
        <w:rPr>
          <w:rFonts w:ascii="Arial" w:hAnsi="Arial" w:cs="Arial"/>
          <w:sz w:val="22"/>
        </w:rPr>
        <w:t xml:space="preserve">We are a friendly, welcoming school and our team are all dedicated and hardworking.  We are looking for an outstanding, reflective practitioner who is eager to share best practice, who values teamwork and collaborative working to join our committed staff.  We believe in better outcomes for our children and we achieve this through quality teaching and a lively curriculum.  </w:t>
      </w:r>
    </w:p>
    <w:p w:rsidR="00901C7B" w:rsidRDefault="00901C7B" w:rsidP="00BA3AFA">
      <w:pPr>
        <w:jc w:val="both"/>
        <w:rPr>
          <w:rFonts w:ascii="Arial" w:hAnsi="Arial" w:cs="Arial"/>
          <w:sz w:val="22"/>
          <w:szCs w:val="22"/>
          <w:lang w:val="en-GB"/>
        </w:rPr>
      </w:pPr>
    </w:p>
    <w:p w:rsidR="00901C7B" w:rsidRPr="00901C7B" w:rsidRDefault="00901C7B" w:rsidP="00901C7B">
      <w:pPr>
        <w:rPr>
          <w:rFonts w:ascii="Arial" w:hAnsi="Arial" w:cs="Arial"/>
          <w:sz w:val="22"/>
          <w:szCs w:val="22"/>
          <w:lang w:val="en-GB"/>
        </w:rPr>
      </w:pPr>
      <w:r w:rsidRPr="00901C7B">
        <w:rPr>
          <w:rFonts w:ascii="Arial" w:hAnsi="Arial" w:cs="Arial"/>
          <w:sz w:val="22"/>
          <w:szCs w:val="22"/>
          <w:lang w:val="en-GB"/>
        </w:rPr>
        <w:t>Benefits we can offer successful candidates include:</w:t>
      </w:r>
    </w:p>
    <w:p w:rsidR="00901C7B" w:rsidRPr="00901C7B" w:rsidRDefault="00901C7B" w:rsidP="00901C7B">
      <w:pPr>
        <w:numPr>
          <w:ilvl w:val="0"/>
          <w:numId w:val="6"/>
        </w:numPr>
        <w:rPr>
          <w:rFonts w:ascii="Arial" w:hAnsi="Arial" w:cs="Arial"/>
          <w:sz w:val="22"/>
          <w:szCs w:val="22"/>
          <w:lang w:val="en-GB"/>
        </w:rPr>
      </w:pPr>
      <w:r w:rsidRPr="00901C7B">
        <w:rPr>
          <w:rFonts w:ascii="Arial" w:hAnsi="Arial" w:cs="Arial"/>
          <w:sz w:val="22"/>
          <w:szCs w:val="22"/>
          <w:lang w:val="en-GB"/>
        </w:rPr>
        <w:t>Close links with schools in which to share and disseminate good practice</w:t>
      </w:r>
    </w:p>
    <w:p w:rsidR="00901C7B" w:rsidRPr="00901C7B" w:rsidRDefault="00901C7B" w:rsidP="00901C7B">
      <w:pPr>
        <w:numPr>
          <w:ilvl w:val="0"/>
          <w:numId w:val="6"/>
        </w:numPr>
        <w:rPr>
          <w:rFonts w:ascii="Arial" w:hAnsi="Arial" w:cs="Arial"/>
          <w:sz w:val="22"/>
          <w:szCs w:val="22"/>
          <w:lang w:val="en-GB"/>
        </w:rPr>
      </w:pPr>
      <w:r w:rsidRPr="00901C7B">
        <w:rPr>
          <w:rFonts w:ascii="Arial" w:hAnsi="Arial" w:cs="Arial"/>
          <w:sz w:val="22"/>
          <w:szCs w:val="22"/>
          <w:lang w:val="en-GB"/>
        </w:rPr>
        <w:t>Joining a forward thinking and outward facing school with excellent support from Transform Teaching School Alliance and our Trust.</w:t>
      </w:r>
    </w:p>
    <w:p w:rsidR="00901C7B" w:rsidRPr="00901C7B" w:rsidRDefault="00901C7B" w:rsidP="00901C7B">
      <w:pPr>
        <w:numPr>
          <w:ilvl w:val="0"/>
          <w:numId w:val="6"/>
        </w:numPr>
        <w:rPr>
          <w:rFonts w:ascii="Arial" w:hAnsi="Arial" w:cs="Arial"/>
          <w:sz w:val="22"/>
          <w:szCs w:val="22"/>
          <w:lang w:val="en-GB"/>
        </w:rPr>
      </w:pPr>
      <w:r w:rsidRPr="00901C7B">
        <w:rPr>
          <w:rFonts w:ascii="Arial" w:hAnsi="Arial" w:cs="Arial"/>
          <w:sz w:val="22"/>
          <w:szCs w:val="22"/>
          <w:lang w:val="en-GB"/>
        </w:rPr>
        <w:t>Bespoke CPD tailored to the needs of successful candidates</w:t>
      </w:r>
    </w:p>
    <w:p w:rsidR="00901C7B" w:rsidRDefault="00901C7B" w:rsidP="00901C7B">
      <w:pPr>
        <w:numPr>
          <w:ilvl w:val="0"/>
          <w:numId w:val="6"/>
        </w:numPr>
        <w:rPr>
          <w:rFonts w:ascii="Arial" w:hAnsi="Arial" w:cs="Arial"/>
          <w:sz w:val="22"/>
          <w:szCs w:val="22"/>
          <w:lang w:val="en-GB"/>
        </w:rPr>
      </w:pPr>
      <w:r w:rsidRPr="00901C7B">
        <w:rPr>
          <w:rFonts w:ascii="Arial" w:hAnsi="Arial" w:cs="Arial"/>
          <w:sz w:val="22"/>
          <w:szCs w:val="22"/>
          <w:lang w:val="en-GB"/>
        </w:rPr>
        <w:t>Access to excellent</w:t>
      </w:r>
      <w:r w:rsidR="00A16C18">
        <w:rPr>
          <w:rFonts w:ascii="Arial" w:hAnsi="Arial" w:cs="Arial"/>
          <w:sz w:val="22"/>
          <w:szCs w:val="22"/>
          <w:lang w:val="en-GB"/>
        </w:rPr>
        <w:t xml:space="preserve"> courses delivered through TTSA</w:t>
      </w:r>
    </w:p>
    <w:p w:rsidR="00A16C18" w:rsidRDefault="008C1AA7" w:rsidP="00901C7B">
      <w:pPr>
        <w:numPr>
          <w:ilvl w:val="0"/>
          <w:numId w:val="6"/>
        </w:numPr>
        <w:rPr>
          <w:rFonts w:ascii="Arial" w:hAnsi="Arial" w:cs="Arial"/>
          <w:sz w:val="22"/>
          <w:szCs w:val="22"/>
          <w:lang w:val="en-GB"/>
        </w:rPr>
      </w:pPr>
      <w:r>
        <w:rPr>
          <w:rFonts w:ascii="Arial" w:hAnsi="Arial" w:cs="Arial"/>
          <w:sz w:val="22"/>
          <w:szCs w:val="22"/>
          <w:lang w:val="en-GB"/>
        </w:rPr>
        <w:t>T</w:t>
      </w:r>
      <w:r w:rsidR="00A16C18">
        <w:rPr>
          <w:rFonts w:ascii="Arial" w:hAnsi="Arial" w:cs="Arial"/>
          <w:sz w:val="22"/>
          <w:szCs w:val="22"/>
          <w:lang w:val="en-GB"/>
        </w:rPr>
        <w:t xml:space="preserve">eacher Networks to support your growth as a member of </w:t>
      </w:r>
      <w:r>
        <w:rPr>
          <w:rFonts w:ascii="Arial" w:hAnsi="Arial" w:cs="Arial"/>
          <w:sz w:val="22"/>
          <w:szCs w:val="22"/>
          <w:lang w:val="en-GB"/>
        </w:rPr>
        <w:t xml:space="preserve">the </w:t>
      </w:r>
      <w:r w:rsidR="00A16C18">
        <w:rPr>
          <w:rFonts w:ascii="Arial" w:hAnsi="Arial" w:cs="Arial"/>
          <w:sz w:val="22"/>
          <w:szCs w:val="22"/>
          <w:lang w:val="en-GB"/>
        </w:rPr>
        <w:t xml:space="preserve">school </w:t>
      </w:r>
      <w:r>
        <w:rPr>
          <w:rFonts w:ascii="Arial" w:hAnsi="Arial" w:cs="Arial"/>
          <w:sz w:val="22"/>
          <w:szCs w:val="22"/>
          <w:lang w:val="en-GB"/>
        </w:rPr>
        <w:t>team</w:t>
      </w:r>
    </w:p>
    <w:p w:rsidR="008C1AA7" w:rsidRDefault="008C1AA7" w:rsidP="00901C7B">
      <w:pPr>
        <w:numPr>
          <w:ilvl w:val="0"/>
          <w:numId w:val="6"/>
        </w:numPr>
        <w:rPr>
          <w:rFonts w:ascii="Arial" w:hAnsi="Arial" w:cs="Arial"/>
          <w:sz w:val="22"/>
          <w:szCs w:val="22"/>
          <w:lang w:val="en-GB"/>
        </w:rPr>
      </w:pPr>
      <w:r>
        <w:rPr>
          <w:rFonts w:ascii="Arial" w:hAnsi="Arial" w:cs="Arial"/>
          <w:sz w:val="22"/>
          <w:szCs w:val="22"/>
          <w:lang w:val="en-GB"/>
        </w:rPr>
        <w:t>If an NQT, development in line with the new Early career framework</w:t>
      </w:r>
    </w:p>
    <w:p w:rsidR="00654456" w:rsidRPr="00654456" w:rsidRDefault="00A16C18" w:rsidP="00654456">
      <w:pPr>
        <w:numPr>
          <w:ilvl w:val="0"/>
          <w:numId w:val="6"/>
        </w:numPr>
        <w:jc w:val="both"/>
        <w:rPr>
          <w:rFonts w:ascii="Arial" w:hAnsi="Arial"/>
          <w:sz w:val="22"/>
          <w:szCs w:val="22"/>
        </w:rPr>
      </w:pPr>
      <w:r>
        <w:rPr>
          <w:rFonts w:ascii="Arial" w:hAnsi="Arial" w:cs="Arial"/>
          <w:sz w:val="22"/>
          <w:szCs w:val="22"/>
          <w:lang w:val="en-GB"/>
        </w:rPr>
        <w:t>An excellent team ethos and wonderful children!</w:t>
      </w:r>
    </w:p>
    <w:p w:rsidR="00654456" w:rsidRDefault="00654456" w:rsidP="00BA3AFA">
      <w:pPr>
        <w:jc w:val="both"/>
        <w:rPr>
          <w:rFonts w:ascii="Arial" w:hAnsi="Arial"/>
          <w:sz w:val="22"/>
          <w:szCs w:val="22"/>
        </w:rPr>
      </w:pPr>
    </w:p>
    <w:p w:rsidR="009349AB" w:rsidRPr="0014502D" w:rsidRDefault="00632AC7" w:rsidP="00BA3AFA">
      <w:pPr>
        <w:jc w:val="both"/>
        <w:rPr>
          <w:rFonts w:ascii="Arial" w:hAnsi="Arial"/>
          <w:sz w:val="22"/>
          <w:szCs w:val="22"/>
        </w:rPr>
      </w:pPr>
      <w:r w:rsidRPr="0014502D">
        <w:rPr>
          <w:rFonts w:ascii="Arial" w:hAnsi="Arial"/>
          <w:sz w:val="22"/>
          <w:szCs w:val="22"/>
        </w:rPr>
        <w:t xml:space="preserve">Safer recruitment measures include rigorous checking information you supply about yourself in your application e.g. verifying employment history and qualifications and references, enhanced Criminal Records Bureau check and assessment of your suitability in light of safeguarding and promoting the welfare of children and young people. </w:t>
      </w:r>
    </w:p>
    <w:p w:rsidR="00632AC7" w:rsidRPr="0014502D" w:rsidRDefault="00632AC7" w:rsidP="00BA3AFA">
      <w:pPr>
        <w:jc w:val="both"/>
        <w:rPr>
          <w:rFonts w:ascii="Arial" w:hAnsi="Arial"/>
          <w:sz w:val="22"/>
          <w:szCs w:val="22"/>
        </w:rPr>
      </w:pPr>
    </w:p>
    <w:p w:rsidR="00632AC7" w:rsidRPr="0014502D" w:rsidRDefault="00632AC7" w:rsidP="00BA3AFA">
      <w:pPr>
        <w:jc w:val="both"/>
        <w:rPr>
          <w:rFonts w:ascii="Arial" w:hAnsi="Arial"/>
          <w:sz w:val="22"/>
          <w:szCs w:val="22"/>
        </w:rPr>
      </w:pPr>
      <w:r w:rsidRPr="0014502D">
        <w:rPr>
          <w:rFonts w:ascii="Arial" w:hAnsi="Arial"/>
          <w:sz w:val="22"/>
          <w:szCs w:val="22"/>
        </w:rPr>
        <w:t>Before completing your application, look carefully at the</w:t>
      </w:r>
      <w:r w:rsidR="00BA3AFA" w:rsidRPr="0014502D">
        <w:rPr>
          <w:rFonts w:ascii="Arial" w:hAnsi="Arial"/>
          <w:sz w:val="22"/>
          <w:szCs w:val="22"/>
        </w:rPr>
        <w:t xml:space="preserve"> job description</w:t>
      </w:r>
      <w:r w:rsidR="00716956">
        <w:rPr>
          <w:rFonts w:ascii="Arial" w:hAnsi="Arial"/>
          <w:sz w:val="22"/>
          <w:szCs w:val="22"/>
        </w:rPr>
        <w:t>/person specification</w:t>
      </w:r>
      <w:r w:rsidR="00AB4CC1">
        <w:rPr>
          <w:rFonts w:ascii="Arial" w:hAnsi="Arial"/>
          <w:sz w:val="22"/>
          <w:szCs w:val="22"/>
        </w:rPr>
        <w:t xml:space="preserve"> </w:t>
      </w:r>
      <w:r w:rsidRPr="0014502D">
        <w:rPr>
          <w:rFonts w:ascii="Arial" w:hAnsi="Arial"/>
          <w:sz w:val="22"/>
          <w:szCs w:val="22"/>
        </w:rPr>
        <w:t>and include any evidence you can about how you would be suit</w:t>
      </w:r>
      <w:r w:rsidR="00BA3AFA" w:rsidRPr="0014502D">
        <w:rPr>
          <w:rFonts w:ascii="Arial" w:hAnsi="Arial"/>
          <w:sz w:val="22"/>
          <w:szCs w:val="22"/>
        </w:rPr>
        <w:t xml:space="preserve">able for this particular post. </w:t>
      </w:r>
      <w:r w:rsidRPr="0014502D">
        <w:rPr>
          <w:rFonts w:ascii="Arial" w:hAnsi="Arial"/>
          <w:sz w:val="22"/>
          <w:szCs w:val="22"/>
        </w:rPr>
        <w:t>Please note that both references will be taken up, and that you will be required to produce certificates, if you are called for interview, to validate your qualifications.</w:t>
      </w:r>
    </w:p>
    <w:p w:rsidR="00632AC7" w:rsidRPr="0014502D" w:rsidRDefault="00632AC7" w:rsidP="00BA3AFA">
      <w:pPr>
        <w:jc w:val="both"/>
        <w:rPr>
          <w:rFonts w:ascii="Arial" w:hAnsi="Arial"/>
          <w:sz w:val="22"/>
          <w:szCs w:val="22"/>
        </w:rPr>
      </w:pPr>
    </w:p>
    <w:p w:rsidR="00BA3AFA" w:rsidRDefault="00BA3AFA" w:rsidP="00BA3AFA">
      <w:pPr>
        <w:jc w:val="both"/>
        <w:rPr>
          <w:rFonts w:ascii="Arial" w:hAnsi="Arial"/>
          <w:sz w:val="22"/>
          <w:szCs w:val="22"/>
        </w:rPr>
      </w:pPr>
      <w:r w:rsidRPr="00F12CBE">
        <w:rPr>
          <w:rFonts w:ascii="Arial" w:hAnsi="Arial"/>
          <w:sz w:val="22"/>
          <w:szCs w:val="22"/>
        </w:rPr>
        <w:t>The c</w:t>
      </w:r>
      <w:r w:rsidR="00EC695F" w:rsidRPr="00F12CBE">
        <w:rPr>
          <w:rFonts w:ascii="Arial" w:hAnsi="Arial"/>
          <w:sz w:val="22"/>
          <w:szCs w:val="22"/>
        </w:rPr>
        <w:t xml:space="preserve">losing date for applications is </w:t>
      </w:r>
      <w:r w:rsidR="0070492E" w:rsidRPr="00F12CBE">
        <w:rPr>
          <w:rFonts w:ascii="Arial" w:hAnsi="Arial"/>
          <w:sz w:val="22"/>
          <w:szCs w:val="22"/>
        </w:rPr>
        <w:t>1</w:t>
      </w:r>
      <w:r w:rsidR="00955A59" w:rsidRPr="00F12CBE">
        <w:rPr>
          <w:rFonts w:ascii="Arial" w:hAnsi="Arial"/>
          <w:sz w:val="22"/>
          <w:szCs w:val="22"/>
        </w:rPr>
        <w:t>pm</w:t>
      </w:r>
      <w:r w:rsidR="00EC695F" w:rsidRPr="00F12CBE">
        <w:rPr>
          <w:rFonts w:ascii="Arial" w:hAnsi="Arial"/>
          <w:sz w:val="22"/>
          <w:szCs w:val="22"/>
        </w:rPr>
        <w:t xml:space="preserve">, </w:t>
      </w:r>
      <w:r w:rsidR="00F12CBE" w:rsidRPr="00F12CBE">
        <w:rPr>
          <w:rFonts w:ascii="Arial" w:hAnsi="Arial"/>
          <w:sz w:val="22"/>
          <w:szCs w:val="22"/>
        </w:rPr>
        <w:t>3/1</w:t>
      </w:r>
      <w:r w:rsidR="0089022C">
        <w:rPr>
          <w:rFonts w:ascii="Arial" w:hAnsi="Arial"/>
          <w:sz w:val="22"/>
          <w:szCs w:val="22"/>
        </w:rPr>
        <w:t>2</w:t>
      </w:r>
      <w:r w:rsidR="00467988" w:rsidRPr="00F12CBE">
        <w:rPr>
          <w:rFonts w:ascii="Arial" w:hAnsi="Arial"/>
          <w:sz w:val="22"/>
          <w:szCs w:val="22"/>
        </w:rPr>
        <w:t>/202</w:t>
      </w:r>
      <w:r w:rsidR="00955A59" w:rsidRPr="00F12CBE">
        <w:rPr>
          <w:rFonts w:ascii="Arial" w:hAnsi="Arial"/>
          <w:sz w:val="22"/>
          <w:szCs w:val="22"/>
        </w:rPr>
        <w:t>1</w:t>
      </w:r>
      <w:r w:rsidR="00343180" w:rsidRPr="00F12CBE">
        <w:rPr>
          <w:rFonts w:ascii="Arial" w:hAnsi="Arial"/>
          <w:sz w:val="22"/>
          <w:szCs w:val="22"/>
        </w:rPr>
        <w:t xml:space="preserve">.  </w:t>
      </w:r>
      <w:r w:rsidR="00A91A8B" w:rsidRPr="00F12CBE">
        <w:rPr>
          <w:rFonts w:ascii="Arial" w:hAnsi="Arial"/>
          <w:sz w:val="22"/>
          <w:szCs w:val="22"/>
        </w:rPr>
        <w:t xml:space="preserve">We will </w:t>
      </w:r>
      <w:r w:rsidR="00343180" w:rsidRPr="00F12CBE">
        <w:rPr>
          <w:rFonts w:ascii="Arial" w:hAnsi="Arial"/>
          <w:sz w:val="22"/>
          <w:szCs w:val="22"/>
        </w:rPr>
        <w:t xml:space="preserve">aim to </w:t>
      </w:r>
      <w:r w:rsidR="00A91A8B" w:rsidRPr="00F12CBE">
        <w:rPr>
          <w:rFonts w:ascii="Arial" w:hAnsi="Arial"/>
          <w:sz w:val="22"/>
          <w:szCs w:val="22"/>
        </w:rPr>
        <w:t xml:space="preserve">be in contact with </w:t>
      </w:r>
      <w:r w:rsidR="00343180" w:rsidRPr="00F12CBE">
        <w:rPr>
          <w:rFonts w:ascii="Arial" w:hAnsi="Arial"/>
          <w:sz w:val="22"/>
          <w:szCs w:val="22"/>
        </w:rPr>
        <w:t xml:space="preserve">the </w:t>
      </w:r>
      <w:r w:rsidR="00A91A8B" w:rsidRPr="00F12CBE">
        <w:rPr>
          <w:rFonts w:ascii="Arial" w:hAnsi="Arial"/>
          <w:sz w:val="22"/>
          <w:szCs w:val="22"/>
        </w:rPr>
        <w:t xml:space="preserve">successful candidates </w:t>
      </w:r>
      <w:r w:rsidR="00955A59" w:rsidRPr="00F12CBE">
        <w:rPr>
          <w:rFonts w:ascii="Arial" w:hAnsi="Arial"/>
          <w:sz w:val="22"/>
          <w:szCs w:val="22"/>
        </w:rPr>
        <w:t xml:space="preserve">after short listing in order </w:t>
      </w:r>
      <w:r w:rsidR="0070492E" w:rsidRPr="00F12CBE">
        <w:rPr>
          <w:rFonts w:ascii="Arial" w:hAnsi="Arial"/>
          <w:sz w:val="22"/>
          <w:szCs w:val="22"/>
        </w:rPr>
        <w:t>to prepare for in</w:t>
      </w:r>
      <w:r w:rsidR="00F12CBE" w:rsidRPr="00F12CBE">
        <w:rPr>
          <w:rFonts w:ascii="Arial" w:hAnsi="Arial"/>
          <w:sz w:val="22"/>
          <w:szCs w:val="22"/>
        </w:rPr>
        <w:t>terviews which will be held on 7/1</w:t>
      </w:r>
      <w:r w:rsidR="0089022C">
        <w:rPr>
          <w:rFonts w:ascii="Arial" w:hAnsi="Arial"/>
          <w:sz w:val="22"/>
          <w:szCs w:val="22"/>
        </w:rPr>
        <w:t>2</w:t>
      </w:r>
      <w:r w:rsidR="0070492E" w:rsidRPr="00F12CBE">
        <w:rPr>
          <w:rFonts w:ascii="Arial" w:hAnsi="Arial"/>
          <w:sz w:val="22"/>
          <w:szCs w:val="22"/>
        </w:rPr>
        <w:t>/21</w:t>
      </w:r>
      <w:r w:rsidR="00A91A8B" w:rsidRPr="00F12CBE">
        <w:rPr>
          <w:rFonts w:ascii="Arial" w:hAnsi="Arial"/>
          <w:sz w:val="22"/>
          <w:szCs w:val="22"/>
        </w:rPr>
        <w:t>.</w:t>
      </w:r>
    </w:p>
    <w:p w:rsidR="00BA3AFA" w:rsidRPr="0014502D" w:rsidRDefault="00BA3AFA" w:rsidP="00BA3AFA">
      <w:pPr>
        <w:jc w:val="both"/>
        <w:rPr>
          <w:rFonts w:ascii="Arial" w:hAnsi="Arial"/>
          <w:sz w:val="22"/>
          <w:szCs w:val="22"/>
        </w:rPr>
      </w:pPr>
    </w:p>
    <w:p w:rsidR="00632AC7" w:rsidRPr="0014502D" w:rsidRDefault="00632AC7" w:rsidP="00BA3AFA">
      <w:pPr>
        <w:jc w:val="both"/>
        <w:rPr>
          <w:rFonts w:ascii="Arial" w:hAnsi="Arial"/>
          <w:sz w:val="22"/>
          <w:szCs w:val="22"/>
        </w:rPr>
      </w:pPr>
      <w:r w:rsidRPr="0014502D">
        <w:rPr>
          <w:rFonts w:ascii="Arial" w:hAnsi="Arial"/>
          <w:sz w:val="22"/>
          <w:szCs w:val="22"/>
        </w:rPr>
        <w:t xml:space="preserve">I look forward to </w:t>
      </w:r>
      <w:r w:rsidR="00BA3AFA" w:rsidRPr="0014502D">
        <w:rPr>
          <w:rFonts w:ascii="Arial" w:hAnsi="Arial"/>
          <w:sz w:val="22"/>
          <w:szCs w:val="22"/>
        </w:rPr>
        <w:t>receiving your application.</w:t>
      </w:r>
    </w:p>
    <w:p w:rsidR="00632AC7" w:rsidRPr="0014502D" w:rsidRDefault="00632AC7" w:rsidP="003E21EA">
      <w:pPr>
        <w:jc w:val="center"/>
        <w:outlineLvl w:val="0"/>
        <w:rPr>
          <w:rFonts w:ascii="Arial" w:hAnsi="Arial"/>
          <w:sz w:val="22"/>
          <w:szCs w:val="22"/>
        </w:rPr>
      </w:pPr>
      <w:r w:rsidRPr="0014502D">
        <w:rPr>
          <w:rFonts w:ascii="Arial" w:hAnsi="Arial"/>
          <w:sz w:val="22"/>
          <w:szCs w:val="22"/>
        </w:rPr>
        <w:t>Yours sincerely</w:t>
      </w:r>
    </w:p>
    <w:p w:rsidR="007F1EB2" w:rsidRPr="0014502D" w:rsidRDefault="007F1EB2" w:rsidP="003E21EA">
      <w:pPr>
        <w:jc w:val="center"/>
        <w:rPr>
          <w:rFonts w:ascii="Arial" w:hAnsi="Arial"/>
          <w:sz w:val="22"/>
          <w:szCs w:val="22"/>
        </w:rPr>
      </w:pPr>
    </w:p>
    <w:p w:rsidR="0014502D" w:rsidRPr="00AE3052" w:rsidRDefault="008141EE" w:rsidP="003E21EA">
      <w:pPr>
        <w:jc w:val="center"/>
        <w:rPr>
          <w:rFonts w:ascii="Brush Script MT" w:hAnsi="Brush Script MT"/>
          <w:color w:val="17365D"/>
          <w:sz w:val="28"/>
          <w:szCs w:val="28"/>
        </w:rPr>
      </w:pPr>
      <w:r>
        <w:rPr>
          <w:rFonts w:ascii="Brush Script MT" w:hAnsi="Brush Script MT"/>
          <w:color w:val="17365D"/>
          <w:sz w:val="28"/>
          <w:szCs w:val="28"/>
        </w:rPr>
        <w:t>Jon Fordham</w:t>
      </w:r>
    </w:p>
    <w:p w:rsidR="007F1EB2" w:rsidRPr="0014502D" w:rsidRDefault="00F560CE" w:rsidP="003E21EA">
      <w:pPr>
        <w:jc w:val="center"/>
        <w:outlineLvl w:val="0"/>
        <w:rPr>
          <w:rFonts w:ascii="Arial" w:hAnsi="Arial"/>
          <w:sz w:val="22"/>
          <w:szCs w:val="22"/>
        </w:rPr>
      </w:pPr>
      <w:r>
        <w:rPr>
          <w:rFonts w:ascii="Arial" w:hAnsi="Arial"/>
          <w:sz w:val="22"/>
          <w:szCs w:val="22"/>
        </w:rPr>
        <w:t>Mr.</w:t>
      </w:r>
      <w:r w:rsidR="0014502D" w:rsidRPr="0014502D">
        <w:rPr>
          <w:rFonts w:ascii="Arial" w:hAnsi="Arial"/>
          <w:sz w:val="22"/>
          <w:szCs w:val="22"/>
        </w:rPr>
        <w:t xml:space="preserve"> J</w:t>
      </w:r>
      <w:r w:rsidR="008141EE">
        <w:rPr>
          <w:rFonts w:ascii="Arial" w:hAnsi="Arial"/>
          <w:sz w:val="22"/>
          <w:szCs w:val="22"/>
        </w:rPr>
        <w:t>on Fordham</w:t>
      </w:r>
    </w:p>
    <w:p w:rsidR="000F5B1B" w:rsidRDefault="00AB4CC1" w:rsidP="00A16C18">
      <w:pPr>
        <w:jc w:val="center"/>
        <w:rPr>
          <w:rFonts w:ascii="Arial" w:hAnsi="Arial"/>
          <w:sz w:val="22"/>
          <w:szCs w:val="22"/>
        </w:rPr>
      </w:pPr>
      <w:r>
        <w:rPr>
          <w:rFonts w:ascii="Arial" w:hAnsi="Arial"/>
          <w:sz w:val="22"/>
          <w:szCs w:val="22"/>
        </w:rPr>
        <w:t>Head</w:t>
      </w:r>
      <w:r w:rsidR="00F560CE" w:rsidRPr="0014502D">
        <w:rPr>
          <w:rFonts w:ascii="Arial" w:hAnsi="Arial"/>
          <w:sz w:val="22"/>
          <w:szCs w:val="22"/>
        </w:rPr>
        <w:t>teacher</w:t>
      </w:r>
    </w:p>
    <w:p w:rsidR="00343180" w:rsidRPr="000F5B1B" w:rsidRDefault="00343180" w:rsidP="00A16C18">
      <w:pPr>
        <w:jc w:val="center"/>
        <w:rPr>
          <w:sz w:val="22"/>
          <w:szCs w:val="22"/>
          <w:lang w:val="en-GB"/>
        </w:rPr>
      </w:pPr>
    </w:p>
    <w:p w:rsidR="0070492E" w:rsidRPr="000F5B1B" w:rsidRDefault="001A6C23" w:rsidP="0070492E">
      <w:pPr>
        <w:jc w:val="center"/>
        <w:rPr>
          <w:sz w:val="22"/>
          <w:szCs w:val="22"/>
          <w:lang w:val="en-GB"/>
        </w:rPr>
      </w:pPr>
      <w:r>
        <w:rPr>
          <w:noProof/>
          <w:lang w:val="en-GB" w:eastAsia="en-GB"/>
        </w:rPr>
        <w:lastRenderedPageBreak/>
        <w:drawing>
          <wp:anchor distT="0" distB="0" distL="114300" distR="114300" simplePos="0" relativeHeight="251677696" behindDoc="0" locked="0" layoutInCell="1" allowOverlap="1">
            <wp:simplePos x="0" y="0"/>
            <wp:positionH relativeFrom="column">
              <wp:posOffset>41275</wp:posOffset>
            </wp:positionH>
            <wp:positionV relativeFrom="paragraph">
              <wp:posOffset>-5715</wp:posOffset>
            </wp:positionV>
            <wp:extent cx="1469390" cy="1432560"/>
            <wp:effectExtent l="0" t="0" r="0" b="0"/>
            <wp:wrapNone/>
            <wp:docPr id="52" name="Picture 13" descr="F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lier"/>
                    <pic:cNvPicPr>
                      <a:picLocks noChangeAspect="1" noChangeArrowheads="1"/>
                    </pic:cNvPicPr>
                  </pic:nvPicPr>
                  <pic:blipFill>
                    <a:blip r:embed="rId9">
                      <a:extLst>
                        <a:ext uri="{28A0092B-C50C-407E-A947-70E740481C1C}">
                          <a14:useLocalDpi xmlns:a14="http://schemas.microsoft.com/office/drawing/2010/main" val="0"/>
                        </a:ext>
                      </a:extLst>
                    </a:blip>
                    <a:srcRect l="72896" t="17979" r="1790" b="66493"/>
                    <a:stretch>
                      <a:fillRect/>
                    </a:stretch>
                  </pic:blipFill>
                  <pic:spPr bwMode="auto">
                    <a:xfrm>
                      <a:off x="0" y="0"/>
                      <a:ext cx="1469390"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89984" behindDoc="0" locked="0" layoutInCell="1" allowOverlap="1">
                <wp:simplePos x="0" y="0"/>
                <wp:positionH relativeFrom="column">
                  <wp:posOffset>1013460</wp:posOffset>
                </wp:positionH>
                <wp:positionV relativeFrom="paragraph">
                  <wp:posOffset>-338455</wp:posOffset>
                </wp:positionV>
                <wp:extent cx="6723380" cy="617220"/>
                <wp:effectExtent l="0" t="0" r="0" b="0"/>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23380" cy="617220"/>
                        </a:xfrm>
                        <a:prstGeom prst="rect">
                          <a:avLst/>
                        </a:prstGeom>
                        <a:noFill/>
                        <a:ln>
                          <a:noFill/>
                        </a:ln>
                      </wps:spPr>
                      <wps:txbx>
                        <w:txbxContent>
                          <w:p w:rsidR="0070492E" w:rsidRPr="0070492E" w:rsidRDefault="0070492E" w:rsidP="0070492E">
                            <w:pPr>
                              <w:jc w:val="center"/>
                              <w:rPr>
                                <w:noProof/>
                                <w:color w:val="000000"/>
                                <w:sz w:val="72"/>
                                <w:szCs w:val="72"/>
                              </w:rPr>
                            </w:pPr>
                            <w:r w:rsidRPr="0070492E">
                              <w:rPr>
                                <w:noProof/>
                                <w:color w:val="000000"/>
                                <w:sz w:val="72"/>
                                <w:szCs w:val="72"/>
                              </w:rPr>
                              <w:t>Our Learning SuperHeroes!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 o:spid="_x0000_s1027" type="#_x0000_t202" style="position:absolute;left:0;text-align:left;margin-left:79.8pt;margin-top:-26.65pt;width:529.4pt;height:4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" filled="f" stroked="f">
                <v:path arrowok="t"/>
                <v:textbox style="mso-fit-shape-to-text:t">
                  <w:txbxContent>
                    <w:p w:rsidR="0070492E" w:rsidRPr="0070492E" w:rsidRDefault="0070492E" w:rsidP="0070492E">
                      <w:pPr>
                        <w:jc w:val="center"/>
                        <w:rPr>
                          <w:noProof/>
                          <w:color w:val="000000"/>
                          <w:sz w:val="72"/>
                          <w:szCs w:val="72"/>
                        </w:rPr>
                      </w:pPr>
                      <w:r w:rsidRPr="0070492E">
                        <w:rPr>
                          <w:noProof/>
                          <w:color w:val="000000"/>
                          <w:sz w:val="72"/>
                          <w:szCs w:val="72"/>
                        </w:rPr>
                        <w:t>Our Learning SuperHeroes!</w:t>
                      </w:r>
                    </w:p>
                  </w:txbxContent>
                </v:textbox>
              </v:shape>
            </w:pict>
          </mc:Fallback>
        </mc:AlternateContent>
      </w:r>
      <w:r>
        <w:rPr>
          <w:noProof/>
          <w:lang w:val="en-GB" w:eastAsia="en-GB"/>
        </w:rPr>
        <w:drawing>
          <wp:anchor distT="0" distB="0" distL="114300" distR="114300" simplePos="0" relativeHeight="251674624" behindDoc="0" locked="0" layoutInCell="1" allowOverlap="1">
            <wp:simplePos x="0" y="0"/>
            <wp:positionH relativeFrom="column">
              <wp:posOffset>1962150</wp:posOffset>
            </wp:positionH>
            <wp:positionV relativeFrom="paragraph">
              <wp:posOffset>123825</wp:posOffset>
            </wp:positionV>
            <wp:extent cx="4749165" cy="1435100"/>
            <wp:effectExtent l="0" t="0" r="0" b="0"/>
            <wp:wrapNone/>
            <wp:docPr id="50" name="Picture 2" descr="F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er"/>
                    <pic:cNvPicPr>
                      <a:picLocks noChangeAspect="1" noChangeArrowheads="1"/>
                    </pic:cNvPicPr>
                  </pic:nvPicPr>
                  <pic:blipFill>
                    <a:blip r:embed="rId9">
                      <a:extLst>
                        <a:ext uri="{28A0092B-C50C-407E-A947-70E740481C1C}">
                          <a14:useLocalDpi xmlns:a14="http://schemas.microsoft.com/office/drawing/2010/main" val="0"/>
                        </a:ext>
                      </a:extLst>
                    </a:blip>
                    <a:srcRect l="31487" t="804" r="8197" b="87724"/>
                    <a:stretch>
                      <a:fillRect/>
                    </a:stretch>
                  </pic:blipFill>
                  <pic:spPr bwMode="auto">
                    <a:xfrm>
                      <a:off x="0" y="0"/>
                      <a:ext cx="4749165"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92E" w:rsidRPr="000F5B1B" w:rsidRDefault="001A6C23" w:rsidP="0070492E">
      <w:pPr>
        <w:rPr>
          <w:sz w:val="22"/>
          <w:szCs w:val="22"/>
          <w:lang w:val="en-GB"/>
        </w:rPr>
      </w:pP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-190500</wp:posOffset>
                </wp:positionH>
                <wp:positionV relativeFrom="paragraph">
                  <wp:posOffset>-375920</wp:posOffset>
                </wp:positionV>
                <wp:extent cx="1894205" cy="9401175"/>
                <wp:effectExtent l="0" t="0" r="0" b="9525"/>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4205" cy="9401175"/>
                        </a:xfrm>
                        <a:prstGeom prst="rect">
                          <a:avLst/>
                        </a:prstGeom>
                        <a:solidFill>
                          <a:srgbClr val="92D050"/>
                        </a:solidFill>
                        <a:ln w="12700" cap="flat" cmpd="sng" algn="ctr">
                          <a:solidFill>
                            <a:srgbClr val="92D050"/>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F884D51" id="Rectangle 6" o:spid="_x0000_s1026" style="position:absolute;margin-left:-15pt;margin-top:-29.6pt;width:149.15pt;height:74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" fillcolor="#92d050" strokecolor="#92d050" strokeweight="1pt">
                <v:path arrowok="t"/>
              </v:rect>
            </w:pict>
          </mc:Fallback>
        </mc:AlternateContent>
      </w: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1A6C23" w:rsidP="0070492E">
      <w:pPr>
        <w:rPr>
          <w:sz w:val="22"/>
          <w:szCs w:val="22"/>
          <w:lang w:val="en-GB"/>
        </w:rPr>
      </w:pPr>
      <w:r>
        <w:rPr>
          <w:noProof/>
          <w:lang w:val="en-GB" w:eastAsia="en-GB"/>
        </w:rPr>
        <mc:AlternateContent>
          <mc:Choice Requires="wps">
            <w:drawing>
              <wp:anchor distT="0" distB="0" distL="114300" distR="114300" simplePos="0" relativeHeight="251676672" behindDoc="0" locked="0" layoutInCell="1" allowOverlap="1">
                <wp:simplePos x="0" y="0"/>
                <wp:positionH relativeFrom="column">
                  <wp:posOffset>-433705</wp:posOffset>
                </wp:positionH>
                <wp:positionV relativeFrom="paragraph">
                  <wp:posOffset>110490</wp:posOffset>
                </wp:positionV>
                <wp:extent cx="7795260" cy="118745"/>
                <wp:effectExtent l="0" t="0" r="0" b="0"/>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95260" cy="118745"/>
                        </a:xfrm>
                        <a:prstGeom prst="rect">
                          <a:avLst/>
                        </a:prstGeom>
                        <a:solidFill>
                          <a:srgbClr val="E7E6E6">
                            <a:lumMod val="75000"/>
                          </a:srgbClr>
                        </a:solidFill>
                        <a:ln w="12700" cap="flat" cmpd="sng" algn="ctr">
                          <a:solidFill>
                            <a:srgbClr val="E7E6E6">
                              <a:lumMod val="75000"/>
                            </a:srgbClr>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BA8DFD7" id="Rectangle 5" o:spid="_x0000_s1026" style="position:absolute;margin-left:-34.15pt;margin-top:8.7pt;width:613.8pt;height: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" fillcolor="#afabab" strokecolor="#afabab" strokeweight="1pt">
                <v:path arrowok="t"/>
              </v:rect>
            </w:pict>
          </mc:Fallback>
        </mc:AlternateContent>
      </w:r>
    </w:p>
    <w:p w:rsidR="0070492E" w:rsidRPr="000F5B1B" w:rsidRDefault="001A6C23" w:rsidP="0070492E">
      <w:pPr>
        <w:rPr>
          <w:sz w:val="22"/>
          <w:szCs w:val="22"/>
          <w:lang w:val="en-GB"/>
        </w:rPr>
      </w:pPr>
      <w:r>
        <w:rPr>
          <w:noProof/>
          <w:lang w:val="en-GB" w:eastAsia="en-GB"/>
        </w:rPr>
        <mc:AlternateContent>
          <mc:Choice Requires="wps">
            <w:drawing>
              <wp:anchor distT="0" distB="0" distL="114300" distR="114300" simplePos="0" relativeHeight="251679744" behindDoc="0" locked="0" layoutInCell="1" allowOverlap="1">
                <wp:simplePos x="0" y="0"/>
                <wp:positionH relativeFrom="column">
                  <wp:posOffset>-237490</wp:posOffset>
                </wp:positionH>
                <wp:positionV relativeFrom="paragraph">
                  <wp:posOffset>138430</wp:posOffset>
                </wp:positionV>
                <wp:extent cx="2003425" cy="6402705"/>
                <wp:effectExtent l="0" t="0" r="0" b="0"/>
                <wp:wrapNone/>
                <wp:docPr id="2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640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92E" w:rsidRPr="00467988" w:rsidRDefault="0070492E" w:rsidP="0070492E">
                            <w:pPr>
                              <w:pStyle w:val="NormalWeb"/>
                              <w:spacing w:before="0" w:beforeAutospacing="0" w:after="0" w:afterAutospacing="0"/>
                              <w:rPr>
                                <w:sz w:val="32"/>
                              </w:rPr>
                            </w:pPr>
                            <w:r w:rsidRPr="00467988">
                              <w:rPr>
                                <w:rFonts w:ascii="Calibri" w:hAnsi="Calibri"/>
                                <w:b/>
                                <w:bCs/>
                                <w:color w:val="000000"/>
                                <w:kern w:val="24"/>
                                <w:sz w:val="28"/>
                                <w:szCs w:val="22"/>
                                <w:u w:val="single"/>
                              </w:rPr>
                              <w:t>Special Points of interest</w:t>
                            </w: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ACPS is located near the centre of Derby.</w:t>
                            </w:r>
                          </w:p>
                          <w:p w:rsidR="0070492E" w:rsidRPr="006A2C76" w:rsidRDefault="0070492E" w:rsidP="0070492E">
                            <w:pPr>
                              <w:pStyle w:val="ListParagraph"/>
                              <w:tabs>
                                <w:tab w:val="num" w:pos="426"/>
                              </w:tabs>
                              <w:ind w:left="284"/>
                            </w:pP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We have extensive school grounds.</w:t>
                            </w:r>
                          </w:p>
                          <w:p w:rsidR="0070492E" w:rsidRPr="006A2C76" w:rsidRDefault="0070492E" w:rsidP="0070492E">
                            <w:pPr>
                              <w:pStyle w:val="ListParagraph"/>
                              <w:tabs>
                                <w:tab w:val="num" w:pos="426"/>
                              </w:tabs>
                              <w:ind w:left="0"/>
                            </w:pP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We are a two form entry school with over 400 pupils.</w:t>
                            </w:r>
                          </w:p>
                          <w:p w:rsidR="0070492E" w:rsidRPr="006A2C76" w:rsidRDefault="0070492E" w:rsidP="0070492E">
                            <w:pPr>
                              <w:pStyle w:val="ListParagraph"/>
                              <w:tabs>
                                <w:tab w:val="num" w:pos="426"/>
                              </w:tabs>
                              <w:ind w:left="284"/>
                            </w:pP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We have a significant number of pupil premium and strive to improve life chances for these children in our school community.</w:t>
                            </w:r>
                          </w:p>
                          <w:p w:rsidR="0070492E" w:rsidRPr="006A2C76" w:rsidRDefault="0070492E" w:rsidP="0070492E">
                            <w:pPr>
                              <w:pStyle w:val="ListParagraph"/>
                              <w:tabs>
                                <w:tab w:val="num" w:pos="426"/>
                              </w:tabs>
                              <w:ind w:left="0"/>
                            </w:pP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We have 34 languages spoken in school.</w:t>
                            </w:r>
                          </w:p>
                          <w:p w:rsidR="0070492E" w:rsidRPr="006A2C76" w:rsidRDefault="0070492E" w:rsidP="0070492E">
                            <w:pPr>
                              <w:pStyle w:val="ListParagraph"/>
                              <w:tabs>
                                <w:tab w:val="num" w:pos="426"/>
                              </w:tabs>
                              <w:ind w:left="284"/>
                            </w:pPr>
                          </w:p>
                          <w:p w:rsidR="0070492E" w:rsidRPr="006A2C76" w:rsidRDefault="0070492E" w:rsidP="0070492E">
                            <w:pPr>
                              <w:pStyle w:val="ListParagraph"/>
                              <w:numPr>
                                <w:ilvl w:val="0"/>
                                <w:numId w:val="15"/>
                              </w:numPr>
                              <w:tabs>
                                <w:tab w:val="clear" w:pos="720"/>
                                <w:tab w:val="num" w:pos="426"/>
                                <w:tab w:val="num" w:pos="567"/>
                              </w:tabs>
                              <w:ind w:left="284"/>
                            </w:pPr>
                            <w:r w:rsidRPr="006A2C76">
                              <w:rPr>
                                <w:rFonts w:ascii="Calibri" w:hAnsi="Calibri"/>
                                <w:color w:val="000000"/>
                                <w:kern w:val="24"/>
                              </w:rPr>
                              <w:t>Developing learning attitudes and raising aspirations is central to our ethos.</w:t>
                            </w:r>
                          </w:p>
                          <w:p w:rsidR="0070492E" w:rsidRPr="006A2C76" w:rsidRDefault="0070492E" w:rsidP="0070492E">
                            <w:pPr>
                              <w:pStyle w:val="ListParagraph"/>
                              <w:tabs>
                                <w:tab w:val="num" w:pos="426"/>
                              </w:tabs>
                              <w:ind w:left="284"/>
                            </w:pP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Staff CPD is core to improvements in our school.</w:t>
                            </w:r>
                          </w:p>
                          <w:p w:rsidR="0070492E" w:rsidRPr="006A2C76" w:rsidRDefault="0070492E" w:rsidP="0070492E">
                            <w:pPr>
                              <w:pStyle w:val="ListParagraph"/>
                              <w:tabs>
                                <w:tab w:val="num" w:pos="426"/>
                              </w:tabs>
                              <w:ind w:left="284"/>
                            </w:pPr>
                          </w:p>
                          <w:p w:rsidR="0070492E" w:rsidRPr="00467988" w:rsidRDefault="0070492E" w:rsidP="0070492E">
                            <w:pPr>
                              <w:pStyle w:val="ListParagraph"/>
                              <w:numPr>
                                <w:ilvl w:val="0"/>
                                <w:numId w:val="15"/>
                              </w:numPr>
                              <w:tabs>
                                <w:tab w:val="clear" w:pos="720"/>
                                <w:tab w:val="num" w:pos="426"/>
                              </w:tabs>
                              <w:ind w:left="284"/>
                              <w:rPr>
                                <w:sz w:val="22"/>
                              </w:rPr>
                            </w:pPr>
                            <w:r w:rsidRPr="006A2C76">
                              <w:rPr>
                                <w:rFonts w:ascii="Calibri" w:hAnsi="Calibri"/>
                                <w:color w:val="000000"/>
                                <w:kern w:val="24"/>
                              </w:rPr>
                              <w:t>Senior leaders have developed systems to reduce teacher workload</w:t>
                            </w:r>
                            <w:r w:rsidRPr="00467988">
                              <w:rPr>
                                <w:rFonts w:ascii="Calibri" w:hAnsi="Calibri"/>
                                <w:color w:val="000000"/>
                                <w:kern w:val="24"/>
                                <w:sz w:val="22"/>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Box 7" o:spid="_x0000_s1028" type="#_x0000_t202" style="position:absolute;margin-left:-18.7pt;margin-top:10.9pt;width:157.75pt;height:504.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" filled="f" stroked="f">
                <v:textbox>
                  <w:txbxContent>
                    <w:p w:rsidR="0070492E" w:rsidRPr="00467988" w:rsidRDefault="0070492E" w:rsidP="0070492E">
                      <w:pPr>
                        <w:pStyle w:val="NormalWeb"/>
                        <w:spacing w:before="0" w:beforeAutospacing="0" w:after="0" w:afterAutospacing="0"/>
                        <w:rPr>
                          <w:sz w:val="32"/>
                        </w:rPr>
                      </w:pPr>
                      <w:r w:rsidRPr="00467988">
                        <w:rPr>
                          <w:rFonts w:ascii="Calibri" w:hAnsi="Calibri"/>
                          <w:b/>
                          <w:bCs/>
                          <w:color w:val="000000"/>
                          <w:kern w:val="24"/>
                          <w:sz w:val="28"/>
                          <w:szCs w:val="22"/>
                          <w:u w:val="single"/>
                        </w:rPr>
                        <w:t>Special Points of interest</w:t>
                      </w: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ACPS is located near the centre of Derby.</w:t>
                      </w:r>
                    </w:p>
                    <w:p w:rsidR="0070492E" w:rsidRPr="006A2C76" w:rsidRDefault="0070492E" w:rsidP="0070492E">
                      <w:pPr>
                        <w:pStyle w:val="ListParagraph"/>
                        <w:tabs>
                          <w:tab w:val="num" w:pos="426"/>
                        </w:tabs>
                        <w:ind w:left="284"/>
                      </w:pP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We have extensive school grounds.</w:t>
                      </w:r>
                    </w:p>
                    <w:p w:rsidR="0070492E" w:rsidRPr="006A2C76" w:rsidRDefault="0070492E" w:rsidP="0070492E">
                      <w:pPr>
                        <w:pStyle w:val="ListParagraph"/>
                        <w:tabs>
                          <w:tab w:val="num" w:pos="426"/>
                        </w:tabs>
                        <w:ind w:left="0"/>
                      </w:pP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We are a two form entry school with over 400 pupils.</w:t>
                      </w:r>
                    </w:p>
                    <w:p w:rsidR="0070492E" w:rsidRPr="006A2C76" w:rsidRDefault="0070492E" w:rsidP="0070492E">
                      <w:pPr>
                        <w:pStyle w:val="ListParagraph"/>
                        <w:tabs>
                          <w:tab w:val="num" w:pos="426"/>
                        </w:tabs>
                        <w:ind w:left="284"/>
                      </w:pP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We have a significant number of pupil premium and strive to improve life chances for these children in our school community.</w:t>
                      </w:r>
                    </w:p>
                    <w:p w:rsidR="0070492E" w:rsidRPr="006A2C76" w:rsidRDefault="0070492E" w:rsidP="0070492E">
                      <w:pPr>
                        <w:pStyle w:val="ListParagraph"/>
                        <w:tabs>
                          <w:tab w:val="num" w:pos="426"/>
                        </w:tabs>
                        <w:ind w:left="0"/>
                      </w:pP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We have 34 languages spoken in school.</w:t>
                      </w:r>
                    </w:p>
                    <w:p w:rsidR="0070492E" w:rsidRPr="006A2C76" w:rsidRDefault="0070492E" w:rsidP="0070492E">
                      <w:pPr>
                        <w:pStyle w:val="ListParagraph"/>
                        <w:tabs>
                          <w:tab w:val="num" w:pos="426"/>
                        </w:tabs>
                        <w:ind w:left="284"/>
                      </w:pPr>
                    </w:p>
                    <w:p w:rsidR="0070492E" w:rsidRPr="006A2C76" w:rsidRDefault="0070492E" w:rsidP="0070492E">
                      <w:pPr>
                        <w:pStyle w:val="ListParagraph"/>
                        <w:numPr>
                          <w:ilvl w:val="0"/>
                          <w:numId w:val="15"/>
                        </w:numPr>
                        <w:tabs>
                          <w:tab w:val="clear" w:pos="720"/>
                          <w:tab w:val="num" w:pos="426"/>
                          <w:tab w:val="num" w:pos="567"/>
                        </w:tabs>
                        <w:ind w:left="284"/>
                      </w:pPr>
                      <w:r w:rsidRPr="006A2C76">
                        <w:rPr>
                          <w:rFonts w:ascii="Calibri" w:hAnsi="Calibri"/>
                          <w:color w:val="000000"/>
                          <w:kern w:val="24"/>
                        </w:rPr>
                        <w:t>Developing learning attitudes and raising aspirations is central to our ethos.</w:t>
                      </w:r>
                    </w:p>
                    <w:p w:rsidR="0070492E" w:rsidRPr="006A2C76" w:rsidRDefault="0070492E" w:rsidP="0070492E">
                      <w:pPr>
                        <w:pStyle w:val="ListParagraph"/>
                        <w:tabs>
                          <w:tab w:val="num" w:pos="426"/>
                        </w:tabs>
                        <w:ind w:left="284"/>
                      </w:pPr>
                    </w:p>
                    <w:p w:rsidR="0070492E" w:rsidRPr="006A2C76" w:rsidRDefault="0070492E" w:rsidP="0070492E">
                      <w:pPr>
                        <w:pStyle w:val="ListParagraph"/>
                        <w:numPr>
                          <w:ilvl w:val="0"/>
                          <w:numId w:val="15"/>
                        </w:numPr>
                        <w:tabs>
                          <w:tab w:val="clear" w:pos="720"/>
                          <w:tab w:val="num" w:pos="426"/>
                        </w:tabs>
                        <w:ind w:left="284"/>
                      </w:pPr>
                      <w:r w:rsidRPr="006A2C76">
                        <w:rPr>
                          <w:rFonts w:ascii="Calibri" w:hAnsi="Calibri"/>
                          <w:color w:val="000000"/>
                          <w:kern w:val="24"/>
                        </w:rPr>
                        <w:t>Staff CPD is core to improvements in our school.</w:t>
                      </w:r>
                    </w:p>
                    <w:p w:rsidR="0070492E" w:rsidRPr="006A2C76" w:rsidRDefault="0070492E" w:rsidP="0070492E">
                      <w:pPr>
                        <w:pStyle w:val="ListParagraph"/>
                        <w:tabs>
                          <w:tab w:val="num" w:pos="426"/>
                        </w:tabs>
                        <w:ind w:left="284"/>
                      </w:pPr>
                    </w:p>
                    <w:p w:rsidR="0070492E" w:rsidRPr="00467988" w:rsidRDefault="0070492E" w:rsidP="0070492E">
                      <w:pPr>
                        <w:pStyle w:val="ListParagraph"/>
                        <w:numPr>
                          <w:ilvl w:val="0"/>
                          <w:numId w:val="15"/>
                        </w:numPr>
                        <w:tabs>
                          <w:tab w:val="clear" w:pos="720"/>
                          <w:tab w:val="num" w:pos="426"/>
                        </w:tabs>
                        <w:ind w:left="284"/>
                        <w:rPr>
                          <w:sz w:val="22"/>
                        </w:rPr>
                      </w:pPr>
                      <w:r w:rsidRPr="006A2C76">
                        <w:rPr>
                          <w:rFonts w:ascii="Calibri" w:hAnsi="Calibri"/>
                          <w:color w:val="000000"/>
                          <w:kern w:val="24"/>
                        </w:rPr>
                        <w:t>Senior leaders have developed systems to reduce teacher workload</w:t>
                      </w:r>
                      <w:r w:rsidRPr="00467988">
                        <w:rPr>
                          <w:rFonts w:ascii="Calibri" w:hAnsi="Calibri"/>
                          <w:color w:val="000000"/>
                          <w:kern w:val="24"/>
                          <w:sz w:val="22"/>
                          <w:szCs w:val="20"/>
                        </w:rPr>
                        <w:t>.</w:t>
                      </w:r>
                    </w:p>
                  </w:txbxContent>
                </v:textbox>
              </v:shape>
            </w:pict>
          </mc:Fallback>
        </mc:AlternateContent>
      </w:r>
      <w:r>
        <w:rPr>
          <w:noProof/>
          <w:lang w:val="en-GB" w:eastAsia="en-GB"/>
        </w:rPr>
        <mc:AlternateContent>
          <mc:Choice Requires="wps">
            <w:drawing>
              <wp:anchor distT="0" distB="0" distL="114300" distR="114300" simplePos="0" relativeHeight="251671552" behindDoc="0" locked="0" layoutInCell="1" allowOverlap="1">
                <wp:simplePos x="0" y="0"/>
                <wp:positionH relativeFrom="column">
                  <wp:posOffset>1812925</wp:posOffset>
                </wp:positionH>
                <wp:positionV relativeFrom="paragraph">
                  <wp:posOffset>124460</wp:posOffset>
                </wp:positionV>
                <wp:extent cx="5108575" cy="5535295"/>
                <wp:effectExtent l="0" t="0" r="0"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8575" cy="553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b/>
                                <w:bCs/>
                                <w:color w:val="000000"/>
                                <w:kern w:val="24"/>
                                <w:sz w:val="28"/>
                                <w:szCs w:val="22"/>
                                <w:u w:val="single"/>
                                <w:lang w:val="en-US"/>
                              </w:rPr>
                              <w:t>A little bit about us</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 xml:space="preserve">We are sited in the heart of the Allenton community with all the rewards and challenges that this brings.  Many of the improvements made in school have been held up as models of good practice across Derby and beyond.   Such strengths include use of Pupil premium, marking and feedback, teacher research and </w:t>
                            </w:r>
                            <w:r>
                              <w:rPr>
                                <w:rFonts w:ascii="Calibri" w:hAnsi="Calibri" w:cs="Calibri"/>
                                <w:color w:val="000000"/>
                                <w:kern w:val="24"/>
                                <w:szCs w:val="20"/>
                                <w:lang w:val="en-US"/>
                              </w:rPr>
                              <w:t>staff workload</w:t>
                            </w:r>
                            <w:r w:rsidRPr="006A2C76">
                              <w:rPr>
                                <w:rFonts w:ascii="Calibri" w:hAnsi="Calibri" w:cs="Calibri"/>
                                <w:color w:val="000000"/>
                                <w:kern w:val="24"/>
                                <w:szCs w:val="20"/>
                                <w:lang w:val="en-US"/>
                              </w:rPr>
                              <w:t xml:space="preserve">.   Over the years we have developed our staff to become Specialist leaders of Education and currently have </w:t>
                            </w:r>
                            <w:r>
                              <w:rPr>
                                <w:rFonts w:ascii="Calibri" w:hAnsi="Calibri" w:cs="Calibri"/>
                                <w:color w:val="000000"/>
                                <w:kern w:val="24"/>
                                <w:szCs w:val="20"/>
                                <w:lang w:val="en-US"/>
                              </w:rPr>
                              <w:t>six</w:t>
                            </w:r>
                            <w:r w:rsidRPr="006A2C76">
                              <w:rPr>
                                <w:rFonts w:ascii="Calibri" w:hAnsi="Calibri" w:cs="Calibri"/>
                                <w:color w:val="000000"/>
                                <w:kern w:val="24"/>
                                <w:szCs w:val="20"/>
                                <w:lang w:val="en-US"/>
                              </w:rPr>
                              <w:t xml:space="preserve"> SLEs in school</w:t>
                            </w:r>
                            <w:r>
                              <w:rPr>
                                <w:rFonts w:ascii="Calibri" w:hAnsi="Calibri" w:cs="Calibri"/>
                                <w:color w:val="000000"/>
                                <w:kern w:val="24"/>
                                <w:szCs w:val="20"/>
                                <w:lang w:val="en-US"/>
                              </w:rPr>
                              <w:t xml:space="preserve"> that support staff and trainees a like in school and beyond.</w:t>
                            </w:r>
                            <w:r w:rsidRPr="006A2C76">
                              <w:rPr>
                                <w:rFonts w:ascii="Calibri" w:hAnsi="Calibri" w:cs="Calibri"/>
                                <w:color w:val="000000"/>
                                <w:kern w:val="24"/>
                                <w:szCs w:val="20"/>
                              </w:rPr>
                              <w:t xml:space="preserve"> </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We are an Academy with Transform Trust as our sponsor.  This further opens CPD and promotion opportunities for staff to lead areas of interest across the trust and be a part of Trust wide improvement.  Working with the Trust has also significantly increased the amount of schools we collaborate with.</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We are a friendly, welcoming school and our team are all dedicated and hardworking.  We care that children understand, believe in and achieve their full potential and look for like-minded able colleagues to join our excellent team.</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In return for working at ACPS, we can offer you great team support, friendly staff and children, significant CPD opportunities and a commitment to support you at whatever stage of career you are in.</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 </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We look forward to meeting you.</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 </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Jon Fordham</w:t>
                            </w:r>
                            <w:r w:rsidRPr="006A2C76">
                              <w:rPr>
                                <w:rFonts w:ascii="Calibri" w:hAnsi="Calibri" w:cs="Calibri"/>
                                <w:color w:val="000000"/>
                                <w:kern w:val="24"/>
                                <w:szCs w:val="20"/>
                                <w:lang w:val="en-US"/>
                              </w:rPr>
                              <w:tab/>
                            </w:r>
                            <w:r w:rsidRPr="006A2C76">
                              <w:rPr>
                                <w:rFonts w:ascii="Calibri" w:hAnsi="Calibri" w:cs="Calibri"/>
                                <w:color w:val="000000"/>
                                <w:kern w:val="24"/>
                                <w:szCs w:val="20"/>
                                <w:lang w:val="en-US"/>
                              </w:rPr>
                              <w:tab/>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Head teacher</w:t>
                            </w:r>
                            <w:r w:rsidRPr="006A2C76">
                              <w:rPr>
                                <w:rFonts w:ascii="Calibri" w:hAnsi="Calibri" w:cs="Calibri"/>
                                <w:color w:val="000000"/>
                                <w:kern w:val="24"/>
                                <w:szCs w:val="20"/>
                                <w:lang w:val="en-US"/>
                              </w:rPr>
                              <w:tab/>
                            </w:r>
                            <w:r w:rsidRPr="006A2C76">
                              <w:rPr>
                                <w:rFonts w:ascii="Calibri" w:hAnsi="Calibri" w:cs="Calibri"/>
                                <w:color w:val="000000"/>
                                <w:kern w:val="24"/>
                                <w:szCs w:val="20"/>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margin-left:142.75pt;margin-top:9.8pt;width:402.25pt;height:43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" filled="f" stroked="f">
                <v:textbox>
                  <w:txbxContent>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b/>
                          <w:bCs/>
                          <w:color w:val="000000"/>
                          <w:kern w:val="24"/>
                          <w:sz w:val="28"/>
                          <w:szCs w:val="22"/>
                          <w:u w:val="single"/>
                          <w:lang w:val="en-US"/>
                        </w:rPr>
                        <w:t>A little bit about us</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 xml:space="preserve">We are sited in the heart of the Allenton community with all the rewards and challenges that this brings.  Many of the improvements made in school have been held up as models of good practice across Derby and beyond.   Such strengths include use of Pupil premium, marking and feedback, teacher research and </w:t>
                      </w:r>
                      <w:r>
                        <w:rPr>
                          <w:rFonts w:ascii="Calibri" w:hAnsi="Calibri" w:cs="Calibri"/>
                          <w:color w:val="000000"/>
                          <w:kern w:val="24"/>
                          <w:szCs w:val="20"/>
                          <w:lang w:val="en-US"/>
                        </w:rPr>
                        <w:t>staff workload</w:t>
                      </w:r>
                      <w:r w:rsidRPr="006A2C76">
                        <w:rPr>
                          <w:rFonts w:ascii="Calibri" w:hAnsi="Calibri" w:cs="Calibri"/>
                          <w:color w:val="000000"/>
                          <w:kern w:val="24"/>
                          <w:szCs w:val="20"/>
                          <w:lang w:val="en-US"/>
                        </w:rPr>
                        <w:t xml:space="preserve">.   Over the years we have developed our staff to become Specialist leaders of Education and currently have </w:t>
                      </w:r>
                      <w:r>
                        <w:rPr>
                          <w:rFonts w:ascii="Calibri" w:hAnsi="Calibri" w:cs="Calibri"/>
                          <w:color w:val="000000"/>
                          <w:kern w:val="24"/>
                          <w:szCs w:val="20"/>
                          <w:lang w:val="en-US"/>
                        </w:rPr>
                        <w:t>six</w:t>
                      </w:r>
                      <w:r w:rsidRPr="006A2C76">
                        <w:rPr>
                          <w:rFonts w:ascii="Calibri" w:hAnsi="Calibri" w:cs="Calibri"/>
                          <w:color w:val="000000"/>
                          <w:kern w:val="24"/>
                          <w:szCs w:val="20"/>
                          <w:lang w:val="en-US"/>
                        </w:rPr>
                        <w:t xml:space="preserve"> SLEs in school</w:t>
                      </w:r>
                      <w:r>
                        <w:rPr>
                          <w:rFonts w:ascii="Calibri" w:hAnsi="Calibri" w:cs="Calibri"/>
                          <w:color w:val="000000"/>
                          <w:kern w:val="24"/>
                          <w:szCs w:val="20"/>
                          <w:lang w:val="en-US"/>
                        </w:rPr>
                        <w:t xml:space="preserve"> that support staff and trainees a like in school and beyond.</w:t>
                      </w:r>
                      <w:r w:rsidRPr="006A2C76">
                        <w:rPr>
                          <w:rFonts w:ascii="Calibri" w:hAnsi="Calibri" w:cs="Calibri"/>
                          <w:color w:val="000000"/>
                          <w:kern w:val="24"/>
                          <w:szCs w:val="20"/>
                        </w:rPr>
                        <w:t xml:space="preserve"> </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We are an Academy with Transform Trust as our sponsor.  This further opens CPD and promotion opportunities for staff to lead areas of interest across the trust and be a part of Trust wide improvement.  Working with the Trust has also significantly increased the amount of schools we collaborate with.</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We are a friendly, welcoming school and our team are all dedicated and hardworking.  We care that children understand, believe in and achieve their full potential and look for like-minded able colleagues to join our excellent team.</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In return for working at ACPS, we can offer you great team support, friendly staff and children, significant CPD opportunities and a commitment to support you at whatever stage of career you are in.</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 </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We look forward to meeting you.</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 </w:t>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Jon Fordham</w:t>
                      </w:r>
                      <w:r w:rsidRPr="006A2C76">
                        <w:rPr>
                          <w:rFonts w:ascii="Calibri" w:hAnsi="Calibri" w:cs="Calibri"/>
                          <w:color w:val="000000"/>
                          <w:kern w:val="24"/>
                          <w:szCs w:val="20"/>
                          <w:lang w:val="en-US"/>
                        </w:rPr>
                        <w:tab/>
                      </w:r>
                      <w:r w:rsidRPr="006A2C76">
                        <w:rPr>
                          <w:rFonts w:ascii="Calibri" w:hAnsi="Calibri" w:cs="Calibri"/>
                          <w:color w:val="000000"/>
                          <w:kern w:val="24"/>
                          <w:szCs w:val="20"/>
                          <w:lang w:val="en-US"/>
                        </w:rPr>
                        <w:tab/>
                      </w:r>
                    </w:p>
                    <w:p w:rsidR="0070492E" w:rsidRPr="006A2C76" w:rsidRDefault="0070492E" w:rsidP="0070492E">
                      <w:pPr>
                        <w:pStyle w:val="NormalWeb"/>
                        <w:spacing w:before="0" w:beforeAutospacing="0" w:after="0" w:afterAutospacing="0"/>
                        <w:rPr>
                          <w:rFonts w:ascii="Calibri" w:hAnsi="Calibri" w:cs="Calibri"/>
                          <w:sz w:val="32"/>
                        </w:rPr>
                      </w:pPr>
                      <w:r w:rsidRPr="006A2C76">
                        <w:rPr>
                          <w:rFonts w:ascii="Calibri" w:hAnsi="Calibri" w:cs="Calibri"/>
                          <w:color w:val="000000"/>
                          <w:kern w:val="24"/>
                          <w:szCs w:val="20"/>
                          <w:lang w:val="en-US"/>
                        </w:rPr>
                        <w:t>Head teacher</w:t>
                      </w:r>
                      <w:r w:rsidRPr="006A2C76">
                        <w:rPr>
                          <w:rFonts w:ascii="Calibri" w:hAnsi="Calibri" w:cs="Calibri"/>
                          <w:color w:val="000000"/>
                          <w:kern w:val="24"/>
                          <w:szCs w:val="20"/>
                          <w:lang w:val="en-US"/>
                        </w:rPr>
                        <w:tab/>
                      </w:r>
                      <w:r w:rsidRPr="006A2C76">
                        <w:rPr>
                          <w:rFonts w:ascii="Calibri" w:hAnsi="Calibri" w:cs="Calibri"/>
                          <w:color w:val="000000"/>
                          <w:kern w:val="24"/>
                          <w:szCs w:val="20"/>
                          <w:lang w:val="en-US"/>
                        </w:rPr>
                        <w:tab/>
                      </w:r>
                    </w:p>
                  </w:txbxContent>
                </v:textbox>
              </v:rect>
            </w:pict>
          </mc:Fallback>
        </mc:AlternateContent>
      </w: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Pr="000F5B1B" w:rsidRDefault="0070492E" w:rsidP="0070492E">
      <w:pPr>
        <w:rPr>
          <w:sz w:val="22"/>
          <w:szCs w:val="22"/>
          <w:lang w:val="en-GB"/>
        </w:rPr>
      </w:pPr>
    </w:p>
    <w:p w:rsidR="0070492E" w:rsidRDefault="0070492E" w:rsidP="0070492E">
      <w:pPr>
        <w:rPr>
          <w:sz w:val="22"/>
          <w:szCs w:val="22"/>
          <w:lang w:val="en-GB"/>
        </w:rPr>
      </w:pPr>
    </w:p>
    <w:p w:rsidR="0070492E" w:rsidRPr="000F5B1B" w:rsidRDefault="0070492E" w:rsidP="0070492E">
      <w:pPr>
        <w:rPr>
          <w:sz w:val="22"/>
          <w:szCs w:val="22"/>
          <w:lang w:val="en-GB"/>
        </w:rPr>
      </w:pPr>
    </w:p>
    <w:p w:rsidR="0070492E" w:rsidRDefault="0070492E" w:rsidP="0070492E">
      <w:pPr>
        <w:rPr>
          <w:sz w:val="22"/>
          <w:szCs w:val="22"/>
          <w:lang w:val="en-GB"/>
        </w:rPr>
      </w:pPr>
    </w:p>
    <w:p w:rsidR="0070492E" w:rsidRDefault="0070492E" w:rsidP="0070492E">
      <w:pPr>
        <w:jc w:val="right"/>
        <w:rPr>
          <w:sz w:val="22"/>
          <w:szCs w:val="22"/>
          <w:lang w:val="en-GB"/>
        </w:rPr>
      </w:pPr>
    </w:p>
    <w:p w:rsidR="0070492E" w:rsidRDefault="0070492E" w:rsidP="0070492E">
      <w:pPr>
        <w:jc w:val="right"/>
        <w:rPr>
          <w:sz w:val="22"/>
          <w:szCs w:val="22"/>
          <w:lang w:val="en-GB"/>
        </w:rPr>
      </w:pPr>
    </w:p>
    <w:p w:rsidR="0070492E" w:rsidRDefault="0070492E" w:rsidP="0070492E">
      <w:pPr>
        <w:jc w:val="right"/>
        <w:rPr>
          <w:sz w:val="22"/>
          <w:szCs w:val="22"/>
          <w:lang w:val="en-GB"/>
        </w:rPr>
      </w:pPr>
    </w:p>
    <w:p w:rsidR="0070492E" w:rsidRDefault="0070492E" w:rsidP="0070492E">
      <w:pPr>
        <w:jc w:val="right"/>
        <w:rPr>
          <w:sz w:val="22"/>
          <w:szCs w:val="22"/>
          <w:lang w:val="en-GB"/>
        </w:rPr>
      </w:pPr>
    </w:p>
    <w:p w:rsidR="0070492E" w:rsidRDefault="0070492E" w:rsidP="0070492E">
      <w:pPr>
        <w:jc w:val="right"/>
        <w:rPr>
          <w:sz w:val="22"/>
          <w:szCs w:val="22"/>
          <w:lang w:val="en-GB"/>
        </w:rPr>
      </w:pPr>
    </w:p>
    <w:p w:rsidR="0070492E" w:rsidRDefault="0070492E" w:rsidP="0070492E">
      <w:pPr>
        <w:jc w:val="right"/>
        <w:rPr>
          <w:sz w:val="22"/>
          <w:szCs w:val="22"/>
          <w:lang w:val="en-GB"/>
        </w:rPr>
      </w:pPr>
    </w:p>
    <w:p w:rsidR="0070492E" w:rsidRDefault="001A6C23" w:rsidP="0070492E">
      <w:pPr>
        <w:jc w:val="right"/>
        <w:rPr>
          <w:sz w:val="22"/>
          <w:szCs w:val="22"/>
          <w:lang w:val="en-GB"/>
        </w:rPr>
      </w:pPr>
      <w:r>
        <w:rPr>
          <w:noProof/>
          <w:lang w:val="en-GB" w:eastAsia="en-GB"/>
        </w:rPr>
        <w:drawing>
          <wp:anchor distT="0" distB="0" distL="114300" distR="114300" simplePos="0" relativeHeight="251672576" behindDoc="0" locked="0" layoutInCell="1" allowOverlap="1">
            <wp:simplePos x="0" y="0"/>
            <wp:positionH relativeFrom="column">
              <wp:posOffset>5054600</wp:posOffset>
            </wp:positionH>
            <wp:positionV relativeFrom="paragraph">
              <wp:posOffset>125095</wp:posOffset>
            </wp:positionV>
            <wp:extent cx="1866900" cy="1141095"/>
            <wp:effectExtent l="0" t="0" r="0" b="0"/>
            <wp:wrapNone/>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92E" w:rsidRDefault="0070492E" w:rsidP="0070492E">
      <w:pPr>
        <w:jc w:val="right"/>
        <w:rPr>
          <w:sz w:val="22"/>
          <w:szCs w:val="22"/>
          <w:lang w:val="en-GB"/>
        </w:rPr>
      </w:pPr>
    </w:p>
    <w:p w:rsidR="0070492E" w:rsidRDefault="0070492E" w:rsidP="0070492E">
      <w:pPr>
        <w:jc w:val="right"/>
        <w:rPr>
          <w:sz w:val="22"/>
          <w:szCs w:val="22"/>
          <w:lang w:val="en-GB"/>
        </w:rPr>
      </w:pPr>
    </w:p>
    <w:p w:rsidR="0070492E" w:rsidRDefault="001A6C23" w:rsidP="0070492E">
      <w:pPr>
        <w:jc w:val="right"/>
        <w:rPr>
          <w:sz w:val="22"/>
          <w:szCs w:val="22"/>
          <w:lang w:val="en-GB"/>
        </w:rPr>
      </w:pPr>
      <w:r>
        <w:rPr>
          <w:noProof/>
          <w:lang w:val="en-GB" w:eastAsia="en-GB"/>
        </w:rPr>
        <w:drawing>
          <wp:anchor distT="0" distB="0" distL="114300" distR="114300" simplePos="0" relativeHeight="251675648" behindDoc="0" locked="0" layoutInCell="1" allowOverlap="1">
            <wp:simplePos x="0" y="0"/>
            <wp:positionH relativeFrom="column">
              <wp:posOffset>3686810</wp:posOffset>
            </wp:positionH>
            <wp:positionV relativeFrom="paragraph">
              <wp:posOffset>87630</wp:posOffset>
            </wp:positionV>
            <wp:extent cx="1944370" cy="1240155"/>
            <wp:effectExtent l="95250" t="171450" r="55880" b="150495"/>
            <wp:wrapNone/>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607459">
                      <a:off x="0" y="0"/>
                      <a:ext cx="1944370" cy="1240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92E" w:rsidRDefault="001A6C23" w:rsidP="0070492E">
      <w:pPr>
        <w:jc w:val="right"/>
        <w:rPr>
          <w:sz w:val="22"/>
          <w:szCs w:val="22"/>
          <w:lang w:val="en-GB"/>
        </w:rPr>
      </w:pPr>
      <w:r>
        <w:rPr>
          <w:noProof/>
          <w:lang w:val="en-GB" w:eastAsia="en-GB"/>
        </w:rPr>
        <w:drawing>
          <wp:anchor distT="0" distB="0" distL="114300" distR="114300" simplePos="0" relativeHeight="251681792" behindDoc="0" locked="0" layoutInCell="1" allowOverlap="1">
            <wp:simplePos x="0" y="0"/>
            <wp:positionH relativeFrom="column">
              <wp:posOffset>5741670</wp:posOffset>
            </wp:positionH>
            <wp:positionV relativeFrom="paragraph">
              <wp:posOffset>137160</wp:posOffset>
            </wp:positionV>
            <wp:extent cx="1617345" cy="1029970"/>
            <wp:effectExtent l="152400" t="285750" r="135255" b="26543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365014">
                      <a:off x="0" y="0"/>
                      <a:ext cx="1617345"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92E" w:rsidRDefault="0070492E" w:rsidP="0070492E">
      <w:pPr>
        <w:jc w:val="right"/>
        <w:rPr>
          <w:sz w:val="22"/>
          <w:szCs w:val="22"/>
          <w:lang w:val="en-GB"/>
        </w:rPr>
      </w:pPr>
    </w:p>
    <w:p w:rsidR="0070492E" w:rsidRDefault="0070492E" w:rsidP="0070492E">
      <w:pPr>
        <w:jc w:val="right"/>
        <w:rPr>
          <w:sz w:val="22"/>
          <w:szCs w:val="22"/>
          <w:lang w:val="en-GB"/>
        </w:rPr>
      </w:pPr>
    </w:p>
    <w:p w:rsidR="0070492E" w:rsidRDefault="001A6C23" w:rsidP="0070492E">
      <w:pPr>
        <w:jc w:val="right"/>
        <w:rPr>
          <w:sz w:val="22"/>
          <w:szCs w:val="22"/>
          <w:lang w:val="en-GB"/>
        </w:rPr>
      </w:pPr>
      <w:r>
        <w:rPr>
          <w:noProof/>
          <w:lang w:val="en-GB" w:eastAsia="en-GB"/>
        </w:rPr>
        <w:drawing>
          <wp:anchor distT="0" distB="0" distL="114300" distR="114300" simplePos="0" relativeHeight="251682816" behindDoc="0" locked="0" layoutInCell="1" allowOverlap="1">
            <wp:simplePos x="0" y="0"/>
            <wp:positionH relativeFrom="column">
              <wp:posOffset>2752725</wp:posOffset>
            </wp:positionH>
            <wp:positionV relativeFrom="paragraph">
              <wp:posOffset>24765</wp:posOffset>
            </wp:positionV>
            <wp:extent cx="1041400" cy="810895"/>
            <wp:effectExtent l="0" t="0" r="0" b="0"/>
            <wp:wrapNone/>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1400"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92E" w:rsidRDefault="0070492E" w:rsidP="0070492E">
      <w:pPr>
        <w:jc w:val="right"/>
        <w:rPr>
          <w:sz w:val="22"/>
          <w:szCs w:val="22"/>
          <w:lang w:val="en-GB"/>
        </w:rPr>
      </w:pPr>
    </w:p>
    <w:p w:rsidR="0070492E" w:rsidRDefault="0070492E" w:rsidP="0070492E">
      <w:pPr>
        <w:jc w:val="right"/>
        <w:rPr>
          <w:sz w:val="22"/>
          <w:szCs w:val="22"/>
          <w:lang w:val="en-GB"/>
        </w:rPr>
      </w:pPr>
    </w:p>
    <w:p w:rsidR="0070492E" w:rsidRDefault="001A6C23" w:rsidP="0070492E">
      <w:pPr>
        <w:jc w:val="right"/>
        <w:rPr>
          <w:sz w:val="22"/>
          <w:szCs w:val="22"/>
          <w:lang w:val="en-GB"/>
        </w:rPr>
      </w:pPr>
      <w:r>
        <w:rPr>
          <w:noProof/>
          <w:lang w:val="en-GB" w:eastAsia="en-GB"/>
        </w:rPr>
        <mc:AlternateContent>
          <mc:Choice Requires="wps">
            <w:drawing>
              <wp:anchor distT="45720" distB="45720" distL="114300" distR="114300" simplePos="0" relativeHeight="251684864" behindDoc="0" locked="0" layoutInCell="1" allowOverlap="1">
                <wp:simplePos x="0" y="0"/>
                <wp:positionH relativeFrom="column">
                  <wp:posOffset>2620010</wp:posOffset>
                </wp:positionH>
                <wp:positionV relativeFrom="paragraph">
                  <wp:posOffset>142240</wp:posOffset>
                </wp:positionV>
                <wp:extent cx="1518920" cy="45720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45720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492E" w:rsidRPr="0070492E" w:rsidRDefault="0070492E" w:rsidP="0070492E">
                            <w:pPr>
                              <w:rPr>
                                <w:rFonts w:ascii="Calibri" w:hAnsi="Calibri" w:cs="Calibri"/>
                                <w:sz w:val="18"/>
                              </w:rPr>
                            </w:pPr>
                            <w:r w:rsidRPr="0070492E">
                              <w:rPr>
                                <w:rFonts w:ascii="Calibri" w:hAnsi="Calibri" w:cs="Calibri"/>
                                <w:sz w:val="18"/>
                              </w:rPr>
                              <w:t>Check us out on Twitter.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206.3pt;margin-top:11.2pt;width:119.6pt;height:3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" filled="f">
                <v:stroke opacity="0"/>
                <v:textbox>
                  <w:txbxContent>
                    <w:p w:rsidR="0070492E" w:rsidRPr="0070492E" w:rsidRDefault="0070492E" w:rsidP="0070492E">
                      <w:pPr>
                        <w:rPr>
                          <w:rFonts w:ascii="Calibri" w:hAnsi="Calibri" w:cs="Calibri"/>
                          <w:sz w:val="18"/>
                        </w:rPr>
                      </w:pPr>
                      <w:r w:rsidRPr="0070492E">
                        <w:rPr>
                          <w:rFonts w:ascii="Calibri" w:hAnsi="Calibri" w:cs="Calibri"/>
                          <w:sz w:val="18"/>
                        </w:rPr>
                        <w:t>Check us out on Twitter.</w:t>
                      </w:r>
                    </w:p>
                  </w:txbxContent>
                </v:textbox>
                <w10:wrap type="square"/>
              </v:shape>
            </w:pict>
          </mc:Fallback>
        </mc:AlternateContent>
      </w:r>
    </w:p>
    <w:p w:rsidR="0070492E" w:rsidRDefault="0070492E" w:rsidP="0070492E">
      <w:pPr>
        <w:jc w:val="right"/>
        <w:rPr>
          <w:sz w:val="22"/>
          <w:szCs w:val="22"/>
          <w:lang w:val="en-GB"/>
        </w:rPr>
      </w:pPr>
    </w:p>
    <w:p w:rsidR="0070492E" w:rsidRDefault="0070492E" w:rsidP="0070492E">
      <w:pPr>
        <w:jc w:val="right"/>
        <w:rPr>
          <w:sz w:val="22"/>
          <w:szCs w:val="22"/>
          <w:lang w:val="en-GB"/>
        </w:rPr>
      </w:pPr>
    </w:p>
    <w:p w:rsidR="0070492E" w:rsidRDefault="001A6C23" w:rsidP="0070492E">
      <w:pPr>
        <w:jc w:val="right"/>
        <w:rPr>
          <w:sz w:val="22"/>
          <w:szCs w:val="22"/>
          <w:lang w:val="en-GB"/>
        </w:rPr>
      </w:pPr>
      <w:r>
        <w:rPr>
          <w:noProof/>
          <w:lang w:val="en-GB" w:eastAsia="en-GB"/>
        </w:rPr>
        <w:drawing>
          <wp:anchor distT="0" distB="0" distL="114300" distR="114300" simplePos="0" relativeHeight="251686912" behindDoc="0" locked="0" layoutInCell="1" allowOverlap="1">
            <wp:simplePos x="0" y="0"/>
            <wp:positionH relativeFrom="column">
              <wp:posOffset>2590165</wp:posOffset>
            </wp:positionH>
            <wp:positionV relativeFrom="paragraph">
              <wp:posOffset>37465</wp:posOffset>
            </wp:positionV>
            <wp:extent cx="1007110" cy="1440815"/>
            <wp:effectExtent l="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711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92E" w:rsidRDefault="001A6C23" w:rsidP="0070492E">
      <w:pPr>
        <w:jc w:val="right"/>
        <w:rPr>
          <w:sz w:val="22"/>
          <w:szCs w:val="22"/>
          <w:lang w:val="en-GB"/>
        </w:rPr>
      </w:pPr>
      <w:r>
        <w:rPr>
          <w:noProof/>
          <w:lang w:val="en-GB" w:eastAsia="en-GB"/>
        </w:rPr>
        <mc:AlternateContent>
          <mc:Choice Requires="wps">
            <w:drawing>
              <wp:anchor distT="45720" distB="45720" distL="114300" distR="114300" simplePos="0" relativeHeight="251687936" behindDoc="0" locked="0" layoutInCell="1" allowOverlap="1">
                <wp:simplePos x="0" y="0"/>
                <wp:positionH relativeFrom="column">
                  <wp:posOffset>3734435</wp:posOffset>
                </wp:positionH>
                <wp:positionV relativeFrom="paragraph">
                  <wp:posOffset>101600</wp:posOffset>
                </wp:positionV>
                <wp:extent cx="1715135" cy="695325"/>
                <wp:effectExtent l="0" t="0" r="0" b="0"/>
                <wp:wrapSquare wrapText="bothSides"/>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695325"/>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492E" w:rsidRPr="00BF0E04" w:rsidRDefault="0070492E" w:rsidP="0070492E">
                            <w:pPr>
                              <w:rPr>
                                <w:b/>
                              </w:rPr>
                            </w:pPr>
                            <w:r w:rsidRPr="00BF0E04">
                              <w:rPr>
                                <w:b/>
                              </w:rPr>
                              <w:t xml:space="preserve">Read our </w:t>
                            </w:r>
                            <w:r>
                              <w:rPr>
                                <w:b/>
                              </w:rPr>
                              <w:t>chapter</w:t>
                            </w:r>
                            <w:r w:rsidRPr="00BF0E04">
                              <w:rPr>
                                <w:b/>
                              </w:rPr>
                              <w:t xml:space="preserve"> on </w:t>
                            </w:r>
                            <w:r>
                              <w:rPr>
                                <w:b/>
                              </w:rPr>
                              <w:t>Resilience</w:t>
                            </w:r>
                            <w:r w:rsidRPr="00BF0E04">
                              <w:rPr>
                                <w:b/>
                              </w:rPr>
                              <w:t xml:space="preserve"> in </w:t>
                            </w:r>
                            <w:r>
                              <w:rPr>
                                <w:b/>
                              </w:rPr>
                              <w:t>children and educators.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294.05pt;margin-top:8pt;width:135.05pt;height:54.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" filled="f">
                <v:stroke opacity="0"/>
                <v:textbox>
                  <w:txbxContent>
                    <w:p w:rsidR="0070492E" w:rsidRPr="00BF0E04" w:rsidRDefault="0070492E" w:rsidP="0070492E">
                      <w:pPr>
                        <w:rPr>
                          <w:b/>
                        </w:rPr>
                      </w:pPr>
                      <w:r w:rsidRPr="00BF0E04">
                        <w:rPr>
                          <w:b/>
                        </w:rPr>
                        <w:t xml:space="preserve">Read our </w:t>
                      </w:r>
                      <w:r>
                        <w:rPr>
                          <w:b/>
                        </w:rPr>
                        <w:t>chapter</w:t>
                      </w:r>
                      <w:r w:rsidRPr="00BF0E04">
                        <w:rPr>
                          <w:b/>
                        </w:rPr>
                        <w:t xml:space="preserve"> on </w:t>
                      </w:r>
                      <w:r>
                        <w:rPr>
                          <w:b/>
                        </w:rPr>
                        <w:t>Resilience</w:t>
                      </w:r>
                      <w:r w:rsidRPr="00BF0E04">
                        <w:rPr>
                          <w:b/>
                        </w:rPr>
                        <w:t xml:space="preserve"> in </w:t>
                      </w:r>
                      <w:r>
                        <w:rPr>
                          <w:b/>
                        </w:rPr>
                        <w:t>children and educators.</w:t>
                      </w:r>
                    </w:p>
                  </w:txbxContent>
                </v:textbox>
                <w10:wrap type="square"/>
              </v:shape>
            </w:pict>
          </mc:Fallback>
        </mc:AlternateContent>
      </w:r>
      <w:r>
        <w:rPr>
          <w:noProof/>
          <w:lang w:val="en-GB" w:eastAsia="en-GB"/>
        </w:rPr>
        <mc:AlternateContent>
          <mc:Choice Requires="wps">
            <w:drawing>
              <wp:anchor distT="0" distB="0" distL="114300" distR="114300" simplePos="0" relativeHeight="251683840" behindDoc="0" locked="0" layoutInCell="1" allowOverlap="1">
                <wp:simplePos x="0" y="0"/>
                <wp:positionH relativeFrom="column">
                  <wp:posOffset>3612515</wp:posOffset>
                </wp:positionH>
                <wp:positionV relativeFrom="paragraph">
                  <wp:posOffset>101600</wp:posOffset>
                </wp:positionV>
                <wp:extent cx="2018665" cy="582295"/>
                <wp:effectExtent l="38100" t="76200" r="38735" b="8255"/>
                <wp:wrapNone/>
                <wp:docPr id="2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52671">
                          <a:off x="0" y="0"/>
                          <a:ext cx="2018665" cy="582295"/>
                        </a:xfrm>
                        <a:prstGeom prst="rightArrow">
                          <a:avLst>
                            <a:gd name="adj1" fmla="val 50000"/>
                            <a:gd name="adj2" fmla="val 86668"/>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8D4E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26" type="#_x0000_t13" style="position:absolute;margin-left:284.45pt;margin-top:8pt;width:158.95pt;height:45.85pt;rotation:-1152049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" fillcolor="#ffc000" strokecolor="#f2f2f2" strokeweight="3pt">
                <v:shadow on="t" color="#7f5f00" opacity=".5" offset="1pt"/>
              </v:shape>
            </w:pict>
          </mc:Fallback>
        </mc:AlternateContent>
      </w:r>
      <w:r>
        <w:rPr>
          <w:noProof/>
          <w:lang w:val="en-GB" w:eastAsia="en-GB"/>
        </w:rPr>
        <w:drawing>
          <wp:anchor distT="0" distB="0" distL="114300" distR="114300" simplePos="0" relativeHeight="251680768" behindDoc="0" locked="0" layoutInCell="1" allowOverlap="1">
            <wp:simplePos x="0" y="0"/>
            <wp:positionH relativeFrom="column">
              <wp:posOffset>5449570</wp:posOffset>
            </wp:positionH>
            <wp:positionV relativeFrom="paragraph">
              <wp:posOffset>161925</wp:posOffset>
            </wp:positionV>
            <wp:extent cx="1337310" cy="2004060"/>
            <wp:effectExtent l="304800" t="171450" r="262890" b="167640"/>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200635">
                      <a:off x="0" y="0"/>
                      <a:ext cx="1337310"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92E" w:rsidRDefault="0070492E" w:rsidP="0070492E">
      <w:pPr>
        <w:jc w:val="right"/>
        <w:rPr>
          <w:sz w:val="22"/>
          <w:szCs w:val="22"/>
          <w:lang w:val="en-GB"/>
        </w:rPr>
      </w:pPr>
    </w:p>
    <w:p w:rsidR="0070492E" w:rsidRDefault="001A6C23" w:rsidP="0070492E">
      <w:pPr>
        <w:jc w:val="right"/>
        <w:rPr>
          <w:sz w:val="22"/>
          <w:szCs w:val="22"/>
          <w:lang w:val="en-GB"/>
        </w:rPr>
      </w:pPr>
      <w:r>
        <w:rPr>
          <w:noProof/>
          <w:lang w:val="en-GB" w:eastAsia="en-GB"/>
        </w:rPr>
        <w:drawing>
          <wp:anchor distT="0" distB="0" distL="114300" distR="114300" simplePos="0" relativeHeight="251678720" behindDoc="0" locked="0" layoutInCell="1" allowOverlap="1">
            <wp:simplePos x="0" y="0"/>
            <wp:positionH relativeFrom="column">
              <wp:posOffset>-190500</wp:posOffset>
            </wp:positionH>
            <wp:positionV relativeFrom="paragraph">
              <wp:posOffset>81280</wp:posOffset>
            </wp:positionV>
            <wp:extent cx="2667000" cy="1718310"/>
            <wp:effectExtent l="0" t="0" r="0" b="0"/>
            <wp:wrapNone/>
            <wp:docPr id="36" name="Picture 5" descr="Fl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ier"/>
                    <pic:cNvPicPr>
                      <a:picLocks noChangeAspect="1" noChangeArrowheads="1"/>
                    </pic:cNvPicPr>
                  </pic:nvPicPr>
                  <pic:blipFill>
                    <a:blip r:embed="rId9">
                      <a:extLst>
                        <a:ext uri="{28A0092B-C50C-407E-A947-70E740481C1C}">
                          <a14:useLocalDpi xmlns:a14="http://schemas.microsoft.com/office/drawing/2010/main" val="0"/>
                        </a:ext>
                      </a:extLst>
                    </a:blip>
                    <a:srcRect t="57402" r="68655" b="29886"/>
                    <a:stretch>
                      <a:fillRect/>
                    </a:stretch>
                  </pic:blipFill>
                  <pic:spPr bwMode="auto">
                    <a:xfrm>
                      <a:off x="0" y="0"/>
                      <a:ext cx="2667000" cy="1718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492E" w:rsidRDefault="001A6C23" w:rsidP="0070492E">
      <w:pPr>
        <w:jc w:val="right"/>
        <w:rPr>
          <w:sz w:val="22"/>
          <w:szCs w:val="22"/>
          <w:lang w:val="en-GB"/>
        </w:rPr>
      </w:pPr>
      <w:r>
        <w:rPr>
          <w:noProof/>
          <w:lang w:val="en-GB" w:eastAsia="en-GB"/>
        </w:rPr>
        <mc:AlternateContent>
          <mc:Choice Requires="wps">
            <w:drawing>
              <wp:inline distT="0" distB="0" distL="0" distR="0">
                <wp:extent cx="304800" cy="304800"/>
                <wp:effectExtent l="0" t="0" r="0" b="0"/>
                <wp:docPr id="21" name="AutoShape 8" descr="Why Do Teachers Need to Know About Diverse Learning Nee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D17E40" id="AutoShape 8" o:spid="_x0000_s1026" alt="Why Do Teachers Need to Know About Diverse Learning Need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v5n4dOACAAD7BQAADgAAAAAAAAAAAAAAAAAuAgAA&#10;ZHJzL2Uyb0RvYy54bWxQSwECLQAUAAYACAAAACEATKDpLNgAAAADAQAADwAAAAAAAAAAAAAAAAA6&#10;BQAAZHJzL2Rvd25yZXYueG1sUEsFBgAAAAAEAAQA8wAAAD8GAAAAAA==&#10;" filled="f" stroked="f">
                <o:lock v:ext="edit" aspectratio="t"/>
                <w10:anchorlock/>
              </v:rect>
            </w:pict>
          </mc:Fallback>
        </mc:AlternateContent>
      </w:r>
    </w:p>
    <w:p w:rsidR="0070492E" w:rsidRDefault="0070492E" w:rsidP="0070492E">
      <w:pPr>
        <w:jc w:val="right"/>
        <w:rPr>
          <w:sz w:val="22"/>
          <w:szCs w:val="22"/>
          <w:lang w:val="en-GB"/>
        </w:rPr>
      </w:pPr>
    </w:p>
    <w:p w:rsidR="0070492E" w:rsidRDefault="0070492E" w:rsidP="0070492E">
      <w:pPr>
        <w:jc w:val="right"/>
        <w:rPr>
          <w:sz w:val="22"/>
          <w:szCs w:val="22"/>
          <w:lang w:val="en-GB"/>
        </w:rPr>
      </w:pPr>
    </w:p>
    <w:p w:rsidR="0070492E" w:rsidRDefault="001A6C23" w:rsidP="0070492E">
      <w:pPr>
        <w:jc w:val="right"/>
        <w:rPr>
          <w:sz w:val="22"/>
          <w:szCs w:val="22"/>
          <w:lang w:val="en-GB"/>
        </w:rPr>
      </w:pPr>
      <w:r>
        <w:rPr>
          <w:noProof/>
          <w:lang w:val="en-GB" w:eastAsia="en-GB"/>
        </w:rPr>
        <mc:AlternateContent>
          <mc:Choice Requires="wps">
            <w:drawing>
              <wp:anchor distT="0" distB="0" distL="114300" distR="114300" simplePos="0" relativeHeight="251685888" behindDoc="0" locked="0" layoutInCell="1" allowOverlap="1">
                <wp:simplePos x="0" y="0"/>
                <wp:positionH relativeFrom="column">
                  <wp:posOffset>3571240</wp:posOffset>
                </wp:positionH>
                <wp:positionV relativeFrom="paragraph">
                  <wp:posOffset>137795</wp:posOffset>
                </wp:positionV>
                <wp:extent cx="2018665" cy="582295"/>
                <wp:effectExtent l="38100" t="133350" r="19685" b="84455"/>
                <wp:wrapNone/>
                <wp:docPr id="1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3416">
                          <a:off x="0" y="0"/>
                          <a:ext cx="2018665" cy="582295"/>
                        </a:xfrm>
                        <a:prstGeom prst="rightArrow">
                          <a:avLst>
                            <a:gd name="adj1" fmla="val 50000"/>
                            <a:gd name="adj2" fmla="val 86668"/>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27431" id="AutoShape 30" o:spid="_x0000_s1026" type="#_x0000_t13" style="position:absolute;margin-left:281.2pt;margin-top:10.85pt;width:158.95pt;height:45.85pt;rotation:-735550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" fillcolor="#ffc000" strokecolor="#f2f2f2" strokeweight="3pt">
                <v:shadow on="t" color="#7f5f00" opacity=".5" offset="1pt"/>
              </v:shape>
            </w:pict>
          </mc:Fallback>
        </mc:AlternateContent>
      </w:r>
    </w:p>
    <w:p w:rsidR="0070492E" w:rsidRDefault="001A6C23" w:rsidP="0070492E">
      <w:pPr>
        <w:jc w:val="right"/>
        <w:rPr>
          <w:sz w:val="22"/>
          <w:szCs w:val="22"/>
          <w:lang w:val="en-GB"/>
        </w:rPr>
      </w:pPr>
      <w:r>
        <w:rPr>
          <w:noProof/>
          <w:lang w:val="en-GB" w:eastAsia="en-GB"/>
        </w:rPr>
        <mc:AlternateContent>
          <mc:Choice Requires="wps">
            <w:drawing>
              <wp:anchor distT="45720" distB="45720" distL="114300" distR="114300" simplePos="0" relativeHeight="251688960" behindDoc="0" locked="0" layoutInCell="1" allowOverlap="1">
                <wp:simplePos x="0" y="0"/>
                <wp:positionH relativeFrom="column">
                  <wp:posOffset>3600450</wp:posOffset>
                </wp:positionH>
                <wp:positionV relativeFrom="paragraph">
                  <wp:posOffset>107950</wp:posOffset>
                </wp:positionV>
                <wp:extent cx="1715135" cy="586740"/>
                <wp:effectExtent l="0" t="0" r="0" b="0"/>
                <wp:wrapSquare wrapText="bothSides"/>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35" cy="58674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0492E" w:rsidRPr="00BF0E04" w:rsidRDefault="0070492E" w:rsidP="0070492E">
                            <w:pPr>
                              <w:rPr>
                                <w:b/>
                              </w:rPr>
                            </w:pPr>
                            <w:r w:rsidRPr="00BF0E04">
                              <w:rPr>
                                <w:b/>
                              </w:rPr>
                              <w:t>Read our book on research in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2" type="#_x0000_t202" style="position:absolute;left:0;text-align:left;margin-left:283.5pt;margin-top:8.5pt;width:135.05pt;height:46.2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" filled="f">
                <v:stroke opacity="0"/>
                <v:textbox>
                  <w:txbxContent>
                    <w:p w:rsidR="0070492E" w:rsidRPr="00BF0E04" w:rsidRDefault="0070492E" w:rsidP="0070492E">
                      <w:pPr>
                        <w:rPr>
                          <w:b/>
                        </w:rPr>
                      </w:pPr>
                      <w:r w:rsidRPr="00BF0E04">
                        <w:rPr>
                          <w:b/>
                        </w:rPr>
                        <w:t>Read our book on research in education</w:t>
                      </w:r>
                    </w:p>
                  </w:txbxContent>
                </v:textbox>
                <w10:wrap type="square"/>
              </v:shape>
            </w:pict>
          </mc:Fallback>
        </mc:AlternateContent>
      </w:r>
    </w:p>
    <w:p w:rsidR="0070492E" w:rsidRDefault="0070492E" w:rsidP="0070492E">
      <w:pPr>
        <w:jc w:val="right"/>
        <w:rPr>
          <w:sz w:val="22"/>
          <w:szCs w:val="22"/>
          <w:lang w:val="en-GB"/>
        </w:rPr>
      </w:pPr>
    </w:p>
    <w:p w:rsidR="0070492E" w:rsidRDefault="0070492E" w:rsidP="0070492E">
      <w:pPr>
        <w:rPr>
          <w:sz w:val="22"/>
          <w:szCs w:val="22"/>
          <w:lang w:val="en-GB"/>
        </w:rPr>
      </w:pPr>
    </w:p>
    <w:p w:rsidR="0070492E" w:rsidRDefault="0070492E" w:rsidP="0070492E">
      <w:pPr>
        <w:rPr>
          <w:sz w:val="22"/>
          <w:szCs w:val="22"/>
          <w:lang w:val="en-GB"/>
        </w:rPr>
      </w:pPr>
    </w:p>
    <w:p w:rsidR="0070492E" w:rsidRDefault="0070492E" w:rsidP="0070492E">
      <w:pPr>
        <w:rPr>
          <w:sz w:val="22"/>
          <w:szCs w:val="22"/>
          <w:lang w:val="en-GB"/>
        </w:rPr>
      </w:pPr>
    </w:p>
    <w:p w:rsidR="001A6C23" w:rsidRPr="001D70C6" w:rsidRDefault="001A6C23" w:rsidP="001A6C23">
      <w:pPr>
        <w:pStyle w:val="Heading1"/>
        <w:rPr>
          <w:rFonts w:ascii="Calibri" w:hAnsi="Calibri"/>
          <w:sz w:val="28"/>
        </w:rPr>
      </w:pPr>
      <w:r w:rsidRPr="001D70C6">
        <w:rPr>
          <w:rFonts w:ascii="Calibri" w:hAnsi="Calibri"/>
          <w:sz w:val="28"/>
        </w:rPr>
        <w:lastRenderedPageBreak/>
        <w:t xml:space="preserve">JOB DESCRIPTION: CLASS TEACHER </w:t>
      </w:r>
    </w:p>
    <w:p w:rsidR="001A6C23" w:rsidRPr="001D70C6" w:rsidRDefault="001A6C23" w:rsidP="001A6C23">
      <w:pPr>
        <w:rPr>
          <w:rFonts w:ascii="Calibri" w:hAnsi="Calibri"/>
          <w:sz w:val="4"/>
        </w:rPr>
      </w:pPr>
    </w:p>
    <w:p w:rsidR="001A6C23" w:rsidRPr="001D70C6" w:rsidRDefault="001A6C23" w:rsidP="001A6C23">
      <w:pPr>
        <w:pStyle w:val="Heading2"/>
        <w:rPr>
          <w:rFonts w:ascii="Calibri" w:hAnsi="Calibri"/>
        </w:rPr>
      </w:pPr>
      <w:r w:rsidRPr="001D70C6">
        <w:rPr>
          <w:rFonts w:ascii="Calibri" w:hAnsi="Calibri"/>
        </w:rPr>
        <w:t>AREAS OF RESPONSIBILITY AND KEY TASKS</w:t>
      </w:r>
    </w:p>
    <w:p w:rsidR="001A6C23" w:rsidRPr="001D70C6" w:rsidRDefault="001A6C23" w:rsidP="001A6C23">
      <w:pPr>
        <w:rPr>
          <w:rFonts w:ascii="Calibri" w:hAnsi="Calibri" w:cs="Tahoma"/>
        </w:rPr>
      </w:pPr>
      <w:r w:rsidRPr="001D70C6">
        <w:rPr>
          <w:rFonts w:ascii="Calibri" w:hAnsi="Calibri" w:cs="Tahoma"/>
        </w:rPr>
        <w:t>A. PLANNING, TEACHING AND CLASS MANAGEMENT, TO:</w:t>
      </w:r>
    </w:p>
    <w:p w:rsidR="001A6C23" w:rsidRPr="001D70C6" w:rsidRDefault="001A6C23" w:rsidP="001A6C23">
      <w:pPr>
        <w:rPr>
          <w:rFonts w:ascii="Calibri" w:hAnsi="Calibri" w:cs="Tahoma"/>
          <w:sz w:val="8"/>
        </w:rPr>
      </w:pPr>
    </w:p>
    <w:p w:rsidR="001A6C23" w:rsidRPr="001D70C6" w:rsidRDefault="001A6C23" w:rsidP="001A6C23">
      <w:pPr>
        <w:rPr>
          <w:rFonts w:ascii="Calibri" w:hAnsi="Calibri" w:cs="Tahoma"/>
          <w:sz w:val="20"/>
        </w:rPr>
      </w:pPr>
      <w:r w:rsidRPr="001D70C6">
        <w:rPr>
          <w:rFonts w:ascii="Calibri" w:hAnsi="Calibri" w:cs="Tahoma"/>
          <w:sz w:val="20"/>
        </w:rPr>
        <w:t>Teach allocated pupils by planning their teaching to achieve progression of learning through:</w:t>
      </w:r>
    </w:p>
    <w:p w:rsidR="001A6C23" w:rsidRPr="001D70C6" w:rsidRDefault="001A6C23" w:rsidP="001A6C23">
      <w:pPr>
        <w:rPr>
          <w:rFonts w:ascii="Calibri" w:hAnsi="Calibri" w:cs="Tahoma"/>
          <w:sz w:val="4"/>
        </w:rPr>
      </w:pPr>
    </w:p>
    <w:p w:rsidR="001A6C23" w:rsidRPr="001D70C6" w:rsidRDefault="001A6C23" w:rsidP="001A6C23">
      <w:pPr>
        <w:numPr>
          <w:ilvl w:val="0"/>
          <w:numId w:val="1"/>
        </w:numPr>
        <w:rPr>
          <w:rFonts w:ascii="Calibri" w:hAnsi="Calibri" w:cs="Tahoma"/>
          <w:sz w:val="20"/>
        </w:rPr>
      </w:pPr>
      <w:r w:rsidRPr="001D70C6">
        <w:rPr>
          <w:rFonts w:ascii="Calibri" w:hAnsi="Calibri" w:cs="Tahoma"/>
          <w:sz w:val="20"/>
        </w:rPr>
        <w:t>Identifying clear teaching objectives and specifying how they will be taught and assessed</w:t>
      </w:r>
    </w:p>
    <w:p w:rsidR="001A6C23" w:rsidRPr="001D70C6" w:rsidRDefault="001A6C23" w:rsidP="001A6C23">
      <w:pPr>
        <w:numPr>
          <w:ilvl w:val="0"/>
          <w:numId w:val="1"/>
        </w:numPr>
        <w:rPr>
          <w:rFonts w:ascii="Calibri" w:hAnsi="Calibri" w:cs="Tahoma"/>
          <w:sz w:val="20"/>
        </w:rPr>
      </w:pPr>
      <w:r w:rsidRPr="001D70C6">
        <w:rPr>
          <w:rFonts w:ascii="Calibri" w:hAnsi="Calibri" w:cs="Tahoma"/>
          <w:sz w:val="20"/>
        </w:rPr>
        <w:t>Setting tasks which challenge pupils and ensure high levels of interest</w:t>
      </w:r>
    </w:p>
    <w:p w:rsidR="001A6C23" w:rsidRPr="001D70C6" w:rsidRDefault="001A6C23" w:rsidP="001A6C23">
      <w:pPr>
        <w:numPr>
          <w:ilvl w:val="0"/>
          <w:numId w:val="1"/>
        </w:numPr>
        <w:rPr>
          <w:rFonts w:ascii="Calibri" w:hAnsi="Calibri" w:cs="Tahoma"/>
          <w:sz w:val="20"/>
        </w:rPr>
      </w:pPr>
      <w:r w:rsidRPr="001D70C6">
        <w:rPr>
          <w:rFonts w:ascii="Calibri" w:hAnsi="Calibri" w:cs="Tahoma"/>
          <w:sz w:val="20"/>
        </w:rPr>
        <w:t>Setting appropriate and demanding expectations</w:t>
      </w:r>
    </w:p>
    <w:p w:rsidR="001A6C23" w:rsidRPr="001D70C6" w:rsidRDefault="001A6C23" w:rsidP="001A6C23">
      <w:pPr>
        <w:numPr>
          <w:ilvl w:val="0"/>
          <w:numId w:val="1"/>
        </w:numPr>
        <w:rPr>
          <w:rFonts w:ascii="Calibri" w:hAnsi="Calibri" w:cs="Tahoma"/>
          <w:sz w:val="20"/>
        </w:rPr>
      </w:pPr>
      <w:r w:rsidRPr="001D70C6">
        <w:rPr>
          <w:rFonts w:ascii="Calibri" w:hAnsi="Calibri" w:cs="Tahoma"/>
          <w:sz w:val="20"/>
        </w:rPr>
        <w:t>Setting clear targets, building on prior attainment</w:t>
      </w:r>
    </w:p>
    <w:p w:rsidR="001A6C23" w:rsidRPr="001D70C6" w:rsidRDefault="001A6C23" w:rsidP="001A6C23">
      <w:pPr>
        <w:numPr>
          <w:ilvl w:val="0"/>
          <w:numId w:val="1"/>
        </w:numPr>
        <w:rPr>
          <w:rFonts w:ascii="Calibri" w:hAnsi="Calibri" w:cs="Tahoma"/>
          <w:sz w:val="20"/>
        </w:rPr>
      </w:pPr>
      <w:r w:rsidRPr="001D70C6">
        <w:rPr>
          <w:rFonts w:ascii="Calibri" w:hAnsi="Calibri" w:cs="Tahoma"/>
          <w:sz w:val="20"/>
        </w:rPr>
        <w:t>Identifying SEN or very able pupils</w:t>
      </w:r>
    </w:p>
    <w:p w:rsidR="001A6C23" w:rsidRPr="001D70C6" w:rsidRDefault="001A6C23" w:rsidP="001A6C23">
      <w:pPr>
        <w:numPr>
          <w:ilvl w:val="0"/>
          <w:numId w:val="1"/>
        </w:numPr>
        <w:rPr>
          <w:rFonts w:ascii="Calibri" w:hAnsi="Calibri" w:cs="Tahoma"/>
          <w:sz w:val="20"/>
        </w:rPr>
      </w:pPr>
      <w:r w:rsidRPr="001D70C6">
        <w:rPr>
          <w:rFonts w:ascii="Calibri" w:hAnsi="Calibri" w:cs="Tahoma"/>
          <w:sz w:val="20"/>
        </w:rPr>
        <w:t>Provide clear structures for lessons maintaining pace, motivation and challenge</w:t>
      </w:r>
    </w:p>
    <w:p w:rsidR="001A6C23" w:rsidRPr="001D70C6" w:rsidRDefault="001A6C23" w:rsidP="001A6C23">
      <w:pPr>
        <w:numPr>
          <w:ilvl w:val="0"/>
          <w:numId w:val="1"/>
        </w:numPr>
        <w:rPr>
          <w:rFonts w:ascii="Calibri" w:hAnsi="Calibri" w:cs="Tahoma"/>
          <w:sz w:val="20"/>
        </w:rPr>
      </w:pPr>
      <w:r w:rsidRPr="001D70C6">
        <w:rPr>
          <w:rFonts w:ascii="Calibri" w:hAnsi="Calibri" w:cs="Tahoma"/>
          <w:sz w:val="20"/>
        </w:rPr>
        <w:t xml:space="preserve">Make effective use of assessment and ensure coverage of </w:t>
      </w:r>
      <w:proofErr w:type="spellStart"/>
      <w:r w:rsidRPr="001D70C6">
        <w:rPr>
          <w:rFonts w:ascii="Calibri" w:hAnsi="Calibri" w:cs="Tahoma"/>
          <w:sz w:val="20"/>
        </w:rPr>
        <w:t>programmes</w:t>
      </w:r>
      <w:proofErr w:type="spellEnd"/>
      <w:r w:rsidRPr="001D70C6">
        <w:rPr>
          <w:rFonts w:ascii="Calibri" w:hAnsi="Calibri" w:cs="Tahoma"/>
          <w:sz w:val="20"/>
        </w:rPr>
        <w:t xml:space="preserve"> of study</w:t>
      </w:r>
    </w:p>
    <w:p w:rsidR="001A6C23" w:rsidRPr="001D70C6" w:rsidRDefault="001A6C23" w:rsidP="001A6C23">
      <w:pPr>
        <w:numPr>
          <w:ilvl w:val="0"/>
          <w:numId w:val="1"/>
        </w:numPr>
        <w:rPr>
          <w:rFonts w:ascii="Calibri" w:hAnsi="Calibri" w:cs="Tahoma"/>
          <w:sz w:val="20"/>
        </w:rPr>
      </w:pPr>
      <w:r w:rsidRPr="001D70C6">
        <w:rPr>
          <w:rFonts w:ascii="Calibri" w:hAnsi="Calibri" w:cs="Tahoma"/>
          <w:sz w:val="20"/>
        </w:rPr>
        <w:t>Ensure effective teaching and best use of available time</w:t>
      </w:r>
    </w:p>
    <w:p w:rsidR="001A6C23" w:rsidRPr="001D70C6" w:rsidRDefault="001A6C23" w:rsidP="001A6C23">
      <w:pPr>
        <w:numPr>
          <w:ilvl w:val="0"/>
          <w:numId w:val="1"/>
        </w:numPr>
        <w:rPr>
          <w:rFonts w:ascii="Calibri" w:hAnsi="Calibri" w:cs="Tahoma"/>
          <w:sz w:val="20"/>
        </w:rPr>
      </w:pPr>
      <w:r w:rsidRPr="001D70C6">
        <w:rPr>
          <w:rFonts w:ascii="Calibri" w:hAnsi="Calibri" w:cs="Tahoma"/>
          <w:sz w:val="20"/>
        </w:rPr>
        <w:t>Monitor and intervene to ensure sound learning and discipline</w:t>
      </w:r>
    </w:p>
    <w:p w:rsidR="001A6C23" w:rsidRPr="001D70C6" w:rsidRDefault="001A6C23" w:rsidP="001A6C23">
      <w:pPr>
        <w:numPr>
          <w:ilvl w:val="0"/>
          <w:numId w:val="1"/>
        </w:numPr>
        <w:rPr>
          <w:rFonts w:ascii="Calibri" w:hAnsi="Calibri" w:cs="Tahoma"/>
          <w:sz w:val="20"/>
        </w:rPr>
      </w:pPr>
      <w:r w:rsidRPr="001D70C6">
        <w:rPr>
          <w:rFonts w:ascii="Calibri" w:hAnsi="Calibri" w:cs="Tahoma"/>
          <w:sz w:val="20"/>
        </w:rPr>
        <w:t>Use a variety of teaching methods to:</w:t>
      </w:r>
    </w:p>
    <w:p w:rsidR="001A6C23" w:rsidRPr="001D70C6" w:rsidRDefault="001A6C23" w:rsidP="001A6C23">
      <w:pPr>
        <w:ind w:left="360"/>
        <w:rPr>
          <w:rFonts w:ascii="Calibri" w:hAnsi="Calibri" w:cs="Tahoma"/>
          <w:sz w:val="20"/>
        </w:rPr>
      </w:pPr>
      <w:r w:rsidRPr="001D70C6">
        <w:rPr>
          <w:rFonts w:ascii="Calibri" w:hAnsi="Calibri" w:cs="Tahoma"/>
          <w:sz w:val="20"/>
        </w:rPr>
        <w:t xml:space="preserve">          1) Match appropriate to content, structure information, present a set of key ideas and use</w:t>
      </w:r>
    </w:p>
    <w:p w:rsidR="001A6C23" w:rsidRPr="001D70C6" w:rsidRDefault="001A6C23" w:rsidP="001A6C23">
      <w:pPr>
        <w:ind w:left="360"/>
        <w:rPr>
          <w:rFonts w:ascii="Calibri" w:hAnsi="Calibri" w:cs="Tahoma"/>
          <w:sz w:val="20"/>
        </w:rPr>
      </w:pPr>
      <w:r w:rsidRPr="001D70C6">
        <w:rPr>
          <w:rFonts w:ascii="Calibri" w:hAnsi="Calibri" w:cs="Tahoma"/>
          <w:sz w:val="20"/>
        </w:rPr>
        <w:t xml:space="preserve">              appropriate vocabulary</w:t>
      </w:r>
    </w:p>
    <w:p w:rsidR="001A6C23" w:rsidRPr="001D70C6" w:rsidRDefault="001A6C23" w:rsidP="001A6C23">
      <w:pPr>
        <w:ind w:left="360"/>
        <w:rPr>
          <w:rFonts w:ascii="Calibri" w:hAnsi="Calibri" w:cs="Tahoma"/>
          <w:sz w:val="20"/>
        </w:rPr>
      </w:pPr>
      <w:r w:rsidRPr="001D70C6">
        <w:rPr>
          <w:rFonts w:ascii="Calibri" w:hAnsi="Calibri" w:cs="Tahoma"/>
          <w:sz w:val="20"/>
        </w:rPr>
        <w:t xml:space="preserve">          2) Use effective questioning, listen carefully to pupils, give attention to errors and </w:t>
      </w:r>
    </w:p>
    <w:p w:rsidR="001A6C23" w:rsidRPr="001D70C6" w:rsidRDefault="001A6C23" w:rsidP="001A6C23">
      <w:pPr>
        <w:ind w:left="360"/>
        <w:rPr>
          <w:rFonts w:ascii="Calibri" w:hAnsi="Calibri" w:cs="Tahoma"/>
          <w:sz w:val="20"/>
        </w:rPr>
      </w:pPr>
      <w:r w:rsidRPr="001D70C6">
        <w:rPr>
          <w:rFonts w:ascii="Calibri" w:hAnsi="Calibri" w:cs="Tahoma"/>
          <w:sz w:val="20"/>
        </w:rPr>
        <w:t xml:space="preserve">              misconceptions</w:t>
      </w:r>
    </w:p>
    <w:p w:rsidR="001A6C23" w:rsidRPr="001D70C6" w:rsidRDefault="001A6C23" w:rsidP="001A6C23">
      <w:pPr>
        <w:ind w:left="360"/>
        <w:rPr>
          <w:rFonts w:ascii="Calibri" w:hAnsi="Calibri" w:cs="Tahoma"/>
          <w:sz w:val="20"/>
        </w:rPr>
      </w:pPr>
      <w:r w:rsidRPr="001D70C6">
        <w:rPr>
          <w:rFonts w:ascii="Calibri" w:hAnsi="Calibri" w:cs="Tahoma"/>
          <w:sz w:val="20"/>
        </w:rPr>
        <w:t xml:space="preserve">          3) Select appropriate learning resources and develop study skills through library, ICT, and</w:t>
      </w:r>
    </w:p>
    <w:p w:rsidR="001A6C23" w:rsidRPr="001D70C6" w:rsidRDefault="001A6C23" w:rsidP="001A6C23">
      <w:pPr>
        <w:ind w:left="360"/>
        <w:rPr>
          <w:rFonts w:ascii="Calibri" w:hAnsi="Calibri" w:cs="Tahoma"/>
          <w:sz w:val="20"/>
        </w:rPr>
      </w:pPr>
      <w:r w:rsidRPr="001D70C6">
        <w:rPr>
          <w:rFonts w:ascii="Calibri" w:hAnsi="Calibri" w:cs="Tahoma"/>
          <w:sz w:val="20"/>
        </w:rPr>
        <w:t xml:space="preserve">              other sources</w:t>
      </w:r>
    </w:p>
    <w:p w:rsidR="001A6C23" w:rsidRPr="001D70C6" w:rsidRDefault="001A6C23" w:rsidP="001A6C23">
      <w:pPr>
        <w:numPr>
          <w:ilvl w:val="0"/>
          <w:numId w:val="2"/>
        </w:numPr>
        <w:rPr>
          <w:rFonts w:ascii="Calibri" w:hAnsi="Calibri" w:cs="Tahoma"/>
          <w:sz w:val="20"/>
        </w:rPr>
      </w:pPr>
      <w:r w:rsidRPr="001D70C6">
        <w:rPr>
          <w:rFonts w:ascii="Calibri" w:hAnsi="Calibri" w:cs="Tahoma"/>
          <w:sz w:val="20"/>
        </w:rPr>
        <w:t>Ensure pupils acquire and consolidate knowledge, skills and understanding appropriate to  the subject taught</w:t>
      </w:r>
    </w:p>
    <w:p w:rsidR="001A6C23" w:rsidRPr="001D70C6" w:rsidRDefault="001A6C23" w:rsidP="001A6C23">
      <w:pPr>
        <w:numPr>
          <w:ilvl w:val="0"/>
          <w:numId w:val="2"/>
        </w:numPr>
        <w:rPr>
          <w:rFonts w:ascii="Calibri" w:hAnsi="Calibri" w:cs="Tahoma"/>
          <w:sz w:val="20"/>
        </w:rPr>
      </w:pPr>
      <w:r w:rsidRPr="001D70C6">
        <w:rPr>
          <w:rFonts w:ascii="Calibri" w:hAnsi="Calibri" w:cs="Tahoma"/>
          <w:sz w:val="20"/>
        </w:rPr>
        <w:t>Evaluate their own teaching critically to improve effectiveness</w:t>
      </w:r>
    </w:p>
    <w:p w:rsidR="001A6C23" w:rsidRPr="001D70C6" w:rsidRDefault="001A6C23" w:rsidP="001A6C23">
      <w:pPr>
        <w:numPr>
          <w:ilvl w:val="0"/>
          <w:numId w:val="2"/>
        </w:numPr>
        <w:rPr>
          <w:rFonts w:ascii="Calibri" w:hAnsi="Calibri" w:cs="Tahoma"/>
          <w:sz w:val="20"/>
        </w:rPr>
      </w:pPr>
      <w:r w:rsidRPr="001D70C6">
        <w:rPr>
          <w:rFonts w:ascii="Calibri" w:hAnsi="Calibri" w:cs="Tahoma"/>
          <w:sz w:val="20"/>
        </w:rPr>
        <w:t>Take account of pupils needs by providing structured learning opportunities which develop the areas of learning identified in national and local policies sand particularly the foundations for literacy and numeracy</w:t>
      </w:r>
    </w:p>
    <w:p w:rsidR="001A6C23" w:rsidRPr="001D70C6" w:rsidRDefault="001A6C23" w:rsidP="001A6C23">
      <w:pPr>
        <w:numPr>
          <w:ilvl w:val="0"/>
          <w:numId w:val="2"/>
        </w:numPr>
        <w:rPr>
          <w:rFonts w:ascii="Calibri" w:hAnsi="Calibri" w:cs="Tahoma"/>
          <w:sz w:val="20"/>
        </w:rPr>
      </w:pPr>
      <w:r w:rsidRPr="001D70C6">
        <w:rPr>
          <w:rFonts w:ascii="Calibri" w:hAnsi="Calibri" w:cs="Tahoma"/>
          <w:sz w:val="20"/>
        </w:rPr>
        <w:t xml:space="preserve">Encourage pupils to communicate about and record their learning, develop </w:t>
      </w:r>
      <w:proofErr w:type="spellStart"/>
      <w:r w:rsidRPr="001D70C6">
        <w:rPr>
          <w:rFonts w:ascii="Calibri" w:hAnsi="Calibri" w:cs="Tahoma"/>
          <w:sz w:val="20"/>
        </w:rPr>
        <w:t>self control</w:t>
      </w:r>
      <w:proofErr w:type="spellEnd"/>
      <w:r w:rsidRPr="001D70C6">
        <w:rPr>
          <w:rFonts w:ascii="Calibri" w:hAnsi="Calibri" w:cs="Tahoma"/>
          <w:sz w:val="20"/>
        </w:rPr>
        <w:t xml:space="preserve"> and independence, concentrate and persevere, and listen attentively</w:t>
      </w:r>
    </w:p>
    <w:p w:rsidR="001A6C23" w:rsidRPr="001D70C6" w:rsidRDefault="001A6C23" w:rsidP="001A6C23">
      <w:pPr>
        <w:numPr>
          <w:ilvl w:val="0"/>
          <w:numId w:val="2"/>
        </w:numPr>
        <w:rPr>
          <w:rFonts w:ascii="Calibri" w:hAnsi="Calibri" w:cs="Tahoma"/>
          <w:sz w:val="20"/>
        </w:rPr>
      </w:pPr>
      <w:r w:rsidRPr="001D70C6">
        <w:rPr>
          <w:rFonts w:ascii="Calibri" w:hAnsi="Calibri" w:cs="Tahoma"/>
          <w:sz w:val="20"/>
        </w:rPr>
        <w:t>Use a variety of teaching strategies which involve planned adult intervention and first-hand experience</w:t>
      </w:r>
    </w:p>
    <w:p w:rsidR="001A6C23" w:rsidRPr="001D70C6" w:rsidRDefault="001A6C23" w:rsidP="001A6C23">
      <w:pPr>
        <w:numPr>
          <w:ilvl w:val="0"/>
          <w:numId w:val="2"/>
        </w:numPr>
        <w:rPr>
          <w:rFonts w:ascii="Calibri" w:hAnsi="Calibri" w:cs="Tahoma"/>
          <w:sz w:val="20"/>
        </w:rPr>
      </w:pPr>
      <w:r w:rsidRPr="001D70C6">
        <w:rPr>
          <w:rFonts w:ascii="Calibri" w:hAnsi="Calibri" w:cs="Tahoma"/>
          <w:sz w:val="20"/>
        </w:rPr>
        <w:t>Manage parents and other adults as appropriate</w:t>
      </w:r>
    </w:p>
    <w:p w:rsidR="001A6C23" w:rsidRPr="001D70C6" w:rsidRDefault="001A6C23" w:rsidP="001A6C23">
      <w:pPr>
        <w:rPr>
          <w:rFonts w:ascii="Calibri" w:hAnsi="Calibri" w:cs="Tahoma"/>
          <w:sz w:val="8"/>
        </w:rPr>
      </w:pPr>
    </w:p>
    <w:p w:rsidR="001A6C23" w:rsidRPr="001D70C6" w:rsidRDefault="001A6C23" w:rsidP="001A6C23">
      <w:pPr>
        <w:rPr>
          <w:rFonts w:ascii="Calibri" w:hAnsi="Calibri" w:cs="Tahoma"/>
        </w:rPr>
      </w:pPr>
      <w:r w:rsidRPr="001D70C6">
        <w:rPr>
          <w:rFonts w:ascii="Calibri" w:hAnsi="Calibri" w:cs="Tahoma"/>
        </w:rPr>
        <w:t>B   MONITORING, ASSESSMENT, RECORDING, AND REPORTING-TO:</w:t>
      </w:r>
    </w:p>
    <w:p w:rsidR="001A6C23" w:rsidRPr="001D70C6" w:rsidRDefault="001A6C23" w:rsidP="001A6C23">
      <w:pPr>
        <w:numPr>
          <w:ilvl w:val="0"/>
          <w:numId w:val="3"/>
        </w:numPr>
        <w:rPr>
          <w:rFonts w:ascii="Calibri" w:hAnsi="Calibri" w:cs="Tahoma"/>
          <w:sz w:val="20"/>
        </w:rPr>
      </w:pPr>
      <w:r w:rsidRPr="001D70C6">
        <w:rPr>
          <w:rFonts w:ascii="Calibri" w:hAnsi="Calibri" w:cs="Tahoma"/>
          <w:sz w:val="20"/>
        </w:rPr>
        <w:t>Assess how well learning objectives have been achieved and use them to improve specific aspects of teaching</w:t>
      </w:r>
    </w:p>
    <w:p w:rsidR="001A6C23" w:rsidRPr="001D70C6" w:rsidRDefault="001A6C23" w:rsidP="001A6C23">
      <w:pPr>
        <w:numPr>
          <w:ilvl w:val="0"/>
          <w:numId w:val="3"/>
        </w:numPr>
        <w:rPr>
          <w:rFonts w:ascii="Calibri" w:hAnsi="Calibri" w:cs="Tahoma"/>
          <w:sz w:val="20"/>
        </w:rPr>
      </w:pPr>
      <w:r w:rsidRPr="001D70C6">
        <w:rPr>
          <w:rFonts w:ascii="Calibri" w:hAnsi="Calibri" w:cs="Tahoma"/>
          <w:sz w:val="20"/>
        </w:rPr>
        <w:t>Mark and monitor pupils work, give constructive feedback and share targets as required</w:t>
      </w:r>
    </w:p>
    <w:p w:rsidR="001A6C23" w:rsidRPr="001D70C6" w:rsidRDefault="001A6C23" w:rsidP="001A6C23">
      <w:pPr>
        <w:numPr>
          <w:ilvl w:val="0"/>
          <w:numId w:val="3"/>
        </w:numPr>
        <w:rPr>
          <w:rFonts w:ascii="Calibri" w:hAnsi="Calibri" w:cs="Tahoma"/>
          <w:sz w:val="20"/>
        </w:rPr>
      </w:pPr>
      <w:r w:rsidRPr="001D70C6">
        <w:rPr>
          <w:rFonts w:ascii="Calibri" w:hAnsi="Calibri" w:cs="Tahoma"/>
          <w:sz w:val="20"/>
        </w:rPr>
        <w:t xml:space="preserve">Assess and record pupils progress systematically and keep records to check work is understood and completed, monitor strengths and weaknesses, inform panning and </w:t>
      </w:r>
      <w:proofErr w:type="spellStart"/>
      <w:r w:rsidRPr="001D70C6">
        <w:rPr>
          <w:rFonts w:ascii="Calibri" w:hAnsi="Calibri" w:cs="Tahoma"/>
          <w:sz w:val="20"/>
        </w:rPr>
        <w:t>recognise</w:t>
      </w:r>
      <w:proofErr w:type="spellEnd"/>
      <w:r w:rsidRPr="001D70C6">
        <w:rPr>
          <w:rFonts w:ascii="Calibri" w:hAnsi="Calibri" w:cs="Tahoma"/>
          <w:sz w:val="20"/>
        </w:rPr>
        <w:t xml:space="preserve"> the level at which the pupil is achieving</w:t>
      </w:r>
    </w:p>
    <w:p w:rsidR="001A6C23" w:rsidRPr="001D70C6" w:rsidRDefault="001A6C23" w:rsidP="001A6C23">
      <w:pPr>
        <w:numPr>
          <w:ilvl w:val="0"/>
          <w:numId w:val="3"/>
        </w:numPr>
        <w:rPr>
          <w:rFonts w:ascii="Calibri" w:hAnsi="Calibri" w:cs="Tahoma"/>
          <w:sz w:val="20"/>
        </w:rPr>
      </w:pPr>
      <w:r w:rsidRPr="001D70C6">
        <w:rPr>
          <w:rFonts w:ascii="Calibri" w:hAnsi="Calibri" w:cs="Tahoma"/>
          <w:sz w:val="20"/>
        </w:rPr>
        <w:t>Prepare and present informative reports to parents.</w:t>
      </w:r>
    </w:p>
    <w:p w:rsidR="001A6C23" w:rsidRPr="00826BDF" w:rsidRDefault="001A6C23" w:rsidP="001A6C23">
      <w:pPr>
        <w:tabs>
          <w:tab w:val="left" w:pos="720"/>
        </w:tabs>
        <w:rPr>
          <w:rFonts w:ascii="Calibri" w:hAnsi="Calibri" w:cs="Tahoma"/>
          <w:sz w:val="2"/>
        </w:rPr>
      </w:pPr>
      <w:r w:rsidRPr="001D70C6">
        <w:rPr>
          <w:rFonts w:ascii="Calibri" w:hAnsi="Calibri" w:cs="Tahoma"/>
          <w:sz w:val="20"/>
        </w:rPr>
        <w:tab/>
      </w:r>
    </w:p>
    <w:p w:rsidR="001A6C23" w:rsidRPr="001D70C6" w:rsidRDefault="001A6C23" w:rsidP="001A6C23">
      <w:pPr>
        <w:rPr>
          <w:rFonts w:ascii="Calibri" w:hAnsi="Calibri" w:cs="Tahoma"/>
          <w:sz w:val="6"/>
        </w:rPr>
      </w:pPr>
    </w:p>
    <w:p w:rsidR="001A6C23" w:rsidRPr="001D70C6" w:rsidRDefault="001A6C23" w:rsidP="001A6C23">
      <w:pPr>
        <w:rPr>
          <w:rFonts w:ascii="Calibri" w:hAnsi="Calibri" w:cs="Tahoma"/>
        </w:rPr>
      </w:pPr>
      <w:r>
        <w:rPr>
          <w:rFonts w:ascii="Calibri" w:hAnsi="Calibri" w:cs="Tahoma"/>
        </w:rPr>
        <w:t>C</w:t>
      </w:r>
      <w:r w:rsidRPr="001D70C6">
        <w:rPr>
          <w:rFonts w:ascii="Calibri" w:hAnsi="Calibri" w:cs="Tahoma"/>
        </w:rPr>
        <w:t xml:space="preserve">   OTHER PROFESSIONAL REQUIREMENTS- TO:</w:t>
      </w:r>
    </w:p>
    <w:p w:rsidR="001A6C23" w:rsidRPr="001D70C6" w:rsidRDefault="001A6C23" w:rsidP="001A6C23">
      <w:pPr>
        <w:numPr>
          <w:ilvl w:val="0"/>
          <w:numId w:val="5"/>
        </w:numPr>
        <w:tabs>
          <w:tab w:val="clear" w:pos="1080"/>
          <w:tab w:val="num" w:pos="709"/>
        </w:tabs>
        <w:ind w:left="709"/>
        <w:rPr>
          <w:rFonts w:ascii="Calibri" w:hAnsi="Calibri" w:cs="Tahoma"/>
          <w:sz w:val="20"/>
        </w:rPr>
      </w:pPr>
      <w:r w:rsidRPr="001D70C6">
        <w:rPr>
          <w:rFonts w:ascii="Calibri" w:hAnsi="Calibri" w:cs="Tahoma"/>
          <w:sz w:val="20"/>
        </w:rPr>
        <w:t>Have a working knowledge of teachers’ professional duties and legal liabilities</w:t>
      </w:r>
    </w:p>
    <w:p w:rsidR="001A6C23" w:rsidRPr="001D70C6" w:rsidRDefault="001A6C23" w:rsidP="001A6C23">
      <w:pPr>
        <w:numPr>
          <w:ilvl w:val="0"/>
          <w:numId w:val="5"/>
        </w:numPr>
        <w:tabs>
          <w:tab w:val="clear" w:pos="1080"/>
          <w:tab w:val="num" w:pos="709"/>
        </w:tabs>
        <w:ind w:left="709"/>
        <w:rPr>
          <w:rFonts w:ascii="Calibri" w:hAnsi="Calibri" w:cs="Tahoma"/>
        </w:rPr>
      </w:pPr>
      <w:r w:rsidRPr="001D70C6">
        <w:rPr>
          <w:rFonts w:ascii="Calibri" w:hAnsi="Calibri" w:cs="Tahoma"/>
          <w:sz w:val="20"/>
        </w:rPr>
        <w:t>Operate at all times within the stated policies and practices of the school</w:t>
      </w:r>
    </w:p>
    <w:p w:rsidR="001A6C23" w:rsidRPr="001D70C6" w:rsidRDefault="001A6C23" w:rsidP="001A6C23">
      <w:pPr>
        <w:numPr>
          <w:ilvl w:val="0"/>
          <w:numId w:val="5"/>
        </w:numPr>
        <w:tabs>
          <w:tab w:val="clear" w:pos="1080"/>
          <w:tab w:val="num" w:pos="709"/>
        </w:tabs>
        <w:ind w:left="709"/>
        <w:rPr>
          <w:rFonts w:ascii="Calibri" w:hAnsi="Calibri"/>
          <w:sz w:val="20"/>
        </w:rPr>
      </w:pPr>
      <w:r w:rsidRPr="001D70C6">
        <w:rPr>
          <w:rFonts w:ascii="Calibri" w:hAnsi="Calibri" w:cs="Tahoma"/>
          <w:sz w:val="20"/>
        </w:rPr>
        <w:t>Establish effective working relationships and set a good example through their presentation and personal and professional conduct</w:t>
      </w:r>
    </w:p>
    <w:p w:rsidR="001A6C23" w:rsidRPr="001D70C6" w:rsidRDefault="001A6C23" w:rsidP="001A6C23">
      <w:pPr>
        <w:numPr>
          <w:ilvl w:val="0"/>
          <w:numId w:val="5"/>
        </w:numPr>
        <w:tabs>
          <w:tab w:val="clear" w:pos="1080"/>
          <w:tab w:val="num" w:pos="709"/>
        </w:tabs>
        <w:ind w:left="709"/>
        <w:rPr>
          <w:rFonts w:ascii="Calibri" w:hAnsi="Calibri"/>
          <w:sz w:val="20"/>
        </w:rPr>
      </w:pPr>
      <w:r w:rsidRPr="001D70C6">
        <w:rPr>
          <w:rFonts w:ascii="Calibri" w:hAnsi="Calibri" w:cs="Tahoma"/>
          <w:sz w:val="20"/>
        </w:rPr>
        <w:t>Endeavour to give every child the opportunity to reach their full potential and meet high expectations</w:t>
      </w:r>
    </w:p>
    <w:p w:rsidR="001A6C23" w:rsidRPr="001D70C6" w:rsidRDefault="001A6C23" w:rsidP="001A6C23">
      <w:pPr>
        <w:numPr>
          <w:ilvl w:val="0"/>
          <w:numId w:val="5"/>
        </w:numPr>
        <w:tabs>
          <w:tab w:val="clear" w:pos="1080"/>
          <w:tab w:val="num" w:pos="709"/>
        </w:tabs>
        <w:ind w:left="709"/>
        <w:rPr>
          <w:rFonts w:ascii="Calibri" w:hAnsi="Calibri"/>
          <w:sz w:val="20"/>
        </w:rPr>
      </w:pPr>
      <w:r w:rsidRPr="001D70C6">
        <w:rPr>
          <w:rFonts w:ascii="Calibri" w:hAnsi="Calibri" w:cs="Tahoma"/>
          <w:sz w:val="20"/>
        </w:rPr>
        <w:t>Contribute to the corporate life of the school through effective participation in meetings and management systems necessary to co-ordinate the management of the school</w:t>
      </w:r>
      <w:r w:rsidRPr="001D70C6">
        <w:rPr>
          <w:rFonts w:ascii="Calibri" w:hAnsi="Calibri"/>
          <w:sz w:val="20"/>
        </w:rPr>
        <w:t xml:space="preserve">  </w:t>
      </w:r>
    </w:p>
    <w:p w:rsidR="001A6C23" w:rsidRPr="001D70C6" w:rsidRDefault="001A6C23" w:rsidP="001A6C23">
      <w:pPr>
        <w:numPr>
          <w:ilvl w:val="0"/>
          <w:numId w:val="5"/>
        </w:numPr>
        <w:tabs>
          <w:tab w:val="clear" w:pos="1080"/>
          <w:tab w:val="num" w:pos="709"/>
        </w:tabs>
        <w:ind w:left="709"/>
        <w:rPr>
          <w:rFonts w:ascii="Calibri" w:hAnsi="Calibri" w:cs="Tahoma"/>
          <w:sz w:val="20"/>
        </w:rPr>
      </w:pPr>
      <w:r w:rsidRPr="001D70C6">
        <w:rPr>
          <w:rFonts w:ascii="Calibri" w:hAnsi="Calibri" w:cs="Tahoma"/>
          <w:sz w:val="20"/>
        </w:rPr>
        <w:t>Take responsibility for their own professional development and duties in relation to school policies and practices</w:t>
      </w:r>
    </w:p>
    <w:p w:rsidR="001A6C23" w:rsidRPr="001D70C6" w:rsidRDefault="001A6C23" w:rsidP="001A6C23">
      <w:pPr>
        <w:numPr>
          <w:ilvl w:val="0"/>
          <w:numId w:val="5"/>
        </w:numPr>
        <w:tabs>
          <w:tab w:val="clear" w:pos="1080"/>
          <w:tab w:val="num" w:pos="709"/>
        </w:tabs>
        <w:ind w:left="709"/>
        <w:rPr>
          <w:rFonts w:ascii="Calibri" w:hAnsi="Calibri" w:cs="Tahoma"/>
          <w:sz w:val="20"/>
        </w:rPr>
      </w:pPr>
      <w:r w:rsidRPr="001D70C6">
        <w:rPr>
          <w:rFonts w:ascii="Calibri" w:hAnsi="Calibri" w:cs="Tahoma"/>
          <w:sz w:val="20"/>
        </w:rPr>
        <w:t>Establish and maintain effective working relationships with colleagues and parents</w:t>
      </w:r>
    </w:p>
    <w:p w:rsidR="001A6C23" w:rsidRPr="001D70C6" w:rsidRDefault="001A6C23" w:rsidP="001A6C23">
      <w:pPr>
        <w:numPr>
          <w:ilvl w:val="0"/>
          <w:numId w:val="5"/>
        </w:numPr>
        <w:tabs>
          <w:tab w:val="clear" w:pos="1080"/>
          <w:tab w:val="num" w:pos="709"/>
        </w:tabs>
        <w:ind w:left="709"/>
        <w:rPr>
          <w:rFonts w:ascii="Calibri" w:hAnsi="Calibri" w:cs="Tahoma"/>
          <w:sz w:val="20"/>
        </w:rPr>
      </w:pPr>
      <w:r w:rsidRPr="001D70C6">
        <w:rPr>
          <w:rFonts w:ascii="Calibri" w:hAnsi="Calibri" w:cs="Tahoma"/>
          <w:sz w:val="20"/>
        </w:rPr>
        <w:t>Take on any additional responsibilities which might from time to time be determined</w:t>
      </w:r>
    </w:p>
    <w:p w:rsidR="001A6C23" w:rsidRDefault="001A6C23" w:rsidP="001A6C23">
      <w:pPr>
        <w:rPr>
          <w:rFonts w:ascii="Calibri" w:hAnsi="Calibri" w:cs="Tahoma"/>
          <w:sz w:val="20"/>
        </w:rPr>
      </w:pPr>
    </w:p>
    <w:p w:rsidR="001A6C23" w:rsidRDefault="001A6C23" w:rsidP="001A6C23">
      <w:pPr>
        <w:rPr>
          <w:rFonts w:ascii="Calibri" w:hAnsi="Calibri" w:cs="Tahoma"/>
          <w:sz w:val="20"/>
        </w:rPr>
      </w:pPr>
    </w:p>
    <w:p w:rsidR="001A6C23" w:rsidRDefault="001A6C23" w:rsidP="001A6C23">
      <w:pPr>
        <w:rPr>
          <w:rFonts w:ascii="Calibri" w:hAnsi="Calibri" w:cs="Tahoma"/>
          <w:sz w:val="20"/>
        </w:rPr>
      </w:pPr>
    </w:p>
    <w:p w:rsidR="001A6C23" w:rsidRDefault="001A6C23" w:rsidP="001A6C23">
      <w:pPr>
        <w:rPr>
          <w:rFonts w:ascii="Calibri" w:hAnsi="Calibri" w:cs="Tahoma"/>
          <w:sz w:val="20"/>
        </w:rPr>
      </w:pPr>
    </w:p>
    <w:p w:rsidR="001A6C23" w:rsidRDefault="001A6C23" w:rsidP="001A6C23">
      <w:pPr>
        <w:rPr>
          <w:rFonts w:ascii="Calibri" w:hAnsi="Calibri" w:cs="Tahoma"/>
          <w:sz w:val="20"/>
        </w:rPr>
      </w:pPr>
    </w:p>
    <w:p w:rsidR="001A6C23" w:rsidRDefault="001A6C23" w:rsidP="001A6C23">
      <w:pPr>
        <w:rPr>
          <w:rFonts w:ascii="Calibri" w:hAnsi="Calibri" w:cs="Tahoma"/>
          <w:sz w:val="20"/>
        </w:rPr>
      </w:pPr>
    </w:p>
    <w:p w:rsidR="001A6C23" w:rsidRDefault="001A6C23" w:rsidP="001A6C23">
      <w:pPr>
        <w:rPr>
          <w:rFonts w:ascii="Calibri" w:hAnsi="Calibri" w:cs="Tahoma"/>
          <w:sz w:val="20"/>
        </w:rPr>
      </w:pPr>
    </w:p>
    <w:p w:rsidR="001A6C23" w:rsidRDefault="001A6C23" w:rsidP="001A6C23">
      <w:pPr>
        <w:rPr>
          <w:rFonts w:ascii="Calibri" w:hAnsi="Calibri" w:cs="Tahoma"/>
          <w:sz w:val="20"/>
        </w:rPr>
      </w:pPr>
    </w:p>
    <w:p w:rsidR="001A6C23" w:rsidRDefault="001A6C23" w:rsidP="001A6C23">
      <w:pPr>
        <w:rPr>
          <w:rFonts w:ascii="Calibri" w:hAnsi="Calibri" w:cs="Tahoma"/>
          <w:sz w:val="20"/>
        </w:rPr>
      </w:pPr>
    </w:p>
    <w:p w:rsidR="001A6C23" w:rsidRPr="001D70C6" w:rsidRDefault="001A6C23" w:rsidP="001A6C23">
      <w:pPr>
        <w:rPr>
          <w:rFonts w:ascii="Calibri" w:hAnsi="Calibri" w:cs="Tahoma"/>
          <w:sz w:val="20"/>
        </w:rPr>
      </w:pPr>
    </w:p>
    <w:p w:rsidR="001A6C23" w:rsidRPr="001D70C6" w:rsidRDefault="001A6C23" w:rsidP="001A6C23">
      <w:pPr>
        <w:rPr>
          <w:rFonts w:ascii="Calibri" w:hAnsi="Calibri" w:cs="Tahoma"/>
          <w:sz w:val="20"/>
        </w:rPr>
      </w:pPr>
    </w:p>
    <w:p w:rsidR="001A6C23" w:rsidRPr="001D70C6" w:rsidRDefault="001A6C23" w:rsidP="001A6C23">
      <w:pPr>
        <w:pStyle w:val="DocumentMap"/>
        <w:shd w:val="clear" w:color="auto" w:fill="FF0000"/>
        <w:rPr>
          <w:rFonts w:ascii="Calibri" w:hAnsi="Calibri" w:cs="Arial"/>
          <w:b/>
          <w:sz w:val="32"/>
          <w:szCs w:val="24"/>
        </w:rPr>
      </w:pPr>
      <w:r w:rsidRPr="001D70C6">
        <w:rPr>
          <w:rFonts w:ascii="Calibri" w:hAnsi="Calibri" w:cs="Arial"/>
          <w:b/>
          <w:sz w:val="32"/>
          <w:szCs w:val="24"/>
        </w:rPr>
        <w:lastRenderedPageBreak/>
        <w:t xml:space="preserve">PERSON SPECIFICATION – Class Teacher </w:t>
      </w:r>
    </w:p>
    <w:p w:rsidR="001A6C23" w:rsidRPr="004C79C5" w:rsidRDefault="001A6C23" w:rsidP="001A6C23">
      <w:pPr>
        <w:pStyle w:val="Body1"/>
        <w:jc w:val="center"/>
        <w:rPr>
          <w:rFonts w:ascii="Arial" w:hAnsi="Arial" w:cs="Arial"/>
          <w:sz w:val="24"/>
          <w:szCs w:val="24"/>
        </w:rPr>
      </w:pPr>
    </w:p>
    <w:p w:rsidR="001A6C23" w:rsidRPr="004C79C5" w:rsidRDefault="001A6C23" w:rsidP="001A6C23">
      <w:pPr>
        <w:pStyle w:val="Body1"/>
        <w:rPr>
          <w:rFonts w:ascii="Arial" w:hAnsi="Arial" w:cs="Arial"/>
          <w:b/>
          <w:sz w:val="24"/>
          <w:szCs w:val="24"/>
        </w:rPr>
      </w:pPr>
      <w:r w:rsidRPr="004C79C5">
        <w:rPr>
          <w:rFonts w:ascii="Arial" w:hAnsi="Arial" w:cs="Arial"/>
          <w:b/>
          <w:sz w:val="24"/>
          <w:szCs w:val="24"/>
        </w:rPr>
        <w:t xml:space="preserve">Keys: </w:t>
      </w:r>
    </w:p>
    <w:p w:rsidR="001A6C23" w:rsidRPr="004C79C5" w:rsidRDefault="001A6C23" w:rsidP="001A6C23">
      <w:pPr>
        <w:pStyle w:val="Body1"/>
        <w:ind w:firstLine="720"/>
        <w:rPr>
          <w:rFonts w:ascii="Arial" w:hAnsi="Arial" w:cs="Arial"/>
          <w:sz w:val="24"/>
          <w:szCs w:val="24"/>
        </w:rPr>
      </w:pPr>
      <w:r w:rsidRPr="004C79C5">
        <w:rPr>
          <w:rFonts w:ascii="Arial" w:hAnsi="Arial" w:cs="Arial"/>
          <w:sz w:val="24"/>
          <w:szCs w:val="24"/>
        </w:rPr>
        <w:t xml:space="preserve">E = essential;     </w:t>
      </w:r>
      <w:r w:rsidRPr="004C79C5">
        <w:rPr>
          <w:rFonts w:ascii="Arial" w:hAnsi="Arial" w:cs="Arial"/>
          <w:sz w:val="24"/>
          <w:szCs w:val="24"/>
        </w:rPr>
        <w:tab/>
        <w:t xml:space="preserve">D = desirable;      </w:t>
      </w:r>
      <w:r w:rsidRPr="004C79C5">
        <w:rPr>
          <w:rFonts w:ascii="Arial" w:hAnsi="Arial" w:cs="Arial"/>
          <w:sz w:val="24"/>
          <w:szCs w:val="24"/>
        </w:rPr>
        <w:tab/>
        <w:t xml:space="preserve">EB = evidence base;      </w:t>
      </w:r>
    </w:p>
    <w:p w:rsidR="001A6C23" w:rsidRPr="004C79C5" w:rsidRDefault="001A6C23" w:rsidP="001A6C23">
      <w:pPr>
        <w:pStyle w:val="Body1"/>
        <w:ind w:firstLine="720"/>
        <w:rPr>
          <w:rFonts w:ascii="Arial" w:hAnsi="Arial" w:cs="Arial"/>
          <w:sz w:val="24"/>
          <w:szCs w:val="24"/>
        </w:rPr>
      </w:pPr>
      <w:r>
        <w:rPr>
          <w:rFonts w:ascii="Arial" w:hAnsi="Arial" w:cs="Arial"/>
          <w:sz w:val="24"/>
          <w:szCs w:val="24"/>
        </w:rPr>
        <w:t>A = application</w:t>
      </w:r>
      <w:r>
        <w:rPr>
          <w:rFonts w:ascii="Arial" w:hAnsi="Arial" w:cs="Arial"/>
          <w:sz w:val="24"/>
          <w:szCs w:val="24"/>
        </w:rPr>
        <w:tab/>
        <w:t>R = reference</w:t>
      </w:r>
      <w:r>
        <w:rPr>
          <w:rFonts w:ascii="Arial" w:hAnsi="Arial" w:cs="Arial"/>
          <w:sz w:val="24"/>
          <w:szCs w:val="24"/>
        </w:rPr>
        <w:tab/>
      </w:r>
      <w:r w:rsidRPr="004C79C5">
        <w:rPr>
          <w:rFonts w:ascii="Arial" w:hAnsi="Arial" w:cs="Arial"/>
          <w:sz w:val="24"/>
          <w:szCs w:val="24"/>
        </w:rPr>
        <w:t>I = interview &amp; task</w:t>
      </w:r>
    </w:p>
    <w:p w:rsidR="001A6C23" w:rsidRPr="004C79C5" w:rsidRDefault="001A6C23" w:rsidP="001A6C23">
      <w:pPr>
        <w:pStyle w:val="Body1"/>
        <w:rPr>
          <w:rFonts w:ascii="Arial" w:hAnsi="Arial" w:cs="Arial"/>
          <w:sz w:val="24"/>
          <w:szCs w:val="24"/>
        </w:rPr>
      </w:pPr>
    </w:p>
    <w:p w:rsidR="001A6C23" w:rsidRPr="004C79C5" w:rsidRDefault="001A6C23" w:rsidP="001A6C23">
      <w:pPr>
        <w:pStyle w:val="Body1"/>
        <w:rPr>
          <w:rFonts w:ascii="Arial" w:hAnsi="Arial" w:cs="Arial"/>
          <w:sz w:val="24"/>
          <w:szCs w:val="24"/>
        </w:rPr>
      </w:pPr>
    </w:p>
    <w:tbl>
      <w:tblPr>
        <w:tblW w:w="9880" w:type="dxa"/>
        <w:shd w:val="clear" w:color="auto" w:fill="FFFFFF"/>
        <w:tblLayout w:type="fixed"/>
        <w:tblLook w:val="0000" w:firstRow="0" w:lastRow="0" w:firstColumn="0" w:lastColumn="0" w:noHBand="0" w:noVBand="0"/>
      </w:tblPr>
      <w:tblGrid>
        <w:gridCol w:w="352"/>
        <w:gridCol w:w="8201"/>
        <w:gridCol w:w="405"/>
        <w:gridCol w:w="400"/>
        <w:gridCol w:w="522"/>
      </w:tblGrid>
      <w:tr w:rsidR="001A6C23" w:rsidRPr="004C79C5" w:rsidTr="00BC5FEC">
        <w:trPr>
          <w:cantSplit/>
          <w:trHeight w:val="320"/>
        </w:trPr>
        <w:tc>
          <w:tcPr>
            <w:tcW w:w="352" w:type="dxa"/>
            <w:tcBorders>
              <w:top w:val="none" w:sz="16" w:space="0" w:color="000000"/>
              <w:left w:val="none" w:sz="16"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8201"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pStyle w:val="Body1"/>
              <w:outlineLvl w:val="9"/>
              <w:rPr>
                <w:rFonts w:ascii="Arial" w:hAnsi="Arial" w:cs="Arial"/>
                <w:b/>
                <w:sz w:val="24"/>
                <w:szCs w:val="24"/>
              </w:rPr>
            </w:pPr>
            <w:r w:rsidRPr="004C79C5">
              <w:rPr>
                <w:rFonts w:ascii="Arial" w:hAnsi="Arial" w:cs="Arial"/>
                <w:b/>
                <w:sz w:val="24"/>
                <w:szCs w:val="24"/>
              </w:rPr>
              <w:t>Qualifications</w:t>
            </w:r>
            <w:r>
              <w:rPr>
                <w:rFonts w:ascii="Arial" w:hAnsi="Arial" w:cs="Arial"/>
                <w:b/>
                <w:sz w:val="24"/>
                <w:szCs w:val="24"/>
              </w:rPr>
              <w:t xml:space="preserve"> and experience</w:t>
            </w:r>
          </w:p>
        </w:tc>
        <w:tc>
          <w:tcPr>
            <w:tcW w:w="405"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pStyle w:val="Body1"/>
              <w:outlineLvl w:val="9"/>
              <w:rPr>
                <w:rFonts w:ascii="Arial" w:hAnsi="Arial" w:cs="Arial"/>
                <w:b/>
                <w:sz w:val="24"/>
                <w:szCs w:val="24"/>
              </w:rPr>
            </w:pPr>
            <w:r w:rsidRPr="004C79C5">
              <w:rPr>
                <w:rFonts w:ascii="Arial" w:hAnsi="Arial" w:cs="Arial"/>
                <w:b/>
                <w:sz w:val="24"/>
                <w:szCs w:val="24"/>
              </w:rPr>
              <w:t>E</w:t>
            </w:r>
          </w:p>
        </w:tc>
        <w:tc>
          <w:tcPr>
            <w:tcW w:w="400"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pStyle w:val="Body1"/>
              <w:outlineLvl w:val="9"/>
              <w:rPr>
                <w:rFonts w:ascii="Arial" w:hAnsi="Arial" w:cs="Arial"/>
                <w:b/>
                <w:sz w:val="24"/>
                <w:szCs w:val="24"/>
              </w:rPr>
            </w:pPr>
            <w:r w:rsidRPr="004C79C5">
              <w:rPr>
                <w:rFonts w:ascii="Arial" w:hAnsi="Arial" w:cs="Arial"/>
                <w:b/>
                <w:sz w:val="24"/>
                <w:szCs w:val="24"/>
              </w:rPr>
              <w:t>D</w:t>
            </w:r>
          </w:p>
        </w:tc>
        <w:tc>
          <w:tcPr>
            <w:tcW w:w="522"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pStyle w:val="Body1"/>
              <w:outlineLvl w:val="9"/>
              <w:rPr>
                <w:rFonts w:ascii="Arial" w:hAnsi="Arial" w:cs="Arial"/>
                <w:b/>
                <w:sz w:val="24"/>
                <w:szCs w:val="24"/>
              </w:rPr>
            </w:pPr>
            <w:r w:rsidRPr="004C79C5">
              <w:rPr>
                <w:rFonts w:ascii="Arial" w:hAnsi="Arial" w:cs="Arial"/>
                <w:b/>
                <w:sz w:val="24"/>
                <w:szCs w:val="24"/>
              </w:rPr>
              <w:t>EB</w:t>
            </w:r>
          </w:p>
        </w:tc>
      </w:tr>
      <w:tr w:rsidR="001A6C23" w:rsidRPr="004C79C5" w:rsidTr="00BC5FEC">
        <w:trPr>
          <w:cantSplit/>
          <w:trHeight w:val="350"/>
        </w:trPr>
        <w:tc>
          <w:tcPr>
            <w:tcW w:w="3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rPr>
            </w:pPr>
            <w:r w:rsidRPr="004C79C5">
              <w:rPr>
                <w:rFonts w:ascii="Arial" w:hAnsi="Arial" w:cs="Arial"/>
                <w:sz w:val="24"/>
                <w:szCs w:val="24"/>
              </w:rPr>
              <w:t>1</w:t>
            </w:r>
          </w:p>
        </w:tc>
        <w:tc>
          <w:tcPr>
            <w:tcW w:w="82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rPr>
            </w:pPr>
            <w:r w:rsidRPr="004C79C5">
              <w:rPr>
                <w:rFonts w:ascii="Arial" w:hAnsi="Arial" w:cs="Arial"/>
                <w:sz w:val="24"/>
                <w:szCs w:val="24"/>
              </w:rPr>
              <w:t>Qualified teacher status for primary phase</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lang w:val="en-US"/>
              </w:rPr>
            </w:pPr>
            <w:r w:rsidRPr="004C79C5">
              <w:rPr>
                <w:rFonts w:ascii="Arial" w:hAnsi="Arial" w:cs="Arial"/>
                <w:sz w:val="24"/>
                <w:szCs w:val="24"/>
                <w:lang w:val="en-US"/>
              </w:rPr>
              <w:t>□</w:t>
            </w: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22"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rPr>
            </w:pPr>
            <w:r w:rsidRPr="004C79C5">
              <w:rPr>
                <w:rFonts w:ascii="Arial" w:hAnsi="Arial" w:cs="Arial"/>
                <w:sz w:val="24"/>
                <w:szCs w:val="24"/>
              </w:rPr>
              <w:t>A</w:t>
            </w:r>
          </w:p>
        </w:tc>
      </w:tr>
      <w:tr w:rsidR="001A6C23" w:rsidRPr="004C79C5" w:rsidTr="00BC5FEC">
        <w:trPr>
          <w:cantSplit/>
          <w:trHeight w:val="350"/>
        </w:trPr>
        <w:tc>
          <w:tcPr>
            <w:tcW w:w="3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rPr>
            </w:pPr>
            <w:r w:rsidRPr="004C79C5">
              <w:rPr>
                <w:rFonts w:ascii="Arial" w:hAnsi="Arial" w:cs="Arial"/>
                <w:sz w:val="24"/>
                <w:szCs w:val="24"/>
              </w:rPr>
              <w:t>2</w:t>
            </w:r>
          </w:p>
        </w:tc>
        <w:tc>
          <w:tcPr>
            <w:tcW w:w="82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rPr>
            </w:pPr>
            <w:r>
              <w:rPr>
                <w:rFonts w:ascii="Arial" w:hAnsi="Arial" w:cs="Arial"/>
                <w:sz w:val="24"/>
                <w:szCs w:val="24"/>
              </w:rPr>
              <w:t xml:space="preserve">Experience of teaching in Key Stage 2 </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1144B3">
              <w:rPr>
                <w:rFonts w:ascii="Arial" w:hAnsi="Arial" w:cs="Arial"/>
              </w:rPr>
              <w:t>□</w:t>
            </w: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lang w:val="en-US"/>
              </w:rPr>
            </w:pPr>
          </w:p>
        </w:tc>
        <w:tc>
          <w:tcPr>
            <w:tcW w:w="522" w:type="dxa"/>
            <w:vMerge/>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35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rPr>
            </w:pPr>
            <w:r w:rsidRPr="004C79C5">
              <w:rPr>
                <w:rFonts w:ascii="Arial" w:hAnsi="Arial" w:cs="Arial"/>
                <w:sz w:val="24"/>
                <w:szCs w:val="24"/>
              </w:rPr>
              <w:t>3</w:t>
            </w:r>
          </w:p>
        </w:tc>
        <w:tc>
          <w:tcPr>
            <w:tcW w:w="8201"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rPr>
            </w:pPr>
            <w:r>
              <w:rPr>
                <w:rFonts w:ascii="Arial" w:hAnsi="Arial" w:cs="Arial"/>
                <w:sz w:val="24"/>
                <w:szCs w:val="24"/>
              </w:rPr>
              <w:t>Experience of working in a diverse setting</w:t>
            </w:r>
            <w:r w:rsidRPr="004C79C5">
              <w:rPr>
                <w:rFonts w:ascii="Arial" w:hAnsi="Arial" w:cs="Arial"/>
                <w:sz w:val="24"/>
                <w:szCs w:val="24"/>
              </w:rPr>
              <w:t xml:space="preserve"> </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4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lang w:val="en-US"/>
              </w:rPr>
            </w:pPr>
            <w:r w:rsidRPr="004C79C5">
              <w:rPr>
                <w:rFonts w:ascii="Arial" w:hAnsi="Arial" w:cs="Arial"/>
                <w:sz w:val="24"/>
                <w:szCs w:val="24"/>
                <w:lang w:val="en-US"/>
              </w:rPr>
              <w:t>□</w:t>
            </w:r>
          </w:p>
        </w:tc>
        <w:tc>
          <w:tcPr>
            <w:tcW w:w="522" w:type="dxa"/>
            <w:vMerge/>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bl>
    <w:p w:rsidR="001A6C23" w:rsidRPr="004C79C5" w:rsidRDefault="001A6C23" w:rsidP="001A6C23">
      <w:pPr>
        <w:pStyle w:val="Body1"/>
        <w:rPr>
          <w:rFonts w:ascii="Arial" w:hAnsi="Arial" w:cs="Arial"/>
          <w:sz w:val="24"/>
          <w:szCs w:val="24"/>
        </w:rPr>
      </w:pPr>
    </w:p>
    <w:p w:rsidR="001A6C23" w:rsidRPr="004C79C5" w:rsidRDefault="001A6C23" w:rsidP="001A6C23">
      <w:pPr>
        <w:pStyle w:val="Body1"/>
        <w:rPr>
          <w:rFonts w:ascii="Arial" w:hAnsi="Arial" w:cs="Arial"/>
          <w:sz w:val="24"/>
          <w:szCs w:val="24"/>
        </w:rPr>
      </w:pPr>
    </w:p>
    <w:tbl>
      <w:tblPr>
        <w:tblW w:w="9882" w:type="dxa"/>
        <w:shd w:val="clear" w:color="auto" w:fill="FFFFFF"/>
        <w:tblLayout w:type="fixed"/>
        <w:tblLook w:val="0000" w:firstRow="0" w:lastRow="0" w:firstColumn="0" w:lastColumn="0" w:noHBand="0" w:noVBand="0"/>
      </w:tblPr>
      <w:tblGrid>
        <w:gridCol w:w="540"/>
        <w:gridCol w:w="8013"/>
        <w:gridCol w:w="405"/>
        <w:gridCol w:w="420"/>
        <w:gridCol w:w="504"/>
      </w:tblGrid>
      <w:tr w:rsidR="001A6C23" w:rsidRPr="004C79C5" w:rsidTr="00BC5FEC">
        <w:trPr>
          <w:cantSplit/>
          <w:trHeight w:val="320"/>
        </w:trPr>
        <w:tc>
          <w:tcPr>
            <w:tcW w:w="540" w:type="dxa"/>
            <w:tcBorders>
              <w:top w:val="none" w:sz="16" w:space="0" w:color="000000"/>
              <w:left w:val="none" w:sz="16"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8013"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pStyle w:val="Body1"/>
              <w:outlineLvl w:val="9"/>
              <w:rPr>
                <w:rFonts w:ascii="Arial" w:hAnsi="Arial" w:cs="Arial"/>
                <w:b/>
                <w:sz w:val="24"/>
                <w:szCs w:val="24"/>
              </w:rPr>
            </w:pPr>
            <w:r w:rsidRPr="004C79C5">
              <w:rPr>
                <w:rFonts w:ascii="Arial" w:hAnsi="Arial" w:cs="Arial"/>
                <w:b/>
                <w:bCs/>
                <w:sz w:val="24"/>
                <w:szCs w:val="24"/>
              </w:rPr>
              <w:t xml:space="preserve">Teaching and Learning </w:t>
            </w:r>
          </w:p>
        </w:tc>
        <w:tc>
          <w:tcPr>
            <w:tcW w:w="405"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pStyle w:val="Body1"/>
              <w:outlineLvl w:val="9"/>
              <w:rPr>
                <w:rFonts w:ascii="Arial" w:hAnsi="Arial" w:cs="Arial"/>
                <w:b/>
                <w:sz w:val="24"/>
                <w:szCs w:val="24"/>
              </w:rPr>
            </w:pPr>
            <w:r w:rsidRPr="004C79C5">
              <w:rPr>
                <w:rFonts w:ascii="Arial" w:hAnsi="Arial" w:cs="Arial"/>
                <w:b/>
                <w:sz w:val="24"/>
                <w:szCs w:val="24"/>
              </w:rPr>
              <w:t>E</w:t>
            </w:r>
          </w:p>
        </w:tc>
        <w:tc>
          <w:tcPr>
            <w:tcW w:w="420"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pStyle w:val="Body1"/>
              <w:outlineLvl w:val="9"/>
              <w:rPr>
                <w:rFonts w:ascii="Arial" w:hAnsi="Arial" w:cs="Arial"/>
                <w:b/>
                <w:sz w:val="24"/>
                <w:szCs w:val="24"/>
              </w:rPr>
            </w:pPr>
            <w:r w:rsidRPr="004C79C5">
              <w:rPr>
                <w:rFonts w:ascii="Arial" w:hAnsi="Arial" w:cs="Arial"/>
                <w:b/>
                <w:sz w:val="24"/>
                <w:szCs w:val="24"/>
              </w:rPr>
              <w:t>D</w:t>
            </w:r>
          </w:p>
        </w:tc>
        <w:tc>
          <w:tcPr>
            <w:tcW w:w="504"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pStyle w:val="Body1"/>
              <w:outlineLvl w:val="9"/>
              <w:rPr>
                <w:rFonts w:ascii="Arial" w:hAnsi="Arial" w:cs="Arial"/>
                <w:b/>
                <w:sz w:val="24"/>
                <w:szCs w:val="24"/>
              </w:rPr>
            </w:pPr>
            <w:r w:rsidRPr="004C79C5">
              <w:rPr>
                <w:rFonts w:ascii="Arial" w:hAnsi="Arial" w:cs="Arial"/>
                <w:b/>
                <w:sz w:val="24"/>
                <w:szCs w:val="24"/>
              </w:rPr>
              <w:t>EB</w:t>
            </w: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rPr>
            </w:pPr>
            <w:r w:rsidRPr="004C79C5">
              <w:rPr>
                <w:rFonts w:ascii="Arial" w:hAnsi="Arial" w:cs="Arial"/>
                <w:sz w:val="24"/>
                <w:szCs w:val="24"/>
              </w:rPr>
              <w:t>1</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Ability to plan, implement and evaluate the curriculum in accordance with the educational needs of all children and the policies of the school and the requirements of the National Curriculum.</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lang w:val="en-US"/>
              </w:rPr>
            </w:pPr>
            <w:r w:rsidRPr="004C79C5">
              <w:rPr>
                <w:rFonts w:ascii="Arial" w:hAnsi="Arial" w:cs="Arial"/>
                <w:sz w:val="24"/>
                <w:szCs w:val="24"/>
                <w:lang w:val="en-US"/>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rPr>
            </w:pPr>
            <w:r w:rsidRPr="004C79C5">
              <w:rPr>
                <w:rFonts w:ascii="Arial" w:hAnsi="Arial" w:cs="Arial"/>
                <w:sz w:val="24"/>
                <w:szCs w:val="24"/>
              </w:rPr>
              <w:t>A, R &amp; I</w:t>
            </w: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rPr>
            </w:pPr>
            <w:r w:rsidRPr="004C79C5">
              <w:rPr>
                <w:rFonts w:ascii="Arial" w:hAnsi="Arial" w:cs="Arial"/>
                <w:sz w:val="24"/>
                <w:szCs w:val="24"/>
              </w:rPr>
              <w:t>2</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rPr>
            </w:pPr>
            <w:r w:rsidRPr="004C79C5">
              <w:rPr>
                <w:rFonts w:ascii="Arial" w:hAnsi="Arial" w:cs="Arial"/>
                <w:sz w:val="24"/>
                <w:szCs w:val="24"/>
              </w:rPr>
              <w:t>The ability to monitor, assess and record children’s learning effectively in accordance with school policies and the requirement of the National Curriculum.</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pStyle w:val="Body1"/>
              <w:outlineLvl w:val="9"/>
              <w:rPr>
                <w:rFonts w:ascii="Arial" w:hAnsi="Arial" w:cs="Arial"/>
                <w:sz w:val="24"/>
                <w:szCs w:val="24"/>
                <w:lang w:val="en-US"/>
              </w:rPr>
            </w:pPr>
            <w:r w:rsidRPr="004C79C5">
              <w:rPr>
                <w:rFonts w:ascii="Arial" w:hAnsi="Arial" w:cs="Arial"/>
                <w:sz w:val="24"/>
                <w:szCs w:val="24"/>
                <w:lang w:val="en-US"/>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3</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The ability to set up and maintain an attractive and purposeful learning environment which is relevant to the children’s needs and challenges their potential.</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4</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The ability to communicate relevant information effectively to other staff members, parents, governors and other agencies and liaise effectively.</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vMerge/>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Pr>
                <w:rFonts w:ascii="Arial" w:hAnsi="Arial" w:cs="Arial"/>
              </w:rPr>
              <w:t>5</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 xml:space="preserve">The ability to </w:t>
            </w:r>
            <w:proofErr w:type="spellStart"/>
            <w:r w:rsidRPr="004C79C5">
              <w:rPr>
                <w:rFonts w:ascii="Arial" w:hAnsi="Arial" w:cs="Arial"/>
              </w:rPr>
              <w:t>utilise</w:t>
            </w:r>
            <w:proofErr w:type="spellEnd"/>
            <w:r w:rsidRPr="004C79C5">
              <w:rPr>
                <w:rFonts w:ascii="Arial" w:hAnsi="Arial" w:cs="Arial"/>
              </w:rPr>
              <w:t xml:space="preserve"> appropriate strategies for managing ch</w:t>
            </w:r>
            <w:r>
              <w:rPr>
                <w:rFonts w:ascii="Arial" w:hAnsi="Arial" w:cs="Arial"/>
              </w:rPr>
              <w:t xml:space="preserve">ildren’s </w:t>
            </w:r>
            <w:proofErr w:type="spellStart"/>
            <w:r>
              <w:rPr>
                <w:rFonts w:ascii="Arial" w:hAnsi="Arial" w:cs="Arial"/>
              </w:rPr>
              <w:t>behaviour</w:t>
            </w:r>
            <w:proofErr w:type="spellEnd"/>
            <w:r>
              <w:rPr>
                <w:rFonts w:ascii="Arial" w:hAnsi="Arial" w:cs="Arial"/>
              </w:rPr>
              <w:t xml:space="preserve"> in order to </w:t>
            </w:r>
            <w:proofErr w:type="spellStart"/>
            <w:r w:rsidRPr="004C79C5">
              <w:rPr>
                <w:rFonts w:ascii="Arial" w:hAnsi="Arial" w:cs="Arial"/>
              </w:rPr>
              <w:t>maximise</w:t>
            </w:r>
            <w:proofErr w:type="spellEnd"/>
            <w:r w:rsidRPr="004C79C5">
              <w:rPr>
                <w:rFonts w:ascii="Arial" w:hAnsi="Arial" w:cs="Arial"/>
              </w:rPr>
              <w:t xml:space="preserve"> their learning </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1144B3">
              <w:rPr>
                <w:rFonts w:ascii="Arial" w:hAnsi="Arial" w:cs="Arial"/>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Default="001A6C23" w:rsidP="00BC5FEC">
            <w:pPr>
              <w:rPr>
                <w:rFonts w:ascii="Arial" w:hAnsi="Arial" w:cs="Arial"/>
              </w:rPr>
            </w:pPr>
            <w:r>
              <w:rPr>
                <w:rFonts w:ascii="Arial" w:hAnsi="Arial" w:cs="Arial"/>
              </w:rPr>
              <w:t>6</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Pr>
                <w:rFonts w:ascii="Arial" w:hAnsi="Arial" w:cs="Arial"/>
              </w:rPr>
              <w:t>Perform as a model practitioner especially in Literacy topics; coaching others to develop practice, research new initiatives and disseminate to whole staff.</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1144B3" w:rsidRDefault="001A6C23" w:rsidP="00BC5FEC">
            <w:pPr>
              <w:rPr>
                <w:rFonts w:ascii="Arial" w:hAnsi="Arial" w:cs="Arial"/>
              </w:rPr>
            </w:pPr>
            <w:r w:rsidRPr="001144B3">
              <w:rPr>
                <w:rFonts w:ascii="Arial" w:hAnsi="Arial" w:cs="Arial"/>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Pr>
                <w:rFonts w:ascii="Arial" w:hAnsi="Arial" w:cs="Arial"/>
              </w:rPr>
              <w:t>7</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 xml:space="preserve">Good   ICT Skills and experience of using ICT to support teaching and learning across the curriculum </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1144B3">
              <w:rPr>
                <w:rFonts w:ascii="Arial" w:hAnsi="Arial" w:cs="Arial"/>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Pr>
                <w:rFonts w:ascii="Arial" w:hAnsi="Arial" w:cs="Arial"/>
              </w:rPr>
              <w:t>8</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A good understanding of inclusion issues, including  EAL, SEN, G&amp;T, gender issues etc.</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1144B3">
              <w:rPr>
                <w:rFonts w:ascii="Arial" w:hAnsi="Arial" w:cs="Arial"/>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Pr>
                <w:rFonts w:ascii="Arial" w:hAnsi="Arial" w:cs="Arial"/>
              </w:rPr>
              <w:t>9</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Knowledge of the current legislation and legal requirements and the ability to use this knowledge in efficient curriculum practice.</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1144B3">
              <w:rPr>
                <w:rFonts w:ascii="Arial" w:hAnsi="Arial" w:cs="Arial"/>
              </w:rPr>
              <w:t>□</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Pr>
                <w:rFonts w:ascii="Arial" w:hAnsi="Arial" w:cs="Arial"/>
              </w:rPr>
              <w:t>10</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An understanding of the role of monitoring to improve the quality of teaching and learning</w:t>
            </w:r>
          </w:p>
          <w:p w:rsidR="001A6C23" w:rsidRPr="004C79C5" w:rsidRDefault="001A6C23" w:rsidP="00BC5FEC">
            <w:pPr>
              <w:pStyle w:val="Body1"/>
              <w:outlineLvl w:val="9"/>
              <w:rPr>
                <w:rFonts w:ascii="Arial" w:hAnsi="Arial" w:cs="Arial"/>
                <w:sz w:val="24"/>
                <w:szCs w:val="24"/>
              </w:rPr>
            </w:pP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1144B3">
              <w:rPr>
                <w:rFonts w:ascii="Arial" w:hAnsi="Arial" w:cs="Arial"/>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Pr>
                <w:rFonts w:ascii="Arial" w:hAnsi="Arial" w:cs="Arial"/>
              </w:rPr>
              <w:t>11</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tabs>
                <w:tab w:val="num" w:pos="709"/>
              </w:tabs>
              <w:jc w:val="both"/>
              <w:rPr>
                <w:rFonts w:ascii="Arial" w:hAnsi="Arial" w:cs="Arial"/>
              </w:rPr>
            </w:pPr>
            <w:r w:rsidRPr="004C79C5">
              <w:rPr>
                <w:rFonts w:ascii="Arial" w:hAnsi="Arial" w:cs="Arial"/>
              </w:rPr>
              <w:t>Ability to work well with colleagues and maintain good relationships with pupils</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1144B3">
              <w:rPr>
                <w:rFonts w:ascii="Arial" w:hAnsi="Arial" w:cs="Arial"/>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Pr>
                <w:rFonts w:ascii="Arial" w:hAnsi="Arial" w:cs="Arial"/>
              </w:rPr>
              <w:lastRenderedPageBreak/>
              <w:t>12</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A commitment to personal professional development and supporting the development of a professional learning community within the school.</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1144B3">
              <w:rPr>
                <w:rFonts w:ascii="Arial" w:hAnsi="Arial" w:cs="Arial"/>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r w:rsidR="001A6C23" w:rsidRPr="004C79C5" w:rsidTr="00BC5FEC">
        <w:trPr>
          <w:cantSplit/>
          <w:trHeight w:val="350"/>
        </w:trPr>
        <w:tc>
          <w:tcPr>
            <w:tcW w:w="5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Default="001A6C23" w:rsidP="00BC5FEC">
            <w:pPr>
              <w:rPr>
                <w:rFonts w:ascii="Arial" w:hAnsi="Arial" w:cs="Arial"/>
              </w:rPr>
            </w:pPr>
            <w:r>
              <w:rPr>
                <w:rFonts w:ascii="Arial" w:hAnsi="Arial" w:cs="Arial"/>
              </w:rPr>
              <w:t>13</w:t>
            </w:r>
          </w:p>
        </w:tc>
        <w:tc>
          <w:tcPr>
            <w:tcW w:w="8013"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Pr>
                <w:rFonts w:ascii="Arial" w:hAnsi="Arial" w:cs="Arial"/>
              </w:rPr>
              <w:t>An interest in how children learn and develop.</w:t>
            </w:r>
          </w:p>
        </w:tc>
        <w:tc>
          <w:tcPr>
            <w:tcW w:w="405"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1144B3">
              <w:rPr>
                <w:rFonts w:ascii="Arial" w:hAnsi="Arial" w:cs="Arial"/>
              </w:rPr>
              <w:t>□</w:t>
            </w:r>
          </w:p>
        </w:tc>
        <w:tc>
          <w:tcPr>
            <w:tcW w:w="420"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4" w:type="dxa"/>
            <w:tcBorders>
              <w:top w:val="single" w:sz="4" w:space="0" w:color="000000"/>
              <w:left w:val="single" w:sz="4" w:space="0" w:color="000000"/>
              <w:bottom w:val="single" w:sz="4" w:space="0" w:color="000000"/>
              <w:right w:val="single" w:sz="4" w:space="0" w:color="000000"/>
            </w:tcBorders>
            <w:shd w:val="clear" w:color="auto" w:fill="FFFFFF"/>
          </w:tcPr>
          <w:p w:rsidR="001A6C23" w:rsidRPr="004C79C5" w:rsidRDefault="001A6C23" w:rsidP="00BC5FEC">
            <w:pPr>
              <w:rPr>
                <w:rFonts w:ascii="Arial" w:hAnsi="Arial" w:cs="Arial"/>
              </w:rPr>
            </w:pPr>
          </w:p>
        </w:tc>
      </w:tr>
    </w:tbl>
    <w:p w:rsidR="001A6C23" w:rsidRPr="004C79C5" w:rsidRDefault="001A6C23" w:rsidP="001A6C23">
      <w:pPr>
        <w:rPr>
          <w:rFonts w:ascii="Arial" w:hAnsi="Arial" w:cs="Arial"/>
        </w:rPr>
      </w:pPr>
    </w:p>
    <w:p w:rsidR="001A6C23" w:rsidRPr="004C79C5" w:rsidRDefault="001A6C23" w:rsidP="001A6C23">
      <w:pPr>
        <w:rPr>
          <w:rFonts w:ascii="Arial" w:hAnsi="Arial" w:cs="Arial"/>
        </w:rPr>
      </w:pPr>
    </w:p>
    <w:p w:rsidR="001A6C23" w:rsidRPr="004C79C5" w:rsidRDefault="001A6C23" w:rsidP="001A6C23">
      <w:pPr>
        <w:rPr>
          <w:rFonts w:ascii="Arial" w:hAnsi="Arial" w:cs="Arial"/>
        </w:rPr>
      </w:pPr>
    </w:p>
    <w:tbl>
      <w:tblPr>
        <w:tblW w:w="9886" w:type="dxa"/>
        <w:shd w:val="clear" w:color="auto" w:fill="FFFFFF"/>
        <w:tblLayout w:type="fixed"/>
        <w:tblLook w:val="0000" w:firstRow="0" w:lastRow="0" w:firstColumn="0" w:lastColumn="0" w:noHBand="0" w:noVBand="0"/>
      </w:tblPr>
      <w:tblGrid>
        <w:gridCol w:w="536"/>
        <w:gridCol w:w="7997"/>
        <w:gridCol w:w="422"/>
        <w:gridCol w:w="422"/>
        <w:gridCol w:w="509"/>
      </w:tblGrid>
      <w:tr w:rsidR="001A6C23" w:rsidRPr="004C79C5" w:rsidTr="00BC5FEC">
        <w:trPr>
          <w:cantSplit/>
          <w:trHeight w:val="320"/>
        </w:trPr>
        <w:tc>
          <w:tcPr>
            <w:tcW w:w="536" w:type="dxa"/>
            <w:tcBorders>
              <w:top w:val="none" w:sz="16" w:space="0" w:color="000000"/>
              <w:left w:val="none" w:sz="16"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7997"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Safeguarding and Equal Opportunities</w:t>
            </w:r>
          </w:p>
        </w:tc>
        <w:tc>
          <w:tcPr>
            <w:tcW w:w="422"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E</w:t>
            </w:r>
          </w:p>
        </w:tc>
        <w:tc>
          <w:tcPr>
            <w:tcW w:w="422"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D</w:t>
            </w:r>
          </w:p>
        </w:tc>
        <w:tc>
          <w:tcPr>
            <w:tcW w:w="509" w:type="dxa"/>
            <w:tcBorders>
              <w:top w:val="single" w:sz="4" w:space="0" w:color="000000"/>
              <w:left w:val="single" w:sz="4" w:space="0" w:color="000000"/>
              <w:bottom w:val="single" w:sz="4" w:space="0" w:color="000000"/>
              <w:right w:val="single" w:sz="4" w:space="0" w:color="000000"/>
            </w:tcBorders>
            <w:shd w:val="clear" w:color="auto" w:fill="FF0000"/>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EB</w:t>
            </w:r>
          </w:p>
        </w:tc>
      </w:tr>
      <w:tr w:rsidR="001A6C23" w:rsidRPr="004C79C5" w:rsidTr="00BC5FEC">
        <w:trPr>
          <w:cantSplit/>
          <w:trHeight w:val="350"/>
        </w:trPr>
        <w:tc>
          <w:tcPr>
            <w:tcW w:w="5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1</w:t>
            </w:r>
          </w:p>
        </w:tc>
        <w:tc>
          <w:tcPr>
            <w:tcW w:w="7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Ability to form and maintain appropriate relationships and personal boundaries with children and young people</w:t>
            </w: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w:t>
            </w: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9" w:type="dxa"/>
            <w:vMerge w:val="restart"/>
            <w:tcBorders>
              <w:top w:val="single" w:sz="4" w:space="0" w:color="000000"/>
              <w:left w:val="single" w:sz="4" w:space="0" w:color="000000"/>
              <w:bottom w:val="single" w:sz="4" w:space="0" w:color="auto"/>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A, R &amp; I</w:t>
            </w:r>
          </w:p>
        </w:tc>
      </w:tr>
      <w:tr w:rsidR="001A6C23" w:rsidRPr="004C79C5" w:rsidTr="00BC5FEC">
        <w:trPr>
          <w:cantSplit/>
          <w:trHeight w:val="350"/>
        </w:trPr>
        <w:tc>
          <w:tcPr>
            <w:tcW w:w="536"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2</w:t>
            </w:r>
          </w:p>
        </w:tc>
        <w:tc>
          <w:tcPr>
            <w:tcW w:w="7997"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Understanding of and willingness to promote the Council’s Equal Opportunities Policies and the ability to implement these in the classroom.</w:t>
            </w: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r w:rsidRPr="004C79C5">
              <w:rPr>
                <w:rFonts w:ascii="Arial" w:hAnsi="Arial" w:cs="Arial"/>
              </w:rPr>
              <w:t>□</w:t>
            </w:r>
          </w:p>
        </w:tc>
        <w:tc>
          <w:tcPr>
            <w:tcW w:w="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0" w:type="dxa"/>
              <w:bottom w:w="80" w:type="dxa"/>
              <w:right w:w="0" w:type="dxa"/>
            </w:tcMar>
          </w:tcPr>
          <w:p w:rsidR="001A6C23" w:rsidRPr="004C79C5" w:rsidRDefault="001A6C23" w:rsidP="00BC5FEC">
            <w:pPr>
              <w:rPr>
                <w:rFonts w:ascii="Arial" w:hAnsi="Arial" w:cs="Arial"/>
              </w:rPr>
            </w:pPr>
          </w:p>
        </w:tc>
        <w:tc>
          <w:tcPr>
            <w:tcW w:w="509" w:type="dxa"/>
            <w:vMerge/>
            <w:tcBorders>
              <w:left w:val="single" w:sz="4" w:space="0" w:color="000000"/>
              <w:bottom w:val="single" w:sz="4" w:space="0" w:color="auto"/>
              <w:right w:val="single" w:sz="4" w:space="0" w:color="000000"/>
            </w:tcBorders>
            <w:shd w:val="clear" w:color="auto" w:fill="FFFFFF"/>
          </w:tcPr>
          <w:p w:rsidR="001A6C23" w:rsidRPr="004C79C5" w:rsidRDefault="001A6C23" w:rsidP="00BC5FEC">
            <w:pPr>
              <w:rPr>
                <w:rFonts w:ascii="Arial" w:hAnsi="Arial" w:cs="Arial"/>
              </w:rPr>
            </w:pPr>
          </w:p>
        </w:tc>
      </w:tr>
    </w:tbl>
    <w:p w:rsidR="001A6C23" w:rsidRPr="00D633B2" w:rsidRDefault="001A6C23" w:rsidP="001A6C23">
      <w:pPr>
        <w:jc w:val="both"/>
        <w:rPr>
          <w:rFonts w:ascii="Calibri" w:hAnsi="Calibri"/>
        </w:rPr>
      </w:pPr>
    </w:p>
    <w:p w:rsidR="001A6C23" w:rsidRDefault="001A6C23" w:rsidP="001A6C23"/>
    <w:p w:rsidR="001A6C23" w:rsidRPr="001D70C6" w:rsidRDefault="001A6C23" w:rsidP="001A6C23">
      <w:pPr>
        <w:rPr>
          <w:rFonts w:ascii="Calibri" w:hAnsi="Calibri" w:cs="Tahoma"/>
          <w:sz w:val="20"/>
        </w:rPr>
      </w:pPr>
    </w:p>
    <w:p w:rsidR="001A6C23" w:rsidRPr="001D70C6" w:rsidRDefault="001A6C23" w:rsidP="001A6C23">
      <w:pPr>
        <w:rPr>
          <w:rFonts w:ascii="Calibri" w:hAnsi="Calibri"/>
          <w:sz w:val="22"/>
          <w:szCs w:val="22"/>
          <w:lang w:val="en-GB"/>
        </w:rPr>
      </w:pPr>
    </w:p>
    <w:p w:rsidR="00A16C18" w:rsidRDefault="00A16C18" w:rsidP="0070492E">
      <w:pPr>
        <w:rPr>
          <w:sz w:val="22"/>
          <w:szCs w:val="22"/>
          <w:lang w:val="en-GB"/>
        </w:rPr>
      </w:pPr>
    </w:p>
    <w:sectPr w:rsidR="00A16C18" w:rsidSect="00B078A0">
      <w:pgSz w:w="12240" w:h="15840"/>
      <w:pgMar w:top="567"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2A84"/>
    <w:multiLevelType w:val="hybridMultilevel"/>
    <w:tmpl w:val="6DF4B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B77218"/>
    <w:multiLevelType w:val="hybridMultilevel"/>
    <w:tmpl w:val="9B6C08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E6978"/>
    <w:multiLevelType w:val="hybridMultilevel"/>
    <w:tmpl w:val="EE2C921E"/>
    <w:lvl w:ilvl="0" w:tplc="2962F90A">
      <w:start w:val="1"/>
      <w:numFmt w:val="bullet"/>
      <w:lvlText w:val="•"/>
      <w:lvlJc w:val="left"/>
      <w:pPr>
        <w:tabs>
          <w:tab w:val="num" w:pos="720"/>
        </w:tabs>
        <w:ind w:left="720" w:hanging="360"/>
      </w:pPr>
      <w:rPr>
        <w:rFonts w:ascii="Arial" w:hAnsi="Arial" w:hint="default"/>
      </w:rPr>
    </w:lvl>
    <w:lvl w:ilvl="1" w:tplc="86329FCC" w:tentative="1">
      <w:start w:val="1"/>
      <w:numFmt w:val="bullet"/>
      <w:lvlText w:val="•"/>
      <w:lvlJc w:val="left"/>
      <w:pPr>
        <w:tabs>
          <w:tab w:val="num" w:pos="1440"/>
        </w:tabs>
        <w:ind w:left="1440" w:hanging="360"/>
      </w:pPr>
      <w:rPr>
        <w:rFonts w:ascii="Arial" w:hAnsi="Arial" w:hint="default"/>
      </w:rPr>
    </w:lvl>
    <w:lvl w:ilvl="2" w:tplc="EB3CF3D4" w:tentative="1">
      <w:start w:val="1"/>
      <w:numFmt w:val="bullet"/>
      <w:lvlText w:val="•"/>
      <w:lvlJc w:val="left"/>
      <w:pPr>
        <w:tabs>
          <w:tab w:val="num" w:pos="2160"/>
        </w:tabs>
        <w:ind w:left="2160" w:hanging="360"/>
      </w:pPr>
      <w:rPr>
        <w:rFonts w:ascii="Arial" w:hAnsi="Arial" w:hint="default"/>
      </w:rPr>
    </w:lvl>
    <w:lvl w:ilvl="3" w:tplc="BCC67560" w:tentative="1">
      <w:start w:val="1"/>
      <w:numFmt w:val="bullet"/>
      <w:lvlText w:val="•"/>
      <w:lvlJc w:val="left"/>
      <w:pPr>
        <w:tabs>
          <w:tab w:val="num" w:pos="2880"/>
        </w:tabs>
        <w:ind w:left="2880" w:hanging="360"/>
      </w:pPr>
      <w:rPr>
        <w:rFonts w:ascii="Arial" w:hAnsi="Arial" w:hint="default"/>
      </w:rPr>
    </w:lvl>
    <w:lvl w:ilvl="4" w:tplc="5D9EEA04" w:tentative="1">
      <w:start w:val="1"/>
      <w:numFmt w:val="bullet"/>
      <w:lvlText w:val="•"/>
      <w:lvlJc w:val="left"/>
      <w:pPr>
        <w:tabs>
          <w:tab w:val="num" w:pos="3600"/>
        </w:tabs>
        <w:ind w:left="3600" w:hanging="360"/>
      </w:pPr>
      <w:rPr>
        <w:rFonts w:ascii="Arial" w:hAnsi="Arial" w:hint="default"/>
      </w:rPr>
    </w:lvl>
    <w:lvl w:ilvl="5" w:tplc="52F01AFA" w:tentative="1">
      <w:start w:val="1"/>
      <w:numFmt w:val="bullet"/>
      <w:lvlText w:val="•"/>
      <w:lvlJc w:val="left"/>
      <w:pPr>
        <w:tabs>
          <w:tab w:val="num" w:pos="4320"/>
        </w:tabs>
        <w:ind w:left="4320" w:hanging="360"/>
      </w:pPr>
      <w:rPr>
        <w:rFonts w:ascii="Arial" w:hAnsi="Arial" w:hint="default"/>
      </w:rPr>
    </w:lvl>
    <w:lvl w:ilvl="6" w:tplc="437C4430" w:tentative="1">
      <w:start w:val="1"/>
      <w:numFmt w:val="bullet"/>
      <w:lvlText w:val="•"/>
      <w:lvlJc w:val="left"/>
      <w:pPr>
        <w:tabs>
          <w:tab w:val="num" w:pos="5040"/>
        </w:tabs>
        <w:ind w:left="5040" w:hanging="360"/>
      </w:pPr>
      <w:rPr>
        <w:rFonts w:ascii="Arial" w:hAnsi="Arial" w:hint="default"/>
      </w:rPr>
    </w:lvl>
    <w:lvl w:ilvl="7" w:tplc="59FC8BC0" w:tentative="1">
      <w:start w:val="1"/>
      <w:numFmt w:val="bullet"/>
      <w:lvlText w:val="•"/>
      <w:lvlJc w:val="left"/>
      <w:pPr>
        <w:tabs>
          <w:tab w:val="num" w:pos="5760"/>
        </w:tabs>
        <w:ind w:left="5760" w:hanging="360"/>
      </w:pPr>
      <w:rPr>
        <w:rFonts w:ascii="Arial" w:hAnsi="Arial" w:hint="default"/>
      </w:rPr>
    </w:lvl>
    <w:lvl w:ilvl="8" w:tplc="B310E34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591ACB"/>
    <w:multiLevelType w:val="hybridMultilevel"/>
    <w:tmpl w:val="0F381E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BB24DB"/>
    <w:multiLevelType w:val="hybridMultilevel"/>
    <w:tmpl w:val="42BCB8A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E1DB8"/>
    <w:multiLevelType w:val="hybridMultilevel"/>
    <w:tmpl w:val="9858FC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7917E19"/>
    <w:multiLevelType w:val="hybridMultilevel"/>
    <w:tmpl w:val="CAE084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330601"/>
    <w:multiLevelType w:val="hybridMultilevel"/>
    <w:tmpl w:val="059C75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6266A"/>
    <w:multiLevelType w:val="hybridMultilevel"/>
    <w:tmpl w:val="CBCA8B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84321B"/>
    <w:multiLevelType w:val="hybridMultilevel"/>
    <w:tmpl w:val="46825060"/>
    <w:lvl w:ilvl="0" w:tplc="0809000B">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008DC"/>
    <w:multiLevelType w:val="hybridMultilevel"/>
    <w:tmpl w:val="3508BE1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5DFD0CCE"/>
    <w:multiLevelType w:val="hybridMultilevel"/>
    <w:tmpl w:val="F2264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CB438E"/>
    <w:multiLevelType w:val="hybridMultilevel"/>
    <w:tmpl w:val="DFDCB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C7D5952"/>
    <w:multiLevelType w:val="hybridMultilevel"/>
    <w:tmpl w:val="E2CC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13388F"/>
    <w:multiLevelType w:val="hybridMultilevel"/>
    <w:tmpl w:val="EDB61A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2"/>
  </w:num>
  <w:num w:numId="4">
    <w:abstractNumId w:val="5"/>
  </w:num>
  <w:num w:numId="5">
    <w:abstractNumId w:val="10"/>
  </w:num>
  <w:num w:numId="6">
    <w:abstractNumId w:val="13"/>
  </w:num>
  <w:num w:numId="7">
    <w:abstractNumId w:val="9"/>
  </w:num>
  <w:num w:numId="8">
    <w:abstractNumId w:val="6"/>
  </w:num>
  <w:num w:numId="9">
    <w:abstractNumId w:val="8"/>
  </w:num>
  <w:num w:numId="10">
    <w:abstractNumId w:val="1"/>
  </w:num>
  <w:num w:numId="11">
    <w:abstractNumId w:val="3"/>
  </w:num>
  <w:num w:numId="12">
    <w:abstractNumId w:val="14"/>
  </w:num>
  <w:num w:numId="13">
    <w:abstractNumId w:val="7"/>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AC7"/>
    <w:rsid w:val="00026591"/>
    <w:rsid w:val="00065295"/>
    <w:rsid w:val="000F5B1B"/>
    <w:rsid w:val="00122C64"/>
    <w:rsid w:val="0014502D"/>
    <w:rsid w:val="00153958"/>
    <w:rsid w:val="001A6C23"/>
    <w:rsid w:val="001B72C9"/>
    <w:rsid w:val="001D70C6"/>
    <w:rsid w:val="00254560"/>
    <w:rsid w:val="00343180"/>
    <w:rsid w:val="00396B2C"/>
    <w:rsid w:val="003E21EA"/>
    <w:rsid w:val="00405724"/>
    <w:rsid w:val="00467988"/>
    <w:rsid w:val="0058740F"/>
    <w:rsid w:val="005920A0"/>
    <w:rsid w:val="00632AC7"/>
    <w:rsid w:val="0064525A"/>
    <w:rsid w:val="00654456"/>
    <w:rsid w:val="006A2C76"/>
    <w:rsid w:val="0070492E"/>
    <w:rsid w:val="00716956"/>
    <w:rsid w:val="00760617"/>
    <w:rsid w:val="00762E97"/>
    <w:rsid w:val="00780D5E"/>
    <w:rsid w:val="007C3875"/>
    <w:rsid w:val="007F1EB2"/>
    <w:rsid w:val="008141EE"/>
    <w:rsid w:val="00887150"/>
    <w:rsid w:val="0089022C"/>
    <w:rsid w:val="008A21E2"/>
    <w:rsid w:val="008C1AA7"/>
    <w:rsid w:val="00901C7B"/>
    <w:rsid w:val="009349AB"/>
    <w:rsid w:val="00955A59"/>
    <w:rsid w:val="00967162"/>
    <w:rsid w:val="009A3760"/>
    <w:rsid w:val="009C32A2"/>
    <w:rsid w:val="009E4ECC"/>
    <w:rsid w:val="00A16C18"/>
    <w:rsid w:val="00A91A8B"/>
    <w:rsid w:val="00AB4CC1"/>
    <w:rsid w:val="00AC2FEA"/>
    <w:rsid w:val="00AE3052"/>
    <w:rsid w:val="00B078A0"/>
    <w:rsid w:val="00B53ECC"/>
    <w:rsid w:val="00B80260"/>
    <w:rsid w:val="00B81B6F"/>
    <w:rsid w:val="00B93450"/>
    <w:rsid w:val="00BA3AFA"/>
    <w:rsid w:val="00BF0E04"/>
    <w:rsid w:val="00D7497D"/>
    <w:rsid w:val="00DF3468"/>
    <w:rsid w:val="00E60901"/>
    <w:rsid w:val="00EC695F"/>
    <w:rsid w:val="00F054D5"/>
    <w:rsid w:val="00F12CBE"/>
    <w:rsid w:val="00F560CE"/>
    <w:rsid w:val="00F823DC"/>
    <w:rsid w:val="00FA5822"/>
    <w:rsid w:val="00FE0D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colormru v:ext="edit" colors="#f92328"/>
    </o:shapedefaults>
    <o:shapelayout v:ext="edit">
      <o:idmap v:ext="edit" data="1"/>
    </o:shapelayout>
  </w:shapeDefaults>
  <w:decimalSymbol w:val="."/>
  <w:listSeparator w:val=","/>
  <w14:docId w14:val="67C32915"/>
  <w15:chartTrackingRefBased/>
  <w15:docId w15:val="{CE2E72C7-2644-4688-9A4B-540E70C67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rsid w:val="00B53ECC"/>
    <w:pPr>
      <w:keepNext/>
      <w:autoSpaceDE w:val="0"/>
      <w:autoSpaceDN w:val="0"/>
      <w:adjustRightInd w:val="0"/>
      <w:spacing w:before="254" w:line="220" w:lineRule="exact"/>
      <w:outlineLvl w:val="0"/>
    </w:pPr>
    <w:rPr>
      <w:rFonts w:ascii="Arial" w:hAnsi="Arial" w:cs="Arial"/>
      <w:b/>
      <w:bCs/>
      <w:sz w:val="18"/>
      <w:szCs w:val="18"/>
      <w:lang w:val="en-GB"/>
    </w:rPr>
  </w:style>
  <w:style w:type="paragraph" w:styleId="Heading2">
    <w:name w:val="heading 2"/>
    <w:basedOn w:val="Normal"/>
    <w:next w:val="Normal"/>
    <w:link w:val="Heading2Char"/>
    <w:qFormat/>
    <w:rsid w:val="00B53ECC"/>
    <w:pPr>
      <w:keepNext/>
      <w:spacing w:line="321" w:lineRule="exact"/>
      <w:outlineLvl w:val="1"/>
    </w:pPr>
    <w:rPr>
      <w:rFonts w:ascii="Arial" w:hAnsi="Arial" w:cs="Arial"/>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rsid w:val="00065295"/>
    <w:pPr>
      <w:shd w:val="clear" w:color="auto" w:fill="000080"/>
    </w:pPr>
    <w:rPr>
      <w:rFonts w:ascii="Tahoma" w:hAnsi="Tahoma" w:cs="Tahoma"/>
      <w:sz w:val="20"/>
      <w:szCs w:val="20"/>
    </w:rPr>
  </w:style>
  <w:style w:type="character" w:customStyle="1" w:styleId="Heading1Char">
    <w:name w:val="Heading 1 Char"/>
    <w:link w:val="Heading1"/>
    <w:rsid w:val="00B53ECC"/>
    <w:rPr>
      <w:rFonts w:ascii="Arial" w:hAnsi="Arial" w:cs="Arial"/>
      <w:b/>
      <w:bCs/>
      <w:sz w:val="18"/>
      <w:szCs w:val="18"/>
      <w:lang w:eastAsia="en-US"/>
    </w:rPr>
  </w:style>
  <w:style w:type="character" w:customStyle="1" w:styleId="Heading2Char">
    <w:name w:val="Heading 2 Char"/>
    <w:link w:val="Heading2"/>
    <w:rsid w:val="00B53ECC"/>
    <w:rPr>
      <w:rFonts w:ascii="Arial" w:hAnsi="Arial" w:cs="Arial"/>
      <w:b/>
      <w:bCs/>
      <w:sz w:val="28"/>
      <w:szCs w:val="28"/>
      <w:lang w:eastAsia="en-US"/>
    </w:rPr>
  </w:style>
  <w:style w:type="paragraph" w:customStyle="1" w:styleId="Body1">
    <w:name w:val="Body 1"/>
    <w:rsid w:val="00B078A0"/>
    <w:pPr>
      <w:outlineLvl w:val="0"/>
    </w:pPr>
    <w:rPr>
      <w:rFonts w:eastAsia="Arial Unicode MS"/>
      <w:color w:val="000000"/>
      <w:u w:color="000000"/>
    </w:rPr>
  </w:style>
  <w:style w:type="paragraph" w:styleId="NormalWeb">
    <w:name w:val="Normal (Web)"/>
    <w:basedOn w:val="Normal"/>
    <w:uiPriority w:val="99"/>
    <w:unhideWhenUsed/>
    <w:rsid w:val="00A16C18"/>
    <w:pPr>
      <w:spacing w:before="100" w:beforeAutospacing="1" w:after="100" w:afterAutospacing="1"/>
    </w:pPr>
    <w:rPr>
      <w:lang w:val="en-GB" w:eastAsia="en-GB"/>
    </w:rPr>
  </w:style>
  <w:style w:type="paragraph" w:styleId="ListParagraph">
    <w:name w:val="List Paragraph"/>
    <w:basedOn w:val="Normal"/>
    <w:uiPriority w:val="34"/>
    <w:qFormat/>
    <w:rsid w:val="00467988"/>
    <w:pPr>
      <w:ind w:left="720"/>
      <w:contextualSpacing/>
    </w:pPr>
    <w:rPr>
      <w:lang w:val="en-GB" w:eastAsia="en-GB"/>
    </w:rPr>
  </w:style>
  <w:style w:type="paragraph" w:styleId="BalloonText">
    <w:name w:val="Balloon Text"/>
    <w:basedOn w:val="Normal"/>
    <w:link w:val="BalloonTextChar"/>
    <w:rsid w:val="00F823DC"/>
    <w:rPr>
      <w:rFonts w:ascii="Segoe UI" w:hAnsi="Segoe UI" w:cs="Segoe UI"/>
      <w:sz w:val="18"/>
      <w:szCs w:val="18"/>
    </w:rPr>
  </w:style>
  <w:style w:type="character" w:customStyle="1" w:styleId="BalloonTextChar">
    <w:name w:val="Balloon Text Char"/>
    <w:link w:val="BalloonText"/>
    <w:rsid w:val="00F823DC"/>
    <w:rPr>
      <w:rFonts w:ascii="Segoe UI" w:hAnsi="Segoe UI" w:cs="Segoe UI"/>
      <w:sz w:val="18"/>
      <w:szCs w:val="18"/>
      <w:lang w:val="en-US" w:eastAsia="en-US"/>
    </w:rPr>
  </w:style>
  <w:style w:type="character" w:styleId="Hyperlink">
    <w:name w:val="Hyperlink"/>
    <w:rsid w:val="00343180"/>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750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FCCAB8-37D8-4E45-8178-FD875F097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1251</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Dear Candidate</vt:lpstr>
    </vt:vector>
  </TitlesOfParts>
  <Company>Microsoft</Company>
  <LinksUpToDate>false</LinksUpToDate>
  <CharactersWithSpaces>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Candidate</dc:title>
  <dc:subject/>
  <dc:creator>Office</dc:creator>
  <cp:keywords/>
  <cp:lastModifiedBy>Sue Richmond</cp:lastModifiedBy>
  <cp:revision>6</cp:revision>
  <cp:lastPrinted>2020-01-30T11:11:00Z</cp:lastPrinted>
  <dcterms:created xsi:type="dcterms:W3CDTF">2021-11-16T10:14:00Z</dcterms:created>
  <dcterms:modified xsi:type="dcterms:W3CDTF">2021-11-18T16:38:00Z</dcterms:modified>
</cp:coreProperties>
</file>