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5070"/>
        <w:gridCol w:w="5386"/>
      </w:tblGrid>
      <w:tr w:rsidR="002A3138" w:rsidRPr="003F0C21" w14:paraId="17074D43" w14:textId="77777777" w:rsidTr="00595332">
        <w:trPr>
          <w:jc w:val="center"/>
        </w:trPr>
        <w:tc>
          <w:tcPr>
            <w:tcW w:w="5070" w:type="dxa"/>
            <w:shd w:val="clear" w:color="auto" w:fill="auto"/>
            <w:vAlign w:val="center"/>
          </w:tcPr>
          <w:p w14:paraId="75D11EF3" w14:textId="77777777" w:rsidR="002A3138" w:rsidRPr="003F0C21" w:rsidRDefault="002A3138" w:rsidP="00FD77CD">
            <w:pPr>
              <w:jc w:val="both"/>
              <w:rPr>
                <w:rFonts w:asciiTheme="minorHAnsi" w:hAnsiTheme="minorHAnsi" w:cstheme="minorHAnsi"/>
                <w:b/>
                <w:bCs/>
                <w:sz w:val="22"/>
                <w:szCs w:val="22"/>
              </w:rPr>
            </w:pPr>
            <w:r w:rsidRPr="003F0C21">
              <w:rPr>
                <w:rFonts w:asciiTheme="minorHAnsi" w:hAnsiTheme="minorHAnsi" w:cstheme="minorHAnsi"/>
                <w:b/>
                <w:bCs/>
                <w:sz w:val="22"/>
                <w:szCs w:val="22"/>
              </w:rPr>
              <w:t>Job Description</w:t>
            </w:r>
          </w:p>
        </w:tc>
        <w:tc>
          <w:tcPr>
            <w:tcW w:w="5386" w:type="dxa"/>
            <w:shd w:val="clear" w:color="auto" w:fill="auto"/>
            <w:vAlign w:val="center"/>
          </w:tcPr>
          <w:p w14:paraId="729D4906" w14:textId="77777777" w:rsidR="002A3138" w:rsidRPr="003F0C21" w:rsidRDefault="00595332" w:rsidP="00595332">
            <w:pPr>
              <w:jc w:val="right"/>
              <w:rPr>
                <w:rFonts w:asciiTheme="minorHAnsi" w:hAnsiTheme="minorHAnsi" w:cstheme="minorHAnsi"/>
                <w:b/>
                <w:bCs/>
                <w:sz w:val="22"/>
                <w:szCs w:val="22"/>
              </w:rPr>
            </w:pPr>
            <w:r w:rsidRPr="003F0C21">
              <w:rPr>
                <w:rFonts w:asciiTheme="minorHAnsi" w:hAnsiTheme="minorHAnsi" w:cstheme="minorHAnsi"/>
                <w:b/>
                <w:bCs/>
                <w:noProof/>
                <w:sz w:val="22"/>
                <w:szCs w:val="22"/>
                <w:lang w:eastAsia="en-GB"/>
              </w:rPr>
              <w:drawing>
                <wp:inline distT="0" distB="0" distL="0" distR="0" wp14:anchorId="3F5050BB" wp14:editId="0735ECC7">
                  <wp:extent cx="1066800" cy="1066800"/>
                  <wp:effectExtent l="0" t="0" r="0" b="0"/>
                  <wp:docPr id="46" name="Picture 46" descr="F:\Central Finance\Marketing\NEW GLA Logo\black\G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Central Finance\Marketing\NEW GLA Logo\black\G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595332" w:rsidRPr="003F0C21" w14:paraId="6F6D5CE4" w14:textId="77777777" w:rsidTr="00595332">
        <w:trPr>
          <w:jc w:val="center"/>
        </w:trPr>
        <w:tc>
          <w:tcPr>
            <w:tcW w:w="5070" w:type="dxa"/>
            <w:shd w:val="clear" w:color="auto" w:fill="auto"/>
            <w:vAlign w:val="center"/>
          </w:tcPr>
          <w:p w14:paraId="0E2BD457" w14:textId="77777777" w:rsidR="00595332" w:rsidRPr="003F0C21" w:rsidRDefault="00595332" w:rsidP="00FD77CD">
            <w:pPr>
              <w:jc w:val="both"/>
              <w:rPr>
                <w:rFonts w:asciiTheme="minorHAnsi" w:hAnsiTheme="minorHAnsi" w:cstheme="minorHAnsi"/>
                <w:b/>
                <w:bCs/>
                <w:sz w:val="22"/>
                <w:szCs w:val="22"/>
              </w:rPr>
            </w:pPr>
          </w:p>
        </w:tc>
        <w:tc>
          <w:tcPr>
            <w:tcW w:w="5386" w:type="dxa"/>
            <w:shd w:val="clear" w:color="auto" w:fill="auto"/>
            <w:vAlign w:val="center"/>
          </w:tcPr>
          <w:p w14:paraId="427DCEA5" w14:textId="77777777" w:rsidR="00595332" w:rsidRPr="003F0C21" w:rsidRDefault="00595332" w:rsidP="00FD77CD">
            <w:pPr>
              <w:jc w:val="right"/>
              <w:rPr>
                <w:rFonts w:asciiTheme="minorHAnsi" w:hAnsiTheme="minorHAnsi" w:cstheme="minorHAnsi"/>
                <w:b/>
                <w:bCs/>
                <w:sz w:val="22"/>
                <w:szCs w:val="22"/>
              </w:rPr>
            </w:pPr>
            <w:r w:rsidRPr="003F0C21">
              <w:rPr>
                <w:rFonts w:asciiTheme="minorHAnsi" w:hAnsiTheme="minorHAnsi" w:cstheme="minorHAnsi"/>
                <w:b/>
                <w:bCs/>
                <w:sz w:val="22"/>
                <w:szCs w:val="22"/>
              </w:rPr>
              <w:t>Gloucestershire Learning Alliance</w:t>
            </w:r>
          </w:p>
        </w:tc>
      </w:tr>
    </w:tbl>
    <w:p w14:paraId="51918592" w14:textId="77777777" w:rsidR="00306844" w:rsidRPr="003F0C21" w:rsidRDefault="00306844" w:rsidP="00C55626">
      <w:pPr>
        <w:jc w:val="both"/>
        <w:rPr>
          <w:rFonts w:asciiTheme="minorHAnsi" w:hAnsiTheme="minorHAnsi" w:cstheme="minorHAnsi"/>
          <w:b/>
          <w:bCs/>
          <w:sz w:val="22"/>
          <w:szCs w:val="22"/>
        </w:rPr>
      </w:pPr>
    </w:p>
    <w:p w14:paraId="56BE1DDC" w14:textId="77777777" w:rsidR="00D444A5" w:rsidRPr="003F0C21" w:rsidRDefault="00D444A5" w:rsidP="00C55626">
      <w:pPr>
        <w:jc w:val="both"/>
        <w:rPr>
          <w:rFonts w:asciiTheme="minorHAnsi" w:hAnsiTheme="minorHAnsi" w:cstheme="minorHAnsi"/>
          <w:b/>
          <w:sz w:val="22"/>
          <w:szCs w:val="22"/>
          <w:lang w:eastAsia="en-GB"/>
        </w:rPr>
      </w:pPr>
    </w:p>
    <w:p w14:paraId="568C695F" w14:textId="77777777" w:rsidR="00D444A5" w:rsidRPr="003F0C21" w:rsidRDefault="00D444A5" w:rsidP="00C55626">
      <w:pPr>
        <w:jc w:val="both"/>
        <w:rPr>
          <w:rFonts w:asciiTheme="minorHAnsi" w:hAnsiTheme="minorHAnsi" w:cstheme="minorHAnsi"/>
          <w:b/>
          <w:sz w:val="22"/>
          <w:szCs w:val="22"/>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76"/>
      </w:tblGrid>
      <w:tr w:rsidR="00D444A5" w:rsidRPr="003F0C21" w14:paraId="23AD70F3"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B3434B"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Job Title</w:t>
            </w:r>
          </w:p>
        </w:tc>
        <w:tc>
          <w:tcPr>
            <w:tcW w:w="7576" w:type="dxa"/>
            <w:tcBorders>
              <w:top w:val="single" w:sz="4" w:space="0" w:color="auto"/>
              <w:left w:val="single" w:sz="4" w:space="0" w:color="auto"/>
              <w:bottom w:val="single" w:sz="4" w:space="0" w:color="auto"/>
              <w:right w:val="single" w:sz="4" w:space="0" w:color="auto"/>
            </w:tcBorders>
            <w:vAlign w:val="center"/>
          </w:tcPr>
          <w:p w14:paraId="6F296FA8" w14:textId="36E3CA6F" w:rsidR="00D444A5" w:rsidRPr="003F0C21" w:rsidRDefault="00136F63" w:rsidP="00A04AB5">
            <w:pPr>
              <w:rPr>
                <w:rFonts w:asciiTheme="minorHAnsi" w:hAnsiTheme="minorHAnsi" w:cstheme="minorHAnsi"/>
                <w:b/>
                <w:sz w:val="22"/>
                <w:szCs w:val="22"/>
                <w:lang w:eastAsia="en-GB"/>
              </w:rPr>
            </w:pPr>
            <w:r w:rsidRPr="003F0C21">
              <w:rPr>
                <w:rFonts w:asciiTheme="minorHAnsi" w:hAnsiTheme="minorHAnsi" w:cstheme="minorHAnsi"/>
                <w:b/>
                <w:sz w:val="22"/>
                <w:szCs w:val="22"/>
                <w:lang w:eastAsia="en-GB"/>
              </w:rPr>
              <w:t>Subject Lead</w:t>
            </w:r>
          </w:p>
        </w:tc>
      </w:tr>
      <w:tr w:rsidR="00EE2660" w:rsidRPr="003F0C21" w14:paraId="63AA1D4C"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4FD2E9ED" w14:textId="77777777" w:rsidR="00EE2660" w:rsidRPr="003F0C21" w:rsidRDefault="002A3138" w:rsidP="002A3138">
            <w:pPr>
              <w:jc w:val="both"/>
              <w:rPr>
                <w:rFonts w:asciiTheme="minorHAnsi" w:hAnsiTheme="minorHAnsi" w:cstheme="minorHAnsi"/>
                <w:b/>
                <w:sz w:val="22"/>
                <w:szCs w:val="22"/>
              </w:rPr>
            </w:pPr>
            <w:r w:rsidRPr="003F0C21">
              <w:rPr>
                <w:rFonts w:asciiTheme="minorHAnsi" w:hAnsiTheme="minorHAnsi" w:cstheme="minorHAnsi"/>
                <w:b/>
                <w:sz w:val="22"/>
                <w:szCs w:val="22"/>
              </w:rPr>
              <w:t>Post Holder</w:t>
            </w:r>
          </w:p>
        </w:tc>
        <w:tc>
          <w:tcPr>
            <w:tcW w:w="7576" w:type="dxa"/>
            <w:tcBorders>
              <w:top w:val="single" w:sz="4" w:space="0" w:color="auto"/>
              <w:left w:val="single" w:sz="4" w:space="0" w:color="auto"/>
              <w:bottom w:val="single" w:sz="4" w:space="0" w:color="auto"/>
              <w:right w:val="single" w:sz="4" w:space="0" w:color="auto"/>
            </w:tcBorders>
            <w:vAlign w:val="center"/>
          </w:tcPr>
          <w:p w14:paraId="69650628" w14:textId="77777777" w:rsidR="00EE2660" w:rsidRPr="003F0C21" w:rsidRDefault="00EE2660" w:rsidP="00E93C86">
            <w:pPr>
              <w:jc w:val="both"/>
              <w:rPr>
                <w:rFonts w:asciiTheme="minorHAnsi" w:hAnsiTheme="minorHAnsi" w:cstheme="minorHAnsi"/>
                <w:b/>
                <w:sz w:val="22"/>
                <w:szCs w:val="22"/>
              </w:rPr>
            </w:pPr>
          </w:p>
        </w:tc>
      </w:tr>
      <w:tr w:rsidR="00D444A5" w:rsidRPr="003F0C21" w14:paraId="42FE7181"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032D49D"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Location</w:t>
            </w:r>
          </w:p>
        </w:tc>
        <w:tc>
          <w:tcPr>
            <w:tcW w:w="7576" w:type="dxa"/>
            <w:tcBorders>
              <w:top w:val="single" w:sz="4" w:space="0" w:color="auto"/>
              <w:left w:val="single" w:sz="4" w:space="0" w:color="auto"/>
              <w:bottom w:val="single" w:sz="4" w:space="0" w:color="auto"/>
              <w:right w:val="single" w:sz="4" w:space="0" w:color="auto"/>
            </w:tcBorders>
            <w:vAlign w:val="center"/>
          </w:tcPr>
          <w:p w14:paraId="09134303" w14:textId="2EC8EC4E" w:rsidR="00D444A5" w:rsidRPr="003F0C21" w:rsidRDefault="003F0C21" w:rsidP="00C55626">
            <w:pPr>
              <w:jc w:val="both"/>
              <w:rPr>
                <w:rFonts w:asciiTheme="minorHAnsi" w:hAnsiTheme="minorHAnsi" w:cstheme="minorHAnsi"/>
                <w:sz w:val="22"/>
                <w:szCs w:val="22"/>
              </w:rPr>
            </w:pPr>
            <w:r w:rsidRPr="003F0C21">
              <w:rPr>
                <w:rFonts w:asciiTheme="minorHAnsi" w:hAnsiTheme="minorHAnsi" w:cstheme="minorHAnsi"/>
                <w:sz w:val="22"/>
                <w:szCs w:val="22"/>
              </w:rPr>
              <w:t>Bishops Cleeve Primary Academy</w:t>
            </w:r>
          </w:p>
        </w:tc>
      </w:tr>
      <w:tr w:rsidR="00D444A5" w:rsidRPr="003F0C21" w14:paraId="2EC386CA"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6552A2C"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Responsible to</w:t>
            </w:r>
          </w:p>
        </w:tc>
        <w:tc>
          <w:tcPr>
            <w:tcW w:w="7576" w:type="dxa"/>
            <w:tcBorders>
              <w:top w:val="single" w:sz="4" w:space="0" w:color="auto"/>
              <w:left w:val="single" w:sz="4" w:space="0" w:color="auto"/>
              <w:bottom w:val="single" w:sz="4" w:space="0" w:color="auto"/>
              <w:right w:val="single" w:sz="4" w:space="0" w:color="auto"/>
            </w:tcBorders>
            <w:vAlign w:val="center"/>
          </w:tcPr>
          <w:p w14:paraId="7C3F9852" w14:textId="01630791" w:rsidR="00D444A5" w:rsidRPr="003F0C21" w:rsidRDefault="003F0C21" w:rsidP="00194547">
            <w:pPr>
              <w:jc w:val="both"/>
              <w:rPr>
                <w:rFonts w:asciiTheme="minorHAnsi" w:hAnsiTheme="minorHAnsi" w:cstheme="minorHAnsi"/>
                <w:sz w:val="22"/>
                <w:szCs w:val="22"/>
                <w:lang w:eastAsia="en-GB"/>
              </w:rPr>
            </w:pPr>
            <w:r w:rsidRPr="003F0C21">
              <w:rPr>
                <w:rFonts w:asciiTheme="minorHAnsi" w:hAnsiTheme="minorHAnsi" w:cstheme="minorHAnsi"/>
                <w:sz w:val="22"/>
                <w:szCs w:val="22"/>
                <w:lang w:eastAsia="en-GB"/>
              </w:rPr>
              <w:t>The Head Teacher and CEO</w:t>
            </w:r>
          </w:p>
        </w:tc>
      </w:tr>
      <w:tr w:rsidR="002A3138" w:rsidRPr="003F0C21" w14:paraId="4B41AC6E"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1E16B6BF" w14:textId="77777777" w:rsidR="002A3138" w:rsidRPr="003F0C21" w:rsidRDefault="002A3138" w:rsidP="00C55626">
            <w:pPr>
              <w:jc w:val="both"/>
              <w:rPr>
                <w:rFonts w:asciiTheme="minorHAnsi" w:hAnsiTheme="minorHAnsi" w:cstheme="minorHAnsi"/>
                <w:b/>
                <w:sz w:val="22"/>
                <w:szCs w:val="22"/>
              </w:rPr>
            </w:pPr>
            <w:r w:rsidRPr="003F0C21">
              <w:rPr>
                <w:rFonts w:asciiTheme="minorHAnsi" w:hAnsiTheme="minorHAnsi" w:cstheme="minorHAnsi"/>
                <w:b/>
                <w:sz w:val="22"/>
                <w:szCs w:val="22"/>
              </w:rPr>
              <w:t>Responsible for</w:t>
            </w:r>
          </w:p>
        </w:tc>
        <w:tc>
          <w:tcPr>
            <w:tcW w:w="7576" w:type="dxa"/>
            <w:tcBorders>
              <w:top w:val="single" w:sz="4" w:space="0" w:color="auto"/>
              <w:left w:val="single" w:sz="4" w:space="0" w:color="auto"/>
              <w:bottom w:val="single" w:sz="4" w:space="0" w:color="auto"/>
              <w:right w:val="single" w:sz="4" w:space="0" w:color="auto"/>
            </w:tcBorders>
            <w:vAlign w:val="center"/>
          </w:tcPr>
          <w:p w14:paraId="686D7C2D" w14:textId="3B92C26D" w:rsidR="002A3138" w:rsidRPr="003F0C21" w:rsidRDefault="003F0C21" w:rsidP="00C55626">
            <w:pPr>
              <w:jc w:val="both"/>
              <w:rPr>
                <w:rFonts w:asciiTheme="minorHAnsi" w:hAnsiTheme="minorHAnsi" w:cstheme="minorHAnsi"/>
                <w:sz w:val="22"/>
                <w:szCs w:val="22"/>
                <w:lang w:eastAsia="en-GB"/>
              </w:rPr>
            </w:pPr>
            <w:r w:rsidRPr="003F0C21">
              <w:rPr>
                <w:rFonts w:asciiTheme="minorHAnsi" w:hAnsiTheme="minorHAnsi" w:cstheme="minorHAnsi"/>
                <w:sz w:val="22"/>
                <w:szCs w:val="22"/>
                <w:lang w:eastAsia="en-GB"/>
              </w:rPr>
              <w:t>Computing</w:t>
            </w:r>
          </w:p>
        </w:tc>
      </w:tr>
      <w:tr w:rsidR="00D444A5" w:rsidRPr="003F0C21" w14:paraId="151566D8"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80C8E2"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Grade</w:t>
            </w:r>
          </w:p>
        </w:tc>
        <w:tc>
          <w:tcPr>
            <w:tcW w:w="7576" w:type="dxa"/>
            <w:tcBorders>
              <w:top w:val="single" w:sz="4" w:space="0" w:color="auto"/>
              <w:left w:val="single" w:sz="4" w:space="0" w:color="auto"/>
              <w:bottom w:val="single" w:sz="4" w:space="0" w:color="auto"/>
              <w:right w:val="single" w:sz="4" w:space="0" w:color="auto"/>
            </w:tcBorders>
            <w:vAlign w:val="center"/>
          </w:tcPr>
          <w:p w14:paraId="34A76689" w14:textId="76FFB7EB" w:rsidR="00D444A5" w:rsidRPr="003F0C21" w:rsidRDefault="00136F63" w:rsidP="00194547">
            <w:pPr>
              <w:rPr>
                <w:rFonts w:asciiTheme="minorHAnsi" w:hAnsiTheme="minorHAnsi" w:cstheme="minorHAnsi"/>
                <w:sz w:val="22"/>
                <w:szCs w:val="22"/>
              </w:rPr>
            </w:pPr>
            <w:r w:rsidRPr="003F0C21">
              <w:rPr>
                <w:rFonts w:asciiTheme="minorHAnsi" w:hAnsiTheme="minorHAnsi" w:cstheme="minorHAnsi"/>
                <w:sz w:val="22"/>
                <w:szCs w:val="22"/>
              </w:rPr>
              <w:t>n/a</w:t>
            </w:r>
          </w:p>
        </w:tc>
      </w:tr>
      <w:tr w:rsidR="00D444A5" w:rsidRPr="003F0C21" w14:paraId="4A7DA1EC"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71173479"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Hours</w:t>
            </w:r>
          </w:p>
        </w:tc>
        <w:tc>
          <w:tcPr>
            <w:tcW w:w="7576" w:type="dxa"/>
            <w:tcBorders>
              <w:top w:val="single" w:sz="4" w:space="0" w:color="auto"/>
              <w:left w:val="single" w:sz="4" w:space="0" w:color="auto"/>
              <w:bottom w:val="single" w:sz="4" w:space="0" w:color="auto"/>
              <w:right w:val="single" w:sz="4" w:space="0" w:color="auto"/>
            </w:tcBorders>
            <w:vAlign w:val="center"/>
          </w:tcPr>
          <w:p w14:paraId="2244F527" w14:textId="392A5ED0" w:rsidR="00D94942" w:rsidRPr="003F0C21" w:rsidRDefault="00C03DA1" w:rsidP="00E97B0D">
            <w:pPr>
              <w:rPr>
                <w:rFonts w:asciiTheme="minorHAnsi" w:hAnsiTheme="minorHAnsi" w:cstheme="minorHAnsi"/>
                <w:sz w:val="22"/>
                <w:szCs w:val="22"/>
              </w:rPr>
            </w:pPr>
            <w:r w:rsidRPr="003F0C21">
              <w:rPr>
                <w:rFonts w:asciiTheme="minorHAnsi" w:hAnsiTheme="minorHAnsi" w:cstheme="minorHAnsi"/>
                <w:sz w:val="22"/>
                <w:szCs w:val="22"/>
              </w:rPr>
              <w:t>n/a</w:t>
            </w:r>
          </w:p>
        </w:tc>
      </w:tr>
      <w:tr w:rsidR="00A11BE6" w:rsidRPr="003F0C21" w14:paraId="3129DC69"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50B9C2E2" w14:textId="77777777" w:rsidR="00A11BE6" w:rsidRPr="003F0C21" w:rsidRDefault="0080081E" w:rsidP="00C55626">
            <w:pPr>
              <w:jc w:val="both"/>
              <w:rPr>
                <w:rFonts w:asciiTheme="minorHAnsi" w:hAnsiTheme="minorHAnsi" w:cstheme="minorHAnsi"/>
                <w:b/>
                <w:sz w:val="22"/>
                <w:szCs w:val="22"/>
              </w:rPr>
            </w:pPr>
            <w:r w:rsidRPr="003F0C21">
              <w:rPr>
                <w:rFonts w:asciiTheme="minorHAnsi" w:hAnsiTheme="minorHAnsi" w:cstheme="minorHAnsi"/>
                <w:b/>
                <w:sz w:val="22"/>
                <w:szCs w:val="22"/>
              </w:rPr>
              <w:t>Weeks per Year</w:t>
            </w:r>
          </w:p>
        </w:tc>
        <w:tc>
          <w:tcPr>
            <w:tcW w:w="7576" w:type="dxa"/>
            <w:tcBorders>
              <w:top w:val="single" w:sz="4" w:space="0" w:color="auto"/>
              <w:left w:val="single" w:sz="4" w:space="0" w:color="auto"/>
              <w:bottom w:val="single" w:sz="4" w:space="0" w:color="auto"/>
              <w:right w:val="single" w:sz="4" w:space="0" w:color="auto"/>
            </w:tcBorders>
            <w:vAlign w:val="center"/>
          </w:tcPr>
          <w:p w14:paraId="01764461" w14:textId="055C48E2" w:rsidR="00A11BE6" w:rsidRPr="003F0C21" w:rsidRDefault="00C03DA1" w:rsidP="00A04AB5">
            <w:pPr>
              <w:jc w:val="both"/>
              <w:rPr>
                <w:rFonts w:asciiTheme="minorHAnsi" w:hAnsiTheme="minorHAnsi" w:cstheme="minorHAnsi"/>
                <w:sz w:val="22"/>
                <w:szCs w:val="22"/>
              </w:rPr>
            </w:pPr>
            <w:r w:rsidRPr="003F0C21">
              <w:rPr>
                <w:rFonts w:asciiTheme="minorHAnsi" w:hAnsiTheme="minorHAnsi" w:cstheme="minorHAnsi"/>
                <w:sz w:val="22"/>
                <w:szCs w:val="22"/>
              </w:rPr>
              <w:t>n/a</w:t>
            </w:r>
          </w:p>
        </w:tc>
      </w:tr>
      <w:tr w:rsidR="0080081E" w:rsidRPr="003F0C21" w14:paraId="0ED33C60"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2DF97134" w14:textId="77777777" w:rsidR="0080081E" w:rsidRPr="003F0C21" w:rsidRDefault="0080081E" w:rsidP="00C55626">
            <w:pPr>
              <w:jc w:val="both"/>
              <w:rPr>
                <w:rFonts w:asciiTheme="minorHAnsi" w:hAnsiTheme="minorHAnsi" w:cstheme="minorHAnsi"/>
                <w:b/>
                <w:sz w:val="22"/>
                <w:szCs w:val="22"/>
              </w:rPr>
            </w:pPr>
            <w:r w:rsidRPr="003F0C21">
              <w:rPr>
                <w:rFonts w:asciiTheme="minorHAnsi" w:hAnsiTheme="minorHAnsi" w:cstheme="minorHAnsi"/>
                <w:b/>
                <w:sz w:val="22"/>
                <w:szCs w:val="22"/>
              </w:rPr>
              <w:t>Annual Leave Entitlement</w:t>
            </w:r>
          </w:p>
        </w:tc>
        <w:tc>
          <w:tcPr>
            <w:tcW w:w="7576" w:type="dxa"/>
            <w:tcBorders>
              <w:top w:val="single" w:sz="4" w:space="0" w:color="auto"/>
              <w:left w:val="single" w:sz="4" w:space="0" w:color="auto"/>
              <w:bottom w:val="single" w:sz="4" w:space="0" w:color="auto"/>
              <w:right w:val="single" w:sz="4" w:space="0" w:color="auto"/>
            </w:tcBorders>
            <w:vAlign w:val="center"/>
          </w:tcPr>
          <w:p w14:paraId="55789AB0" w14:textId="447A32BE" w:rsidR="0080081E" w:rsidRPr="003F0C21" w:rsidRDefault="00C03DA1" w:rsidP="00A11BE6">
            <w:pPr>
              <w:jc w:val="both"/>
              <w:rPr>
                <w:rFonts w:asciiTheme="minorHAnsi" w:hAnsiTheme="minorHAnsi" w:cstheme="minorHAnsi"/>
                <w:sz w:val="22"/>
                <w:szCs w:val="22"/>
              </w:rPr>
            </w:pPr>
            <w:r w:rsidRPr="003F0C21">
              <w:rPr>
                <w:rFonts w:asciiTheme="minorHAnsi" w:hAnsiTheme="minorHAnsi" w:cstheme="minorHAnsi"/>
                <w:sz w:val="22"/>
                <w:szCs w:val="22"/>
              </w:rPr>
              <w:t>n/a</w:t>
            </w:r>
          </w:p>
        </w:tc>
      </w:tr>
      <w:tr w:rsidR="00D444A5" w:rsidRPr="003F0C21" w14:paraId="55302858" w14:textId="77777777" w:rsidTr="001867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BFF65B" w14:textId="77777777" w:rsidR="00D444A5" w:rsidRPr="003F0C21" w:rsidRDefault="00D444A5" w:rsidP="00C55626">
            <w:pPr>
              <w:jc w:val="both"/>
              <w:rPr>
                <w:rFonts w:asciiTheme="minorHAnsi" w:hAnsiTheme="minorHAnsi" w:cstheme="minorHAnsi"/>
                <w:b/>
                <w:sz w:val="22"/>
                <w:szCs w:val="22"/>
              </w:rPr>
            </w:pPr>
            <w:r w:rsidRPr="003F0C21">
              <w:rPr>
                <w:rFonts w:asciiTheme="minorHAnsi" w:hAnsiTheme="minorHAnsi" w:cstheme="minorHAnsi"/>
                <w:b/>
                <w:sz w:val="22"/>
                <w:szCs w:val="22"/>
              </w:rPr>
              <w:t>Effective date of JD</w:t>
            </w:r>
          </w:p>
        </w:tc>
        <w:tc>
          <w:tcPr>
            <w:tcW w:w="7576" w:type="dxa"/>
            <w:tcBorders>
              <w:top w:val="single" w:sz="4" w:space="0" w:color="auto"/>
              <w:left w:val="single" w:sz="4" w:space="0" w:color="auto"/>
              <w:bottom w:val="single" w:sz="4" w:space="0" w:color="auto"/>
              <w:right w:val="single" w:sz="4" w:space="0" w:color="auto"/>
            </w:tcBorders>
            <w:vAlign w:val="center"/>
          </w:tcPr>
          <w:p w14:paraId="575AE5D6" w14:textId="59241E8B" w:rsidR="00D444A5" w:rsidRPr="003F0C21" w:rsidRDefault="003F0C21" w:rsidP="00A11BE6">
            <w:pPr>
              <w:jc w:val="both"/>
              <w:rPr>
                <w:rFonts w:asciiTheme="minorHAnsi" w:hAnsiTheme="minorHAnsi" w:cstheme="minorHAnsi"/>
                <w:sz w:val="22"/>
                <w:szCs w:val="22"/>
              </w:rPr>
            </w:pPr>
            <w:r w:rsidRPr="003F0C21">
              <w:rPr>
                <w:rFonts w:asciiTheme="minorHAnsi" w:hAnsiTheme="minorHAnsi" w:cstheme="minorHAnsi"/>
                <w:sz w:val="22"/>
                <w:szCs w:val="22"/>
              </w:rPr>
              <w:t>January 2023</w:t>
            </w:r>
          </w:p>
        </w:tc>
      </w:tr>
    </w:tbl>
    <w:p w14:paraId="33889D7F" w14:textId="77777777" w:rsidR="00306844" w:rsidRPr="003F0C21" w:rsidRDefault="008B7D1F" w:rsidP="008B7D1F">
      <w:pPr>
        <w:pStyle w:val="Subtitle"/>
        <w:jc w:val="both"/>
        <w:rPr>
          <w:rFonts w:asciiTheme="minorHAnsi" w:hAnsiTheme="minorHAnsi" w:cstheme="minorHAnsi"/>
          <w:sz w:val="22"/>
          <w:szCs w:val="22"/>
        </w:rPr>
      </w:pPr>
      <w:r w:rsidRPr="003F0C21">
        <w:rPr>
          <w:rFonts w:asciiTheme="minorHAnsi" w:hAnsiTheme="minorHAnsi" w:cstheme="minorHAnsi"/>
          <w:sz w:val="22"/>
          <w:szCs w:val="22"/>
        </w:rPr>
        <w:t>*you may be required to work at various locations throughout the Trust</w:t>
      </w:r>
    </w:p>
    <w:p w14:paraId="1B0EEFB3" w14:textId="0209ED79" w:rsidR="0033122F" w:rsidRPr="003F0C21" w:rsidRDefault="0033122F" w:rsidP="008B7D1F">
      <w:pPr>
        <w:pStyle w:val="Subtitle"/>
        <w:jc w:val="both"/>
        <w:rPr>
          <w:rFonts w:asciiTheme="minorHAnsi" w:hAnsiTheme="minorHAnsi" w:cstheme="minorHAnsi"/>
          <w:sz w:val="22"/>
          <w:szCs w:val="22"/>
        </w:rPr>
      </w:pPr>
    </w:p>
    <w:p w14:paraId="270E6259" w14:textId="77777777" w:rsidR="00306844" w:rsidRPr="003F0C21" w:rsidRDefault="003F0C21" w:rsidP="00C55626">
      <w:pPr>
        <w:jc w:val="both"/>
        <w:rPr>
          <w:rFonts w:asciiTheme="minorHAnsi" w:hAnsiTheme="minorHAnsi" w:cstheme="minorHAnsi"/>
          <w:sz w:val="22"/>
          <w:szCs w:val="22"/>
        </w:rPr>
      </w:pPr>
      <w:r w:rsidRPr="003F0C21">
        <w:rPr>
          <w:rFonts w:asciiTheme="minorHAnsi" w:hAnsiTheme="minorHAnsi" w:cstheme="minorHAnsi"/>
          <w:sz w:val="22"/>
          <w:szCs w:val="22"/>
        </w:rPr>
        <w:pict w14:anchorId="3AC955C6">
          <v:rect id="_x0000_i1025" style="width:0;height:1.5pt" o:hralign="center" o:hrstd="t" o:hr="t" fillcolor="#a0a0a0" stroked="f"/>
        </w:pict>
      </w:r>
    </w:p>
    <w:p w14:paraId="6DDFAC46" w14:textId="04DBA4D3" w:rsidR="00DB5143" w:rsidRPr="003F0C21" w:rsidRDefault="009C5E8C" w:rsidP="007A57FB">
      <w:pPr>
        <w:jc w:val="both"/>
        <w:rPr>
          <w:rFonts w:asciiTheme="minorHAnsi" w:hAnsiTheme="minorHAnsi" w:cstheme="minorHAnsi"/>
          <w:b/>
          <w:sz w:val="22"/>
          <w:szCs w:val="22"/>
        </w:rPr>
      </w:pPr>
      <w:r w:rsidRPr="003F0C21">
        <w:rPr>
          <w:rFonts w:asciiTheme="minorHAnsi" w:hAnsiTheme="minorHAnsi" w:cstheme="minorHAnsi"/>
          <w:b/>
          <w:sz w:val="22"/>
          <w:szCs w:val="22"/>
        </w:rPr>
        <w:t>Job Purpose</w:t>
      </w:r>
    </w:p>
    <w:p w14:paraId="22A300F0" w14:textId="6D10AD52" w:rsidR="0036118F" w:rsidRPr="003F0C21" w:rsidRDefault="0036118F" w:rsidP="0036118F">
      <w:pPr>
        <w:spacing w:after="160" w:line="259" w:lineRule="auto"/>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t xml:space="preserve">You are responsible for the improving the quality of teaching and learning standards in your subject area </w:t>
      </w:r>
    </w:p>
    <w:p w14:paraId="25E1BB1F" w14:textId="77777777" w:rsidR="00306844" w:rsidRPr="003F0C21" w:rsidRDefault="003F0C21" w:rsidP="00C55626">
      <w:pPr>
        <w:jc w:val="both"/>
        <w:rPr>
          <w:rFonts w:asciiTheme="minorHAnsi" w:hAnsiTheme="minorHAnsi" w:cstheme="minorHAnsi"/>
          <w:sz w:val="22"/>
          <w:szCs w:val="22"/>
        </w:rPr>
      </w:pPr>
      <w:r w:rsidRPr="003F0C21">
        <w:rPr>
          <w:rFonts w:asciiTheme="minorHAnsi" w:hAnsiTheme="minorHAnsi" w:cstheme="minorHAnsi"/>
          <w:sz w:val="22"/>
          <w:szCs w:val="22"/>
        </w:rPr>
        <w:pict w14:anchorId="58EC71B5">
          <v:rect id="_x0000_i1026" style="width:0;height:1.5pt" o:hralign="center" o:hrstd="t" o:hr="t" fillcolor="#a0a0a0" stroked="f"/>
        </w:pict>
      </w:r>
    </w:p>
    <w:p w14:paraId="5FD46D6D" w14:textId="77777777" w:rsidR="00306844" w:rsidRPr="003F0C21" w:rsidRDefault="00306844" w:rsidP="00C55626">
      <w:pPr>
        <w:pStyle w:val="Heading2"/>
        <w:jc w:val="both"/>
        <w:rPr>
          <w:rFonts w:asciiTheme="minorHAnsi" w:hAnsiTheme="minorHAnsi" w:cstheme="minorHAnsi"/>
          <w:sz w:val="22"/>
          <w:szCs w:val="22"/>
        </w:rPr>
      </w:pPr>
      <w:r w:rsidRPr="003F0C21">
        <w:rPr>
          <w:rFonts w:asciiTheme="minorHAnsi" w:hAnsiTheme="minorHAnsi" w:cstheme="minorHAnsi"/>
          <w:sz w:val="22"/>
          <w:szCs w:val="22"/>
        </w:rPr>
        <w:t>Key Responsibilities</w:t>
      </w:r>
    </w:p>
    <w:p w14:paraId="7376CE47" w14:textId="77777777" w:rsidR="000A3075" w:rsidRPr="003F0C21" w:rsidRDefault="000A3075" w:rsidP="000A30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rPr>
          <w:rFonts w:asciiTheme="minorHAnsi" w:hAnsiTheme="minorHAnsi" w:cstheme="minorHAnsi"/>
          <w:b/>
          <w:bCs/>
          <w:sz w:val="22"/>
          <w:szCs w:val="22"/>
          <w:lang w:eastAsia="en-GB"/>
        </w:rPr>
      </w:pPr>
    </w:p>
    <w:p w14:paraId="0D8BF94D" w14:textId="77777777" w:rsidR="00A72366" w:rsidRPr="003F0C21" w:rsidRDefault="00A72366" w:rsidP="00A72366">
      <w:pPr>
        <w:spacing w:after="160" w:line="259" w:lineRule="auto"/>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t>Aspect 1: Culture and Ethos</w:t>
      </w:r>
    </w:p>
    <w:p w14:paraId="4DE7B585"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Actively support the school culture in providing outstanding educational experiences for children</w:t>
      </w:r>
    </w:p>
    <w:p w14:paraId="4D2B9DA6"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Role model professional behaviours (see GLA Leaders standards)</w:t>
      </w:r>
    </w:p>
    <w:p w14:paraId="1D4BC1DF"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Be open to your own professional development and contribute to the development of others</w:t>
      </w:r>
    </w:p>
    <w:p w14:paraId="7E59564F"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 xml:space="preserve">Be accountable for the quality of your subject area throughout the school </w:t>
      </w:r>
    </w:p>
    <w:p w14:paraId="44510DC9"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Have successful difficult conversations when needed to ensure consistency and quality in the curriculum offer for children (assessment, planning, delivery, outcomes)</w:t>
      </w:r>
    </w:p>
    <w:p w14:paraId="748A9FDF"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Seek opportunities to collaborate across the GLA in support of collective efficacy and managing workload</w:t>
      </w:r>
    </w:p>
    <w:p w14:paraId="052435A3" w14:textId="77777777" w:rsidR="00A72366" w:rsidRPr="003F0C21" w:rsidRDefault="00A72366" w:rsidP="00A72366">
      <w:pPr>
        <w:numPr>
          <w:ilvl w:val="0"/>
          <w:numId w:val="32"/>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To have a presence within the classrooms that you do not teach, fostering a culture of openness</w:t>
      </w:r>
    </w:p>
    <w:p w14:paraId="592A58FF" w14:textId="77777777" w:rsidR="00A72366" w:rsidRPr="003F0C21" w:rsidRDefault="00A72366" w:rsidP="00A72366">
      <w:pPr>
        <w:spacing w:after="160" w:line="259" w:lineRule="auto"/>
        <w:rPr>
          <w:rFonts w:asciiTheme="minorHAnsi" w:eastAsiaTheme="minorHAnsi" w:hAnsiTheme="minorHAnsi" w:cstheme="minorHAnsi"/>
          <w:sz w:val="22"/>
          <w:szCs w:val="22"/>
        </w:rPr>
      </w:pPr>
    </w:p>
    <w:p w14:paraId="2123E5D8" w14:textId="77777777" w:rsidR="00A72366" w:rsidRPr="003F0C21" w:rsidRDefault="00A72366">
      <w:pPr>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br w:type="page"/>
      </w:r>
    </w:p>
    <w:p w14:paraId="48A523F9" w14:textId="20420E1B" w:rsidR="00A72366" w:rsidRPr="003F0C21" w:rsidRDefault="00A72366" w:rsidP="00A72366">
      <w:pPr>
        <w:spacing w:after="160" w:line="259" w:lineRule="auto"/>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lastRenderedPageBreak/>
        <w:t xml:space="preserve">Aspect 2: Curriculum &amp; Teaching </w:t>
      </w:r>
    </w:p>
    <w:p w14:paraId="0261F289"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 xml:space="preserve">Support the creation of </w:t>
      </w:r>
      <w:r w:rsidRPr="003F0C21">
        <w:rPr>
          <w:rFonts w:asciiTheme="minorHAnsi" w:eastAsiaTheme="minorHAnsi" w:hAnsiTheme="minorHAnsi" w:cstheme="minorHAnsi"/>
          <w:bCs/>
          <w:sz w:val="22"/>
          <w:szCs w:val="22"/>
          <w:lang w:val="en-US"/>
        </w:rPr>
        <w:t>a coherent, well-sequenced, knowledge-rich curriculum using assessment-led teaching strategies (Steve’s circles)</w:t>
      </w:r>
    </w:p>
    <w:p w14:paraId="02A2148A"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 xml:space="preserve">Develop and enhance teacher subject knowledge and support how this is planned and delivered to children </w:t>
      </w:r>
    </w:p>
    <w:p w14:paraId="1EFAB067"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bCs/>
          <w:sz w:val="22"/>
          <w:szCs w:val="22"/>
          <w:lang w:val="en-US"/>
        </w:rPr>
        <w:t>Review the quality of planning to ensure that teachers are making sense of complex ideas to support children in building secure schema; building on prior learning and challenging misconceptions</w:t>
      </w:r>
    </w:p>
    <w:p w14:paraId="124E27B9"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b/>
          <w:sz w:val="22"/>
          <w:szCs w:val="22"/>
        </w:rPr>
      </w:pPr>
      <w:r w:rsidRPr="003F0C21">
        <w:rPr>
          <w:rFonts w:asciiTheme="minorHAnsi" w:eastAsiaTheme="minorHAnsi" w:hAnsiTheme="minorHAnsi" w:cstheme="minorHAnsi"/>
          <w:sz w:val="22"/>
          <w:szCs w:val="22"/>
        </w:rPr>
        <w:t xml:space="preserve">Have a secure understanding of the pedagogy and curriculum requirements for your subject </w:t>
      </w:r>
    </w:p>
    <w:p w14:paraId="5B569AE7"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b/>
          <w:sz w:val="22"/>
          <w:szCs w:val="22"/>
        </w:rPr>
      </w:pPr>
      <w:r w:rsidRPr="003F0C21">
        <w:rPr>
          <w:rFonts w:asciiTheme="minorHAnsi" w:eastAsiaTheme="minorHAnsi" w:hAnsiTheme="minorHAnsi" w:cstheme="minorHAnsi"/>
          <w:sz w:val="22"/>
          <w:szCs w:val="22"/>
        </w:rPr>
        <w:t>Use the GLA T&amp;L strategies consistently in your practice</w:t>
      </w:r>
    </w:p>
    <w:p w14:paraId="248180B0" w14:textId="77777777" w:rsidR="00A72366" w:rsidRPr="003F0C21" w:rsidRDefault="00A72366" w:rsidP="00A72366">
      <w:pPr>
        <w:numPr>
          <w:ilvl w:val="0"/>
          <w:numId w:val="33"/>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To be up to date with subject developments and national/local reviews and statistics</w:t>
      </w:r>
    </w:p>
    <w:p w14:paraId="1732A194" w14:textId="77777777" w:rsidR="00A72366" w:rsidRPr="003F0C21" w:rsidRDefault="00A72366" w:rsidP="00A72366">
      <w:pPr>
        <w:spacing w:after="160" w:line="259" w:lineRule="auto"/>
        <w:rPr>
          <w:rFonts w:asciiTheme="minorHAnsi" w:eastAsiaTheme="minorHAnsi" w:hAnsiTheme="minorHAnsi" w:cstheme="minorHAnsi"/>
          <w:b/>
          <w:sz w:val="22"/>
          <w:szCs w:val="22"/>
        </w:rPr>
      </w:pPr>
    </w:p>
    <w:p w14:paraId="0C6D62BE" w14:textId="77777777" w:rsidR="00A72366" w:rsidRPr="003F0C21" w:rsidRDefault="00A72366" w:rsidP="00A72366">
      <w:pPr>
        <w:spacing w:after="160" w:line="259" w:lineRule="auto"/>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t>Aspect 3: Organisational Effectiveness</w:t>
      </w:r>
    </w:p>
    <w:p w14:paraId="5B71BA6F"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Be actively involved in school improvement through the implementation of the SDP</w:t>
      </w:r>
    </w:p>
    <w:p w14:paraId="350A22FF"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 xml:space="preserve">Have a clear understanding of your subjects’ priorities, translating into an action plan </w:t>
      </w:r>
    </w:p>
    <w:p w14:paraId="60ED4EFA"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effectively communicate the subject developments and priorities</w:t>
      </w:r>
    </w:p>
    <w:p w14:paraId="0AFBAB75"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b/>
          <w:sz w:val="22"/>
          <w:szCs w:val="22"/>
        </w:rPr>
      </w:pPr>
      <w:r w:rsidRPr="003F0C21">
        <w:rPr>
          <w:rFonts w:asciiTheme="minorHAnsi" w:eastAsiaTheme="minorHAnsi" w:hAnsiTheme="minorHAnsi" w:cstheme="minorHAnsi"/>
          <w:sz w:val="22"/>
          <w:szCs w:val="22"/>
        </w:rPr>
        <w:t xml:space="preserve">Plan and organise subject monitoring activities to support CPD </w:t>
      </w:r>
    </w:p>
    <w:p w14:paraId="73ED6AC9"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Manage the effectiveness of resources and quality of provision</w:t>
      </w:r>
    </w:p>
    <w:p w14:paraId="7626A591" w14:textId="77777777" w:rsidR="00A72366" w:rsidRPr="003F0C21" w:rsidRDefault="00A72366" w:rsidP="00A72366">
      <w:pPr>
        <w:numPr>
          <w:ilvl w:val="0"/>
          <w:numId w:val="34"/>
        </w:numPr>
        <w:spacing w:after="160" w:line="259" w:lineRule="auto"/>
        <w:contextualSpacing/>
        <w:rPr>
          <w:rFonts w:asciiTheme="minorHAnsi" w:eastAsiaTheme="minorHAnsi" w:hAnsiTheme="minorHAnsi" w:cstheme="minorHAnsi"/>
          <w:sz w:val="22"/>
          <w:szCs w:val="22"/>
        </w:rPr>
      </w:pPr>
      <w:r w:rsidRPr="003F0C21">
        <w:rPr>
          <w:rFonts w:asciiTheme="minorHAnsi" w:eastAsiaTheme="minorHAnsi" w:hAnsiTheme="minorHAnsi" w:cstheme="minorHAnsi"/>
          <w:sz w:val="22"/>
          <w:szCs w:val="22"/>
        </w:rPr>
        <w:t>Compile evidence that demonstrates the effectiveness of your subject – create reports as needed</w:t>
      </w:r>
    </w:p>
    <w:p w14:paraId="57CA273B" w14:textId="77777777" w:rsidR="00A9464E" w:rsidRPr="003F0C21" w:rsidRDefault="00A9464E" w:rsidP="00D2081E">
      <w:pPr>
        <w:rPr>
          <w:rFonts w:asciiTheme="minorHAnsi" w:hAnsiTheme="minorHAnsi" w:cstheme="minorHAnsi"/>
          <w:b/>
          <w:sz w:val="22"/>
          <w:szCs w:val="22"/>
        </w:rPr>
      </w:pPr>
    </w:p>
    <w:p w14:paraId="3B4DEBA0" w14:textId="23C981AA" w:rsidR="00A9464E" w:rsidRPr="003F0C21" w:rsidRDefault="003F0C21" w:rsidP="00D2081E">
      <w:pPr>
        <w:rPr>
          <w:rFonts w:asciiTheme="minorHAnsi" w:hAnsiTheme="minorHAnsi" w:cstheme="minorHAnsi"/>
          <w:b/>
          <w:sz w:val="22"/>
          <w:szCs w:val="22"/>
        </w:rPr>
      </w:pPr>
      <w:r w:rsidRPr="003F0C21">
        <w:rPr>
          <w:rFonts w:asciiTheme="minorHAnsi" w:hAnsiTheme="minorHAnsi" w:cstheme="minorHAnsi"/>
          <w:b/>
          <w:sz w:val="22"/>
          <w:szCs w:val="22"/>
        </w:rPr>
        <w:t>GLA Computing Lead</w:t>
      </w:r>
    </w:p>
    <w:p w14:paraId="39021B63"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lang w:eastAsia="en-GB"/>
        </w:rPr>
      </w:pPr>
      <w:r w:rsidRPr="003F0C21">
        <w:rPr>
          <w:rFonts w:asciiTheme="minorHAnsi" w:hAnsiTheme="minorHAnsi" w:cstheme="minorHAnsi"/>
          <w:color w:val="000000"/>
          <w:sz w:val="22"/>
          <w:szCs w:val="22"/>
        </w:rPr>
        <w:t>Manage the development of the Computing curriculum across the trust and work with school IT leads to implement this effectively in schools, considering intent, implementation and impact. </w:t>
      </w:r>
    </w:p>
    <w:p w14:paraId="20E18433"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Consider and manage any barriers in delivering this, including staff training, software and hardware availability</w:t>
      </w:r>
    </w:p>
    <w:p w14:paraId="06996D33" w14:textId="5D6B8E66"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Monitor Computing curriculum delivery across the trust (with support from individual school computing leads) and identify areas of development. This includes a focus on consistency and sufficient curriculum coverage</w:t>
      </w:r>
    </w:p>
    <w:p w14:paraId="46FEFABE"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Policy work alongside Exec, including e-safety, AUP</w:t>
      </w:r>
    </w:p>
    <w:p w14:paraId="3EE63439"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Remote Learning lead</w:t>
      </w:r>
    </w:p>
    <w:p w14:paraId="206E4973"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Lead a team of Computing Subject Leaders from across the trust, including coordinating and managing meetings</w:t>
      </w:r>
    </w:p>
    <w:p w14:paraId="420472FB"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Creating and updating trust subject overview</w:t>
      </w:r>
    </w:p>
    <w:p w14:paraId="3FBBD57C"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Manage and coordinate computing related projects as required</w:t>
      </w:r>
    </w:p>
    <w:p w14:paraId="23F9C8C5"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Liaison with external stakeholders for outreach and special events (</w:t>
      </w:r>
      <w:proofErr w:type="spellStart"/>
      <w:r w:rsidRPr="003F0C21">
        <w:rPr>
          <w:rFonts w:asciiTheme="minorHAnsi" w:hAnsiTheme="minorHAnsi" w:cstheme="minorHAnsi"/>
          <w:color w:val="000000"/>
          <w:sz w:val="22"/>
          <w:szCs w:val="22"/>
        </w:rPr>
        <w:t>ie</w:t>
      </w:r>
      <w:proofErr w:type="spellEnd"/>
      <w:r w:rsidRPr="003F0C21">
        <w:rPr>
          <w:rFonts w:asciiTheme="minorHAnsi" w:hAnsiTheme="minorHAnsi" w:cstheme="minorHAnsi"/>
          <w:color w:val="000000"/>
          <w:sz w:val="22"/>
          <w:szCs w:val="22"/>
        </w:rPr>
        <w:t xml:space="preserve"> STEM week)</w:t>
      </w:r>
    </w:p>
    <w:p w14:paraId="4097F56C"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Coordinate creation of support packages to assist teachers in all schools and year groups in delivering the Computing curriculum</w:t>
      </w:r>
    </w:p>
    <w:p w14:paraId="20AF117E"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Plan and facilitate staff training as required</w:t>
      </w:r>
    </w:p>
    <w:p w14:paraId="773EDFC5"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Report to Exec level on development of Computing as a subject</w:t>
      </w:r>
    </w:p>
    <w:p w14:paraId="421B6FF8"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Liaise with the trust IT support provider and Trust Central Team for any significant large projects</w:t>
      </w:r>
    </w:p>
    <w:p w14:paraId="31A34A0C"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Support colleagues across the trust in using IT to support both teaching and learning, and collective efficacy</w:t>
      </w:r>
    </w:p>
    <w:p w14:paraId="605C76BD"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Liaise with Business Manager and COO on rolling programme of device replacements and upgrades</w:t>
      </w:r>
    </w:p>
    <w:p w14:paraId="56441C55"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Be proactive in CPD, keeping up to date with advances, through online courses and creating relationships with local Hubs, Computing at School meetings</w:t>
      </w:r>
    </w:p>
    <w:p w14:paraId="0DFFC365"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Be familiar with new technology in school, 'road testing' IT that may be implemented wider across the trust</w:t>
      </w:r>
    </w:p>
    <w:p w14:paraId="27F7BD5A" w14:textId="77777777" w:rsidR="003F0C21" w:rsidRPr="003F0C21" w:rsidRDefault="003F0C21" w:rsidP="003F0C21">
      <w:pPr>
        <w:numPr>
          <w:ilvl w:val="0"/>
          <w:numId w:val="35"/>
        </w:numPr>
        <w:spacing w:before="100" w:beforeAutospacing="1" w:after="100" w:afterAutospacing="1"/>
        <w:rPr>
          <w:rFonts w:asciiTheme="minorHAnsi" w:hAnsiTheme="minorHAnsi" w:cstheme="minorHAnsi"/>
          <w:color w:val="000000"/>
          <w:sz w:val="22"/>
          <w:szCs w:val="22"/>
        </w:rPr>
      </w:pPr>
      <w:r w:rsidRPr="003F0C21">
        <w:rPr>
          <w:rFonts w:asciiTheme="minorHAnsi" w:hAnsiTheme="minorHAnsi" w:cstheme="minorHAnsi"/>
          <w:color w:val="000000"/>
          <w:sz w:val="22"/>
          <w:szCs w:val="22"/>
        </w:rPr>
        <w:t>Offer advice and support to staff at all levels, including HTs and teachers</w:t>
      </w:r>
    </w:p>
    <w:p w14:paraId="375521F5" w14:textId="77777777" w:rsidR="00C55626" w:rsidRPr="003F0C21" w:rsidRDefault="003F0C21" w:rsidP="002A6B52">
      <w:pPr>
        <w:jc w:val="both"/>
        <w:rPr>
          <w:rFonts w:asciiTheme="minorHAnsi" w:hAnsiTheme="minorHAnsi" w:cstheme="minorHAnsi"/>
          <w:sz w:val="22"/>
          <w:szCs w:val="22"/>
        </w:rPr>
      </w:pPr>
      <w:r w:rsidRPr="003F0C21">
        <w:rPr>
          <w:rFonts w:asciiTheme="minorHAnsi" w:hAnsiTheme="minorHAnsi" w:cstheme="minorHAnsi"/>
          <w:sz w:val="22"/>
          <w:szCs w:val="22"/>
        </w:rPr>
        <w:pict w14:anchorId="01D3125C">
          <v:rect id="_x0000_i1027" style="width:0;height:1.5pt" o:hralign="center" o:hrstd="t" o:hr="t" fillcolor="#a0a0a0" stroked="f"/>
        </w:pict>
      </w:r>
    </w:p>
    <w:p w14:paraId="58047CC2" w14:textId="33D61D4C" w:rsidR="002A3138" w:rsidRPr="003F0C21" w:rsidRDefault="002A3138" w:rsidP="002A3138">
      <w:pPr>
        <w:autoSpaceDE w:val="0"/>
        <w:autoSpaceDN w:val="0"/>
        <w:adjustRightInd w:val="0"/>
        <w:contextualSpacing/>
        <w:rPr>
          <w:rFonts w:asciiTheme="minorHAnsi" w:hAnsiTheme="minorHAnsi" w:cstheme="minorHAnsi"/>
          <w:b/>
          <w:bCs/>
          <w:sz w:val="22"/>
          <w:szCs w:val="22"/>
          <w:lang w:eastAsia="en-GB"/>
        </w:rPr>
      </w:pPr>
      <w:r w:rsidRPr="003F0C21">
        <w:rPr>
          <w:rFonts w:asciiTheme="minorHAnsi" w:hAnsiTheme="minorHAnsi" w:cstheme="minorHAnsi"/>
          <w:b/>
          <w:bCs/>
          <w:sz w:val="22"/>
          <w:szCs w:val="22"/>
          <w:lang w:eastAsia="en-GB"/>
        </w:rPr>
        <w:t>Other Duties</w:t>
      </w:r>
      <w:r w:rsidR="00BA11A6" w:rsidRPr="003F0C21">
        <w:rPr>
          <w:rFonts w:asciiTheme="minorHAnsi" w:hAnsiTheme="minorHAnsi" w:cstheme="minorHAnsi"/>
          <w:b/>
          <w:bCs/>
          <w:sz w:val="22"/>
          <w:szCs w:val="22"/>
          <w:lang w:eastAsia="en-GB"/>
        </w:rPr>
        <w:t xml:space="preserve"> and </w:t>
      </w:r>
      <w:r w:rsidR="00A9464E" w:rsidRPr="003F0C21">
        <w:rPr>
          <w:rFonts w:asciiTheme="minorHAnsi" w:hAnsiTheme="minorHAnsi" w:cstheme="minorHAnsi"/>
          <w:b/>
          <w:bCs/>
          <w:sz w:val="22"/>
          <w:szCs w:val="22"/>
          <w:lang w:eastAsia="en-GB"/>
        </w:rPr>
        <w:t xml:space="preserve">responsibilities </w:t>
      </w:r>
    </w:p>
    <w:p w14:paraId="3F3306A1" w14:textId="77777777" w:rsidR="00A9464E" w:rsidRPr="003F0C21" w:rsidRDefault="00A9464E" w:rsidP="00A9464E">
      <w:pPr>
        <w:numPr>
          <w:ilvl w:val="0"/>
          <w:numId w:val="30"/>
        </w:numPr>
        <w:rPr>
          <w:rFonts w:asciiTheme="minorHAnsi" w:hAnsiTheme="minorHAnsi" w:cstheme="minorHAnsi"/>
          <w:sz w:val="22"/>
          <w:szCs w:val="22"/>
        </w:rPr>
      </w:pPr>
      <w:r w:rsidRPr="003F0C21">
        <w:rPr>
          <w:rFonts w:asciiTheme="minorHAnsi" w:hAnsiTheme="minorHAnsi" w:cstheme="minorHAnsi"/>
          <w:color w:val="000000"/>
          <w:sz w:val="22"/>
          <w:szCs w:val="22"/>
        </w:rPr>
        <w:t>Attending and participating in meetings/training where required</w:t>
      </w:r>
    </w:p>
    <w:p w14:paraId="23921466" w14:textId="77777777" w:rsidR="00A9464E" w:rsidRPr="003F0C21" w:rsidRDefault="00A9464E" w:rsidP="00A9464E">
      <w:pPr>
        <w:numPr>
          <w:ilvl w:val="0"/>
          <w:numId w:val="30"/>
        </w:numPr>
        <w:rPr>
          <w:rFonts w:asciiTheme="minorHAnsi" w:hAnsiTheme="minorHAnsi" w:cstheme="minorHAnsi"/>
          <w:sz w:val="22"/>
          <w:szCs w:val="22"/>
        </w:rPr>
      </w:pPr>
      <w:r w:rsidRPr="003F0C21">
        <w:rPr>
          <w:rFonts w:asciiTheme="minorHAnsi" w:hAnsiTheme="minorHAnsi" w:cstheme="minorHAnsi"/>
          <w:color w:val="000000"/>
          <w:sz w:val="22"/>
          <w:szCs w:val="22"/>
        </w:rPr>
        <w:t>Contributing to the overall values, vision and targets of the Trust</w:t>
      </w:r>
    </w:p>
    <w:p w14:paraId="36255297" w14:textId="77777777" w:rsidR="00A9464E" w:rsidRPr="003F0C21" w:rsidRDefault="00A9464E" w:rsidP="00A9464E">
      <w:pPr>
        <w:numPr>
          <w:ilvl w:val="0"/>
          <w:numId w:val="30"/>
        </w:numPr>
        <w:rPr>
          <w:rFonts w:asciiTheme="minorHAnsi" w:hAnsiTheme="minorHAnsi" w:cstheme="minorHAnsi"/>
          <w:sz w:val="22"/>
          <w:szCs w:val="22"/>
        </w:rPr>
      </w:pPr>
      <w:r w:rsidRPr="003F0C21">
        <w:rPr>
          <w:rFonts w:asciiTheme="minorHAnsi" w:hAnsiTheme="minorHAnsi" w:cstheme="minorHAnsi"/>
          <w:color w:val="000000"/>
          <w:sz w:val="22"/>
          <w:szCs w:val="22"/>
          <w:lang w:val="en"/>
        </w:rPr>
        <w:t>Following GLA policies and procedures especially those relating to child protection and health and safety.</w:t>
      </w:r>
    </w:p>
    <w:p w14:paraId="50DE33E9" w14:textId="77777777" w:rsidR="00A9464E" w:rsidRPr="003F0C21" w:rsidRDefault="00A9464E" w:rsidP="00A9464E">
      <w:pPr>
        <w:numPr>
          <w:ilvl w:val="0"/>
          <w:numId w:val="30"/>
        </w:numPr>
        <w:rPr>
          <w:rFonts w:asciiTheme="minorHAnsi" w:hAnsiTheme="minorHAnsi" w:cstheme="minorHAnsi"/>
          <w:sz w:val="22"/>
          <w:szCs w:val="22"/>
        </w:rPr>
      </w:pPr>
      <w:r w:rsidRPr="003F0C21">
        <w:rPr>
          <w:rFonts w:asciiTheme="minorHAnsi" w:hAnsiTheme="minorHAnsi" w:cstheme="minorHAnsi"/>
          <w:color w:val="000000"/>
          <w:sz w:val="22"/>
          <w:szCs w:val="22"/>
          <w:lang w:val="en"/>
        </w:rPr>
        <w:t xml:space="preserve">Any other duties which may reasonably be regarded as within the nature of the duties and responsibilities/grade of the post as defined.  </w:t>
      </w:r>
    </w:p>
    <w:p w14:paraId="777A4F4D" w14:textId="77777777" w:rsidR="00A9464E" w:rsidRPr="003F0C21" w:rsidRDefault="00A9464E" w:rsidP="00A9464E">
      <w:pPr>
        <w:numPr>
          <w:ilvl w:val="0"/>
          <w:numId w:val="30"/>
        </w:numPr>
        <w:rPr>
          <w:rFonts w:asciiTheme="minorHAnsi" w:hAnsiTheme="minorHAnsi" w:cstheme="minorHAnsi"/>
          <w:sz w:val="22"/>
          <w:szCs w:val="22"/>
        </w:rPr>
      </w:pPr>
      <w:r w:rsidRPr="003F0C21">
        <w:rPr>
          <w:rFonts w:asciiTheme="minorHAnsi" w:hAnsiTheme="minorHAnsi" w:cstheme="minorHAnsi"/>
          <w:sz w:val="22"/>
          <w:szCs w:val="22"/>
        </w:rPr>
        <w:lastRenderedPageBreak/>
        <w:t xml:space="preserve">Understand the implications of the Data Protection Act and other legislation and to ensure that there is provision to maintain confidentiality of records and information. </w:t>
      </w:r>
    </w:p>
    <w:p w14:paraId="2A413F20" w14:textId="77777777" w:rsidR="002A3138" w:rsidRPr="003F0C21" w:rsidRDefault="002A3138" w:rsidP="00A9464E">
      <w:pPr>
        <w:pStyle w:val="ListParagraph"/>
        <w:rPr>
          <w:rFonts w:asciiTheme="minorHAnsi" w:hAnsiTheme="minorHAnsi" w:cstheme="minorHAnsi"/>
          <w:b/>
          <w:sz w:val="22"/>
          <w:szCs w:val="22"/>
        </w:rPr>
      </w:pPr>
    </w:p>
    <w:p w14:paraId="241F75BC" w14:textId="77777777" w:rsidR="008B7D1F" w:rsidRPr="003F0C21" w:rsidRDefault="008B7D1F" w:rsidP="008B7D1F">
      <w:pPr>
        <w:ind w:left="737"/>
        <w:rPr>
          <w:rFonts w:asciiTheme="minorHAnsi" w:hAnsiTheme="minorHAnsi" w:cstheme="minorHAnsi"/>
          <w:b/>
          <w:sz w:val="22"/>
          <w:szCs w:val="22"/>
        </w:rPr>
      </w:pPr>
    </w:p>
    <w:p w14:paraId="614F8215" w14:textId="77777777" w:rsidR="00C03DA1" w:rsidRPr="003F0C21" w:rsidRDefault="00C03DA1" w:rsidP="00C03DA1">
      <w:pPr>
        <w:spacing w:line="259" w:lineRule="auto"/>
        <w:rPr>
          <w:rFonts w:asciiTheme="minorHAnsi" w:eastAsiaTheme="minorHAnsi" w:hAnsiTheme="minorHAnsi" w:cstheme="minorHAnsi"/>
          <w:b/>
          <w:sz w:val="22"/>
          <w:szCs w:val="22"/>
        </w:rPr>
      </w:pPr>
      <w:r w:rsidRPr="003F0C21">
        <w:rPr>
          <w:rFonts w:asciiTheme="minorHAnsi" w:eastAsiaTheme="minorHAnsi" w:hAnsiTheme="minorHAnsi" w:cstheme="minorHAnsi"/>
          <w:b/>
          <w:sz w:val="22"/>
          <w:szCs w:val="22"/>
        </w:rPr>
        <w:t>This job description is underpinned by the vision and values of the GLA. The GLA Leadership standards detail the expectations and requirements for Early Leadership roles that are the foundations for Leadership supporting progression to headship. This job description should be read alongside the GLA Leadership Standards.</w:t>
      </w:r>
    </w:p>
    <w:p w14:paraId="2AA6EFF0" w14:textId="77777777" w:rsidR="00C03DA1" w:rsidRPr="003F0C21" w:rsidRDefault="00C03DA1" w:rsidP="002A3138">
      <w:pPr>
        <w:autoSpaceDE w:val="0"/>
        <w:autoSpaceDN w:val="0"/>
        <w:adjustRightInd w:val="0"/>
        <w:jc w:val="both"/>
        <w:rPr>
          <w:rFonts w:asciiTheme="minorHAnsi" w:hAnsiTheme="minorHAnsi" w:cstheme="minorHAnsi"/>
          <w:b/>
          <w:sz w:val="22"/>
          <w:szCs w:val="22"/>
          <w:lang w:eastAsia="en-GB"/>
        </w:rPr>
      </w:pPr>
      <w:bookmarkStart w:id="0" w:name="_GoBack"/>
      <w:bookmarkEnd w:id="0"/>
    </w:p>
    <w:p w14:paraId="65F46F3B" w14:textId="3A27F9CD" w:rsidR="002A3138" w:rsidRPr="003F0C21" w:rsidRDefault="002A3138" w:rsidP="002A3138">
      <w:pPr>
        <w:autoSpaceDE w:val="0"/>
        <w:autoSpaceDN w:val="0"/>
        <w:adjustRightInd w:val="0"/>
        <w:jc w:val="both"/>
        <w:rPr>
          <w:rFonts w:asciiTheme="minorHAnsi" w:hAnsiTheme="minorHAnsi" w:cstheme="minorHAnsi"/>
          <w:b/>
          <w:sz w:val="22"/>
          <w:szCs w:val="22"/>
          <w:lang w:eastAsia="en-GB"/>
        </w:rPr>
      </w:pPr>
      <w:r w:rsidRPr="003F0C21">
        <w:rPr>
          <w:rFonts w:asciiTheme="minorHAnsi" w:hAnsiTheme="minorHAnsi" w:cstheme="minorHAnsi"/>
          <w:b/>
          <w:sz w:val="22"/>
          <w:szCs w:val="22"/>
          <w:lang w:eastAsia="en-GB"/>
        </w:rPr>
        <w:t>The above outlines the duties required for the time being to indicate the level of responsibility.  It is not a comprehensive or exclusive list and duties may be varied from time to time which do not change the general character of the job or the level of responsibility entailed.</w:t>
      </w:r>
    </w:p>
    <w:p w14:paraId="6D5C24A4" w14:textId="77777777" w:rsidR="002A3138" w:rsidRPr="003F0C21" w:rsidRDefault="002A3138" w:rsidP="002A3138">
      <w:pPr>
        <w:autoSpaceDE w:val="0"/>
        <w:autoSpaceDN w:val="0"/>
        <w:adjustRightInd w:val="0"/>
        <w:jc w:val="both"/>
        <w:rPr>
          <w:rFonts w:asciiTheme="minorHAnsi" w:hAnsiTheme="minorHAnsi" w:cstheme="minorHAnsi"/>
          <w:b/>
          <w:sz w:val="22"/>
          <w:szCs w:val="22"/>
          <w:lang w:eastAsia="en-GB"/>
        </w:rPr>
      </w:pPr>
    </w:p>
    <w:p w14:paraId="02F68B3D" w14:textId="77777777" w:rsidR="00F245F3" w:rsidRPr="003F0C21" w:rsidRDefault="003F0C21" w:rsidP="002A3138">
      <w:pPr>
        <w:autoSpaceDE w:val="0"/>
        <w:autoSpaceDN w:val="0"/>
        <w:adjustRightInd w:val="0"/>
        <w:jc w:val="both"/>
        <w:rPr>
          <w:rFonts w:asciiTheme="minorHAnsi" w:hAnsiTheme="minorHAnsi" w:cstheme="minorHAnsi"/>
          <w:b/>
          <w:sz w:val="22"/>
          <w:szCs w:val="22"/>
          <w:lang w:eastAsia="en-GB"/>
        </w:rPr>
      </w:pPr>
      <w:r w:rsidRPr="003F0C21">
        <w:rPr>
          <w:rFonts w:asciiTheme="minorHAnsi" w:hAnsiTheme="minorHAnsi" w:cstheme="minorHAnsi"/>
          <w:sz w:val="22"/>
          <w:szCs w:val="22"/>
        </w:rPr>
        <w:pict w14:anchorId="19741297">
          <v:rect id="_x0000_i1028" style="width:0;height:1.5pt" o:hralign="center" o:hrstd="t" o:hr="t" fillcolor="#a0a0a0" stroked="f"/>
        </w:pict>
      </w:r>
    </w:p>
    <w:p w14:paraId="474846C0" w14:textId="77777777" w:rsidR="00A9464E" w:rsidRPr="003F0C21" w:rsidRDefault="00A9464E">
      <w:pPr>
        <w:rPr>
          <w:rFonts w:asciiTheme="minorHAnsi" w:hAnsiTheme="minorHAnsi" w:cstheme="minorHAnsi"/>
          <w:b/>
          <w:sz w:val="22"/>
          <w:szCs w:val="22"/>
        </w:rPr>
      </w:pPr>
    </w:p>
    <w:sectPr w:rsidR="00A9464E" w:rsidRPr="003F0C21" w:rsidSect="00A9464E">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09E"/>
    <w:multiLevelType w:val="hybridMultilevel"/>
    <w:tmpl w:val="F25A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6990"/>
    <w:multiLevelType w:val="hybridMultilevel"/>
    <w:tmpl w:val="340C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A7352"/>
    <w:multiLevelType w:val="hybridMultilevel"/>
    <w:tmpl w:val="C34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81E75"/>
    <w:multiLevelType w:val="hybridMultilevel"/>
    <w:tmpl w:val="092AC928"/>
    <w:lvl w:ilvl="0" w:tplc="74CEA0C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161A0"/>
    <w:multiLevelType w:val="hybridMultilevel"/>
    <w:tmpl w:val="1B04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6080D"/>
    <w:multiLevelType w:val="hybridMultilevel"/>
    <w:tmpl w:val="E526A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EE63DE6"/>
    <w:multiLevelType w:val="hybridMultilevel"/>
    <w:tmpl w:val="D3AE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E782A"/>
    <w:multiLevelType w:val="hybridMultilevel"/>
    <w:tmpl w:val="84E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56DC"/>
    <w:multiLevelType w:val="hybridMultilevel"/>
    <w:tmpl w:val="ED0C9D76"/>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3584"/>
    <w:multiLevelType w:val="hybridMultilevel"/>
    <w:tmpl w:val="AF1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F3830"/>
    <w:multiLevelType w:val="hybridMultilevel"/>
    <w:tmpl w:val="B660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9563B"/>
    <w:multiLevelType w:val="hybridMultilevel"/>
    <w:tmpl w:val="BECA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919C3"/>
    <w:multiLevelType w:val="hybridMultilevel"/>
    <w:tmpl w:val="2190E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1436E5"/>
    <w:multiLevelType w:val="hybridMultilevel"/>
    <w:tmpl w:val="62A243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9340D86"/>
    <w:multiLevelType w:val="hybridMultilevel"/>
    <w:tmpl w:val="FFB45F58"/>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49B97D94"/>
    <w:multiLevelType w:val="hybridMultilevel"/>
    <w:tmpl w:val="DCC4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D0F99"/>
    <w:multiLevelType w:val="hybridMultilevel"/>
    <w:tmpl w:val="408C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52D25"/>
    <w:multiLevelType w:val="hybridMultilevel"/>
    <w:tmpl w:val="D606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C07DB"/>
    <w:multiLevelType w:val="hybridMultilevel"/>
    <w:tmpl w:val="15A48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2592930"/>
    <w:multiLevelType w:val="hybridMultilevel"/>
    <w:tmpl w:val="9EF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3107D"/>
    <w:multiLevelType w:val="hybridMultilevel"/>
    <w:tmpl w:val="97E6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27CA5"/>
    <w:multiLevelType w:val="hybridMultilevel"/>
    <w:tmpl w:val="6B74AA0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3" w15:restartNumberingAfterBreak="0">
    <w:nsid w:val="68C049CD"/>
    <w:multiLevelType w:val="hybridMultilevel"/>
    <w:tmpl w:val="E4CC0CC8"/>
    <w:lvl w:ilvl="0" w:tplc="07EC294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946C2"/>
    <w:multiLevelType w:val="hybridMultilevel"/>
    <w:tmpl w:val="ABE0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9E50F8"/>
    <w:multiLevelType w:val="multilevel"/>
    <w:tmpl w:val="F1EEC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024C6"/>
    <w:multiLevelType w:val="hybridMultilevel"/>
    <w:tmpl w:val="5F3E3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0D07BB"/>
    <w:multiLevelType w:val="hybridMultilevel"/>
    <w:tmpl w:val="63BC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1161C"/>
    <w:multiLevelType w:val="hybridMultilevel"/>
    <w:tmpl w:val="B8A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544E2"/>
    <w:multiLevelType w:val="hybridMultilevel"/>
    <w:tmpl w:val="94565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2D11EDB"/>
    <w:multiLevelType w:val="hybridMultilevel"/>
    <w:tmpl w:val="E6F2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02E07"/>
    <w:multiLevelType w:val="hybridMultilevel"/>
    <w:tmpl w:val="9224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F4EEC"/>
    <w:multiLevelType w:val="hybridMultilevel"/>
    <w:tmpl w:val="127C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339A6"/>
    <w:multiLevelType w:val="hybridMultilevel"/>
    <w:tmpl w:val="952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9"/>
  </w:num>
  <w:num w:numId="4">
    <w:abstractNumId w:val="14"/>
  </w:num>
  <w:num w:numId="5">
    <w:abstractNumId w:val="19"/>
  </w:num>
  <w:num w:numId="6">
    <w:abstractNumId w:val="5"/>
  </w:num>
  <w:num w:numId="7">
    <w:abstractNumId w:val="5"/>
  </w:num>
  <w:num w:numId="8">
    <w:abstractNumId w:val="26"/>
  </w:num>
  <w:num w:numId="9">
    <w:abstractNumId w:val="13"/>
  </w:num>
  <w:num w:numId="10">
    <w:abstractNumId w:val="11"/>
  </w:num>
  <w:num w:numId="11">
    <w:abstractNumId w:val="2"/>
  </w:num>
  <w:num w:numId="12">
    <w:abstractNumId w:val="31"/>
  </w:num>
  <w:num w:numId="13">
    <w:abstractNumId w:val="23"/>
  </w:num>
  <w:num w:numId="14">
    <w:abstractNumId w:val="0"/>
  </w:num>
  <w:num w:numId="15">
    <w:abstractNumId w:val="28"/>
  </w:num>
  <w:num w:numId="16">
    <w:abstractNumId w:val="1"/>
  </w:num>
  <w:num w:numId="17">
    <w:abstractNumId w:val="24"/>
  </w:num>
  <w:num w:numId="18">
    <w:abstractNumId w:val="6"/>
  </w:num>
  <w:num w:numId="19">
    <w:abstractNumId w:val="12"/>
  </w:num>
  <w:num w:numId="20">
    <w:abstractNumId w:val="21"/>
  </w:num>
  <w:num w:numId="21">
    <w:abstractNumId w:val="33"/>
  </w:num>
  <w:num w:numId="22">
    <w:abstractNumId w:val="4"/>
  </w:num>
  <w:num w:numId="23">
    <w:abstractNumId w:val="30"/>
  </w:num>
  <w:num w:numId="24">
    <w:abstractNumId w:val="7"/>
  </w:num>
  <w:num w:numId="25">
    <w:abstractNumId w:val="8"/>
  </w:num>
  <w:num w:numId="26">
    <w:abstractNumId w:val="9"/>
  </w:num>
  <w:num w:numId="27">
    <w:abstractNumId w:val="22"/>
  </w:num>
  <w:num w:numId="28">
    <w:abstractNumId w:val="15"/>
  </w:num>
  <w:num w:numId="29">
    <w:abstractNumId w:val="17"/>
  </w:num>
  <w:num w:numId="30">
    <w:abstractNumId w:val="18"/>
  </w:num>
  <w:num w:numId="31">
    <w:abstractNumId w:val="32"/>
  </w:num>
  <w:num w:numId="32">
    <w:abstractNumId w:val="16"/>
  </w:num>
  <w:num w:numId="33">
    <w:abstractNumId w:val="27"/>
  </w:num>
  <w:num w:numId="34">
    <w:abstractNumId w:val="20"/>
  </w:num>
  <w:num w:numId="35">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2B"/>
    <w:rsid w:val="000358EC"/>
    <w:rsid w:val="00035B5A"/>
    <w:rsid w:val="00051649"/>
    <w:rsid w:val="00060E8C"/>
    <w:rsid w:val="00071934"/>
    <w:rsid w:val="0008566A"/>
    <w:rsid w:val="00090BA5"/>
    <w:rsid w:val="000A150A"/>
    <w:rsid w:val="000A3075"/>
    <w:rsid w:val="000A3D9A"/>
    <w:rsid w:val="000B0AAA"/>
    <w:rsid w:val="000D5EEE"/>
    <w:rsid w:val="001029EE"/>
    <w:rsid w:val="00136F63"/>
    <w:rsid w:val="001648BC"/>
    <w:rsid w:val="0016798F"/>
    <w:rsid w:val="0017693B"/>
    <w:rsid w:val="001867D9"/>
    <w:rsid w:val="00194547"/>
    <w:rsid w:val="001C1E1A"/>
    <w:rsid w:val="001D34DF"/>
    <w:rsid w:val="002035B0"/>
    <w:rsid w:val="00207396"/>
    <w:rsid w:val="00253309"/>
    <w:rsid w:val="00263AC6"/>
    <w:rsid w:val="00291D74"/>
    <w:rsid w:val="002A3138"/>
    <w:rsid w:val="002A6B52"/>
    <w:rsid w:val="00306844"/>
    <w:rsid w:val="00310CD1"/>
    <w:rsid w:val="0033122F"/>
    <w:rsid w:val="0033350D"/>
    <w:rsid w:val="00335CD0"/>
    <w:rsid w:val="0034486C"/>
    <w:rsid w:val="0036118F"/>
    <w:rsid w:val="003A0921"/>
    <w:rsid w:val="003C1941"/>
    <w:rsid w:val="003D3E65"/>
    <w:rsid w:val="003F0C21"/>
    <w:rsid w:val="00413AC1"/>
    <w:rsid w:val="004515BA"/>
    <w:rsid w:val="004946F3"/>
    <w:rsid w:val="004B0379"/>
    <w:rsid w:val="00525B9B"/>
    <w:rsid w:val="00533A46"/>
    <w:rsid w:val="005454E4"/>
    <w:rsid w:val="005558FC"/>
    <w:rsid w:val="00563D60"/>
    <w:rsid w:val="00595332"/>
    <w:rsid w:val="005A1EEB"/>
    <w:rsid w:val="005A6FC5"/>
    <w:rsid w:val="005A743A"/>
    <w:rsid w:val="005C6376"/>
    <w:rsid w:val="0060662A"/>
    <w:rsid w:val="0061592E"/>
    <w:rsid w:val="00633EB9"/>
    <w:rsid w:val="00650F43"/>
    <w:rsid w:val="00652574"/>
    <w:rsid w:val="006A78D2"/>
    <w:rsid w:val="0071572A"/>
    <w:rsid w:val="00774B79"/>
    <w:rsid w:val="0078285F"/>
    <w:rsid w:val="007A57FB"/>
    <w:rsid w:val="007B2CDE"/>
    <w:rsid w:val="007C0C0B"/>
    <w:rsid w:val="007C6CC6"/>
    <w:rsid w:val="007D61CE"/>
    <w:rsid w:val="007E72EF"/>
    <w:rsid w:val="007F36B0"/>
    <w:rsid w:val="0080081E"/>
    <w:rsid w:val="008537ED"/>
    <w:rsid w:val="008607E9"/>
    <w:rsid w:val="0086780C"/>
    <w:rsid w:val="00881975"/>
    <w:rsid w:val="0088605A"/>
    <w:rsid w:val="008977C8"/>
    <w:rsid w:val="008B7D1F"/>
    <w:rsid w:val="008E201B"/>
    <w:rsid w:val="008E2125"/>
    <w:rsid w:val="00923933"/>
    <w:rsid w:val="00925100"/>
    <w:rsid w:val="009535C4"/>
    <w:rsid w:val="00957375"/>
    <w:rsid w:val="009A4724"/>
    <w:rsid w:val="009C4C30"/>
    <w:rsid w:val="009C5E8C"/>
    <w:rsid w:val="00A04AB5"/>
    <w:rsid w:val="00A1122B"/>
    <w:rsid w:val="00A11BE6"/>
    <w:rsid w:val="00A610D1"/>
    <w:rsid w:val="00A615F1"/>
    <w:rsid w:val="00A67CFB"/>
    <w:rsid w:val="00A72366"/>
    <w:rsid w:val="00A9464E"/>
    <w:rsid w:val="00AB037A"/>
    <w:rsid w:val="00AC49FF"/>
    <w:rsid w:val="00B000F7"/>
    <w:rsid w:val="00B86595"/>
    <w:rsid w:val="00BA11A6"/>
    <w:rsid w:val="00BC4F68"/>
    <w:rsid w:val="00BD271A"/>
    <w:rsid w:val="00C03DA1"/>
    <w:rsid w:val="00C1298F"/>
    <w:rsid w:val="00C14689"/>
    <w:rsid w:val="00C20EE5"/>
    <w:rsid w:val="00C35DC7"/>
    <w:rsid w:val="00C4462B"/>
    <w:rsid w:val="00C45909"/>
    <w:rsid w:val="00C55626"/>
    <w:rsid w:val="00C56740"/>
    <w:rsid w:val="00C56925"/>
    <w:rsid w:val="00C621A5"/>
    <w:rsid w:val="00CC387E"/>
    <w:rsid w:val="00CF454E"/>
    <w:rsid w:val="00D0627E"/>
    <w:rsid w:val="00D2081E"/>
    <w:rsid w:val="00D444A5"/>
    <w:rsid w:val="00D81A77"/>
    <w:rsid w:val="00D8507B"/>
    <w:rsid w:val="00D92E8C"/>
    <w:rsid w:val="00D942E4"/>
    <w:rsid w:val="00D94942"/>
    <w:rsid w:val="00DB5143"/>
    <w:rsid w:val="00E93C86"/>
    <w:rsid w:val="00E97B0D"/>
    <w:rsid w:val="00EC51AD"/>
    <w:rsid w:val="00EE2660"/>
    <w:rsid w:val="00F003C4"/>
    <w:rsid w:val="00F245F3"/>
    <w:rsid w:val="00F60EA8"/>
    <w:rsid w:val="00FB2BBD"/>
    <w:rsid w:val="00FD77CD"/>
    <w:rsid w:val="00FE660D"/>
    <w:rsid w:val="00FF3C71"/>
    <w:rsid w:val="00FF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C0033BD"/>
  <w15:chartTrackingRefBased/>
  <w15:docId w15:val="{616349BE-B163-4EAA-95CB-7AD4DD74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Narrow" w:hAnsi="Arial Narrow"/>
      <w:sz w:val="24"/>
    </w:rPr>
  </w:style>
  <w:style w:type="paragraph" w:styleId="Heading2">
    <w:name w:val="heading 2"/>
    <w:basedOn w:val="Normal"/>
    <w:next w:val="Normal"/>
    <w:qFormat/>
    <w:pPr>
      <w:keepNext/>
      <w:outlineLvl w:val="1"/>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bCs/>
      <w:sz w:val="24"/>
    </w:rPr>
  </w:style>
  <w:style w:type="paragraph" w:styleId="Subtitle">
    <w:name w:val="Subtitle"/>
    <w:basedOn w:val="Normal"/>
    <w:qFormat/>
    <w:pPr>
      <w:jc w:val="center"/>
    </w:pPr>
    <w:rPr>
      <w:rFonts w:ascii="Arial Narrow" w:hAnsi="Arial Narrow"/>
      <w:sz w:val="28"/>
    </w:rPr>
  </w:style>
  <w:style w:type="paragraph" w:styleId="ListParagraph">
    <w:name w:val="List Paragraph"/>
    <w:basedOn w:val="Normal"/>
    <w:uiPriority w:val="34"/>
    <w:qFormat/>
    <w:rsid w:val="00F60EA8"/>
    <w:pPr>
      <w:ind w:left="720"/>
    </w:pPr>
  </w:style>
  <w:style w:type="paragraph" w:styleId="BalloonText">
    <w:name w:val="Balloon Text"/>
    <w:basedOn w:val="Normal"/>
    <w:link w:val="BalloonTextChar"/>
    <w:rsid w:val="008E201B"/>
    <w:rPr>
      <w:rFonts w:ascii="Tahoma" w:hAnsi="Tahoma" w:cs="Tahoma"/>
      <w:sz w:val="16"/>
      <w:szCs w:val="16"/>
    </w:rPr>
  </w:style>
  <w:style w:type="character" w:customStyle="1" w:styleId="BalloonTextChar">
    <w:name w:val="Balloon Text Char"/>
    <w:link w:val="BalloonText"/>
    <w:rsid w:val="008E201B"/>
    <w:rPr>
      <w:rFonts w:ascii="Tahoma" w:hAnsi="Tahoma" w:cs="Tahoma"/>
      <w:sz w:val="16"/>
      <w:szCs w:val="16"/>
      <w:lang w:eastAsia="en-US"/>
    </w:rPr>
  </w:style>
  <w:style w:type="table" w:styleId="TableGrid">
    <w:name w:val="Table Grid"/>
    <w:basedOn w:val="TableNormal"/>
    <w:rsid w:val="002A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8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5229">
      <w:bodyDiv w:val="1"/>
      <w:marLeft w:val="0"/>
      <w:marRight w:val="0"/>
      <w:marTop w:val="0"/>
      <w:marBottom w:val="0"/>
      <w:divBdr>
        <w:top w:val="none" w:sz="0" w:space="0" w:color="auto"/>
        <w:left w:val="none" w:sz="0" w:space="0" w:color="auto"/>
        <w:bottom w:val="none" w:sz="0" w:space="0" w:color="auto"/>
        <w:right w:val="none" w:sz="0" w:space="0" w:color="auto"/>
      </w:divBdr>
    </w:div>
    <w:div w:id="983043057">
      <w:bodyDiv w:val="1"/>
      <w:marLeft w:val="0"/>
      <w:marRight w:val="0"/>
      <w:marTop w:val="0"/>
      <w:marBottom w:val="0"/>
      <w:divBdr>
        <w:top w:val="none" w:sz="0" w:space="0" w:color="auto"/>
        <w:left w:val="none" w:sz="0" w:space="0" w:color="auto"/>
        <w:bottom w:val="none" w:sz="0" w:space="0" w:color="auto"/>
        <w:right w:val="none" w:sz="0" w:space="0" w:color="auto"/>
      </w:divBdr>
    </w:div>
    <w:div w:id="1182667312">
      <w:bodyDiv w:val="1"/>
      <w:marLeft w:val="0"/>
      <w:marRight w:val="0"/>
      <w:marTop w:val="0"/>
      <w:marBottom w:val="0"/>
      <w:divBdr>
        <w:top w:val="none" w:sz="0" w:space="0" w:color="auto"/>
        <w:left w:val="none" w:sz="0" w:space="0" w:color="auto"/>
        <w:bottom w:val="none" w:sz="0" w:space="0" w:color="auto"/>
        <w:right w:val="none" w:sz="0" w:space="0" w:color="auto"/>
      </w:divBdr>
    </w:div>
    <w:div w:id="14953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7401c5-6f73-4e03-8406-b159c4e5f7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BC101A61A1C4DAADF96E8902C63AD" ma:contentTypeVersion="15" ma:contentTypeDescription="Create a new document." ma:contentTypeScope="" ma:versionID="a3945974f48af5bee5036d55826666dc">
  <xsd:schema xmlns:xsd="http://www.w3.org/2001/XMLSchema" xmlns:xs="http://www.w3.org/2001/XMLSchema" xmlns:p="http://schemas.microsoft.com/office/2006/metadata/properties" xmlns:ns2="d07401c5-6f73-4e03-8406-b159c4e5f7b7" xmlns:ns3="68642b10-24c9-4e6a-bb9a-85cbfa5d6922" targetNamespace="http://schemas.microsoft.com/office/2006/metadata/properties" ma:root="true" ma:fieldsID="d3c58c446e1e530edb8517e4bfd193a2" ns2:_="" ns3:_="">
    <xsd:import namespace="d07401c5-6f73-4e03-8406-b159c4e5f7b7"/>
    <xsd:import namespace="68642b10-24c9-4e6a-bb9a-85cbfa5d69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01c5-6f73-4e03-8406-b159c4e5f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1bfa04-f848-4c43-8b29-6f11750da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42b10-24c9-4e6a-bb9a-85cbfa5d69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EB6D0-4F35-431B-806D-BDCF37500A35}">
  <ds:schemaRefs>
    <ds:schemaRef ds:uri="http://schemas.microsoft.com/sharepoint/v3/contenttype/forms"/>
  </ds:schemaRefs>
</ds:datastoreItem>
</file>

<file path=customXml/itemProps2.xml><?xml version="1.0" encoding="utf-8"?>
<ds:datastoreItem xmlns:ds="http://schemas.openxmlformats.org/officeDocument/2006/customXml" ds:itemID="{505391D9-4728-456C-A72C-B5698190EF48}">
  <ds:schemaRefs>
    <ds:schemaRef ds:uri="http://schemas.openxmlformats.org/package/2006/metadata/core-properties"/>
    <ds:schemaRef ds:uri="d18062ea-9c99-4cd4-ad38-0a9c94a81c4f"/>
    <ds:schemaRef ds:uri="http://schemas.microsoft.com/office/infopath/2007/PartnerControls"/>
    <ds:schemaRef ds:uri="http://purl.org/dc/terms/"/>
    <ds:schemaRef ds:uri="db7f0f1a-7876-46a2-9ee7-425c692a5741"/>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3703AE-AE2F-4C1A-A659-2C0B95701573}"/>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4641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KING EDWARD VI COMMUNITY COLLEGE</vt:lpstr>
    </vt:vector>
  </TitlesOfParts>
  <Company>RM Networks</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COMMUNITY COLLEGE</dc:title>
  <dc:subject/>
  <dc:creator>RM</dc:creator>
  <cp:keywords/>
  <cp:lastModifiedBy>Claire Savory</cp:lastModifiedBy>
  <cp:revision>2</cp:revision>
  <cp:lastPrinted>2017-06-16T09:50:00Z</cp:lastPrinted>
  <dcterms:created xsi:type="dcterms:W3CDTF">2022-09-09T08:24:00Z</dcterms:created>
  <dcterms:modified xsi:type="dcterms:W3CDTF">2022-09-09T08:24:00Z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0x010100E3871CD568A76249B2D01B16CA6533AF</vt:lpwstr>
  </property>
</Properties>
</file>