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09" w:rsidRDefault="00F625F9">
      <w:pPr>
        <w:tabs>
          <w:tab w:val="left" w:pos="8506"/>
        </w:tabs>
        <w:rPr>
          <w:rFonts w:ascii="Arial" w:eastAsia="Arial" w:hAnsi="Arial" w:cs="Arial"/>
          <w:b/>
          <w:color w:val="44697D"/>
          <w:sz w:val="24"/>
          <w:szCs w:val="24"/>
        </w:rPr>
      </w:pPr>
      <w:r>
        <w:rPr>
          <w:rFonts w:ascii="Arial" w:eastAsia="Arial" w:hAnsi="Arial" w:cs="Arial"/>
          <w:b/>
          <w:noProof/>
          <w:color w:val="44697D"/>
          <w:sz w:val="24"/>
          <w:szCs w:val="24"/>
        </w:rPr>
        <w:drawing>
          <wp:inline distT="0" distB="0" distL="0" distR="0">
            <wp:extent cx="3290343" cy="1699013"/>
            <wp:effectExtent l="0" t="0" r="0" b="0"/>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8672" t="18768" r="10486" b="22008"/>
                    <a:stretch>
                      <a:fillRect/>
                    </a:stretch>
                  </pic:blipFill>
                  <pic:spPr>
                    <a:xfrm>
                      <a:off x="0" y="0"/>
                      <a:ext cx="3290343" cy="1699013"/>
                    </a:xfrm>
                    <a:prstGeom prst="rect">
                      <a:avLst/>
                    </a:prstGeom>
                    <a:ln/>
                  </pic:spPr>
                </pic:pic>
              </a:graphicData>
            </a:graphic>
          </wp:inline>
        </w:drawing>
      </w:r>
      <w:r>
        <w:rPr>
          <w:rFonts w:ascii="Arial" w:eastAsia="Arial" w:hAnsi="Arial" w:cs="Arial"/>
          <w:b/>
          <w:color w:val="44697D"/>
          <w:sz w:val="24"/>
          <w:szCs w:val="24"/>
        </w:rPr>
        <w:tab/>
      </w:r>
      <w:r>
        <w:rPr>
          <w:noProof/>
        </w:rPr>
        <w:drawing>
          <wp:anchor distT="0" distB="0" distL="114300" distR="114300" simplePos="0" relativeHeight="251658240" behindDoc="0" locked="0" layoutInCell="1" hidden="0" allowOverlap="1">
            <wp:simplePos x="0" y="0"/>
            <wp:positionH relativeFrom="column">
              <wp:posOffset>4047490</wp:posOffset>
            </wp:positionH>
            <wp:positionV relativeFrom="paragraph">
              <wp:posOffset>245745</wp:posOffset>
            </wp:positionV>
            <wp:extent cx="2015490" cy="1343660"/>
            <wp:effectExtent l="0" t="0" r="0" b="0"/>
            <wp:wrapSquare wrapText="bothSides" distT="0" distB="0" distL="114300" distR="114300"/>
            <wp:docPr id="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015490" cy="13436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4047490</wp:posOffset>
            </wp:positionH>
            <wp:positionV relativeFrom="paragraph">
              <wp:posOffset>245745</wp:posOffset>
            </wp:positionV>
            <wp:extent cx="2196228" cy="1458000"/>
            <wp:effectExtent l="0" t="0" r="0" b="0"/>
            <wp:wrapNone/>
            <wp:docPr id="42" name="image1.jpg" descr="https://lh4.googleusercontent.com/kIok7rY9tUBvJRHshzaVd7EAf9wBpLCpuI1CXqIgsXin4EAWkuD5xjGU6-f1rX-2wJSpaLTEr1lw_NflktFTciO4CJOrMV8fC-N43eobsxkUmLAXrXlkfuF2PhFxxdYPctPxk3RD"/>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kIok7rY9tUBvJRHshzaVd7EAf9wBpLCpuI1CXqIgsXin4EAWkuD5xjGU6-f1rX-2wJSpaLTEr1lw_NflktFTciO4CJOrMV8fC-N43eobsxkUmLAXrXlkfuF2PhFxxdYPctPxk3RD"/>
                    <pic:cNvPicPr preferRelativeResize="0"/>
                  </pic:nvPicPr>
                  <pic:blipFill>
                    <a:blip r:embed="rId10"/>
                    <a:srcRect/>
                    <a:stretch>
                      <a:fillRect/>
                    </a:stretch>
                  </pic:blipFill>
                  <pic:spPr>
                    <a:xfrm>
                      <a:off x="0" y="0"/>
                      <a:ext cx="2196228" cy="1458000"/>
                    </a:xfrm>
                    <a:prstGeom prst="rect">
                      <a:avLst/>
                    </a:prstGeom>
                    <a:ln/>
                  </pic:spPr>
                </pic:pic>
              </a:graphicData>
            </a:graphic>
          </wp:anchor>
        </w:drawing>
      </w:r>
    </w:p>
    <w:p w:rsidR="00CB6809" w:rsidRDefault="00F625F9">
      <w:pPr>
        <w:rPr>
          <w:rFonts w:ascii="Arial" w:eastAsia="Arial" w:hAnsi="Arial" w:cs="Arial"/>
          <w:b/>
          <w:color w:val="44697D"/>
          <w:sz w:val="24"/>
          <w:szCs w:val="24"/>
        </w:rPr>
      </w:pPr>
      <w:r>
        <w:rPr>
          <w:noProof/>
        </w:rPr>
        <mc:AlternateContent>
          <mc:Choice Requires="wpg">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203200</wp:posOffset>
                </wp:positionV>
                <wp:extent cx="6159500" cy="866775"/>
                <wp:effectExtent l="0" t="0" r="0" b="0"/>
                <wp:wrapNone/>
                <wp:docPr id="40" name="Rectangle 40"/>
                <wp:cNvGraphicFramePr/>
                <a:graphic xmlns:a="http://schemas.openxmlformats.org/drawingml/2006/main">
                  <a:graphicData uri="http://schemas.microsoft.com/office/word/2010/wordprocessingShape">
                    <wps:wsp>
                      <wps:cNvSpPr/>
                      <wps:spPr>
                        <a:xfrm>
                          <a:off x="2275775" y="3356138"/>
                          <a:ext cx="6140450" cy="847725"/>
                        </a:xfrm>
                        <a:prstGeom prst="rect">
                          <a:avLst/>
                        </a:prstGeom>
                        <a:solidFill>
                          <a:srgbClr val="FFFFFF"/>
                        </a:solidFill>
                        <a:ln>
                          <a:noFill/>
                        </a:ln>
                      </wps:spPr>
                      <wps:txbx>
                        <w:txbxContent>
                          <w:p w:rsidR="00CB6809" w:rsidRDefault="00F625F9">
                            <w:pPr>
                              <w:spacing w:line="258" w:lineRule="auto"/>
                              <w:textDirection w:val="btLr"/>
                            </w:pPr>
                            <w:r>
                              <w:rPr>
                                <w:rFonts w:ascii="Arial" w:eastAsia="Arial" w:hAnsi="Arial" w:cs="Arial"/>
                                <w:b/>
                                <w:color w:val="44697D"/>
                                <w:sz w:val="52"/>
                              </w:rPr>
                              <w:t>Goose Green Primary School</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203200</wp:posOffset>
                </wp:positionV>
                <wp:extent cx="6159500" cy="866775"/>
                <wp:effectExtent b="0" l="0" r="0" t="0"/>
                <wp:wrapNone/>
                <wp:docPr id="40"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6159500" cy="866775"/>
                        </a:xfrm>
                        <a:prstGeom prst="rect"/>
                        <a:ln/>
                      </pic:spPr>
                    </pic:pic>
                  </a:graphicData>
                </a:graphic>
              </wp:anchor>
            </w:drawing>
          </mc:Fallback>
        </mc:AlternateContent>
      </w:r>
    </w:p>
    <w:p w:rsidR="00CB6809" w:rsidRDefault="00CB6809">
      <w:pPr>
        <w:pStyle w:val="Heading2"/>
        <w:spacing w:before="13"/>
        <w:ind w:firstLine="416"/>
        <w:rPr>
          <w:rFonts w:ascii="Arial" w:eastAsia="Arial" w:hAnsi="Arial" w:cs="Arial"/>
          <w:color w:val="44697D"/>
        </w:rPr>
      </w:pPr>
    </w:p>
    <w:p w:rsidR="00CB6809" w:rsidRDefault="00CB6809">
      <w:pPr>
        <w:tabs>
          <w:tab w:val="left" w:pos="9092"/>
        </w:tabs>
        <w:rPr>
          <w:rFonts w:ascii="Arial" w:eastAsia="Arial" w:hAnsi="Arial" w:cs="Arial"/>
          <w:color w:val="9D6670"/>
          <w:sz w:val="40"/>
          <w:szCs w:val="40"/>
        </w:rPr>
      </w:pPr>
    </w:p>
    <w:p w:rsidR="00CB6809" w:rsidRDefault="00F625F9">
      <w:pPr>
        <w:tabs>
          <w:tab w:val="left" w:pos="9092"/>
        </w:tabs>
        <w:rPr>
          <w:rFonts w:ascii="Arial" w:eastAsia="Arial" w:hAnsi="Arial" w:cs="Arial"/>
          <w:color w:val="9D6670"/>
          <w:sz w:val="40"/>
          <w:szCs w:val="40"/>
        </w:rPr>
      </w:pPr>
      <w:r>
        <w:br w:type="page"/>
      </w: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1028700</wp:posOffset>
                </wp:positionV>
                <wp:extent cx="5915025" cy="1457325"/>
                <wp:effectExtent l="0" t="0" r="0" b="0"/>
                <wp:wrapNone/>
                <wp:docPr id="41" name="Rectangle 41"/>
                <wp:cNvGraphicFramePr/>
                <a:graphic xmlns:a="http://schemas.openxmlformats.org/drawingml/2006/main">
                  <a:graphicData uri="http://schemas.microsoft.com/office/word/2010/wordprocessingShape">
                    <wps:wsp>
                      <wps:cNvSpPr/>
                      <wps:spPr>
                        <a:xfrm>
                          <a:off x="2398013" y="3060863"/>
                          <a:ext cx="5895975" cy="1438275"/>
                        </a:xfrm>
                        <a:prstGeom prst="rect">
                          <a:avLst/>
                        </a:prstGeom>
                        <a:solidFill>
                          <a:schemeClr val="lt1"/>
                        </a:solidFill>
                        <a:ln>
                          <a:noFill/>
                        </a:ln>
                      </wps:spPr>
                      <wps:txbx>
                        <w:txbxContent>
                          <w:p w:rsidR="00CB6809" w:rsidRDefault="00F625F9">
                            <w:pPr>
                              <w:spacing w:line="258" w:lineRule="auto"/>
                              <w:textDirection w:val="btLr"/>
                            </w:pPr>
                            <w:r>
                              <w:rPr>
                                <w:rFonts w:ascii="Arial" w:eastAsia="Arial" w:hAnsi="Arial" w:cs="Arial"/>
                                <w:color w:val="44697D"/>
                                <w:sz w:val="52"/>
                              </w:rPr>
                              <w:t>Class Teacher</w:t>
                            </w:r>
                          </w:p>
                          <w:p w:rsidR="00CB6809" w:rsidRDefault="00143F33">
                            <w:pPr>
                              <w:spacing w:line="258" w:lineRule="auto"/>
                              <w:textDirection w:val="btLr"/>
                            </w:pPr>
                            <w:r>
                              <w:rPr>
                                <w:rFonts w:ascii="Arial" w:eastAsia="Arial" w:hAnsi="Arial" w:cs="Arial"/>
                                <w:color w:val="44697D"/>
                                <w:sz w:val="52"/>
                              </w:rPr>
                              <w:t>Recruitment Pack May</w:t>
                            </w:r>
                            <w:r w:rsidR="00F625F9">
                              <w:rPr>
                                <w:rFonts w:ascii="Arial" w:eastAsia="Arial" w:hAnsi="Arial" w:cs="Arial"/>
                                <w:color w:val="44697D"/>
                                <w:sz w:val="52"/>
                              </w:rPr>
                              <w:t xml:space="preserve"> 2024</w:t>
                            </w:r>
                          </w:p>
                        </w:txbxContent>
                      </wps:txbx>
                      <wps:bodyPr spcFirstLastPara="1" wrap="square" lIns="91425" tIns="45700" rIns="91425" bIns="45700" anchor="t" anchorCtr="0">
                        <a:noAutofit/>
                      </wps:bodyPr>
                    </wps:wsp>
                  </a:graphicData>
                </a:graphic>
              </wp:anchor>
            </w:drawing>
          </mc:Choice>
          <mc:Fallback>
            <w:pict>
              <v:rect id="Rectangle 41" o:spid="_x0000_s1027" style="position:absolute;margin-left:0;margin-top:81pt;width:465.75pt;height:11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" fillcolor="white [3201]" stroked="f">
                <v:textbox inset="2.53958mm,1.2694mm,2.53958mm,1.2694mm">
                  <w:txbxContent>
                    <w:p w:rsidR="00CB6809" w:rsidRDefault="00F625F9">
                      <w:pPr>
                        <w:spacing w:line="258" w:lineRule="auto"/>
                        <w:textDirection w:val="btLr"/>
                      </w:pPr>
                      <w:r>
                        <w:rPr>
                          <w:rFonts w:ascii="Arial" w:eastAsia="Arial" w:hAnsi="Arial" w:cs="Arial"/>
                          <w:color w:val="44697D"/>
                          <w:sz w:val="52"/>
                        </w:rPr>
                        <w:t>Class Teacher</w:t>
                      </w:r>
                    </w:p>
                    <w:p w:rsidR="00CB6809" w:rsidRDefault="00143F33">
                      <w:pPr>
                        <w:spacing w:line="258" w:lineRule="auto"/>
                        <w:textDirection w:val="btLr"/>
                      </w:pPr>
                      <w:r>
                        <w:rPr>
                          <w:rFonts w:ascii="Arial" w:eastAsia="Arial" w:hAnsi="Arial" w:cs="Arial"/>
                          <w:color w:val="44697D"/>
                          <w:sz w:val="52"/>
                        </w:rPr>
                        <w:t>Recruitment Pack May</w:t>
                      </w:r>
                      <w:r w:rsidR="00F625F9">
                        <w:rPr>
                          <w:rFonts w:ascii="Arial" w:eastAsia="Arial" w:hAnsi="Arial" w:cs="Arial"/>
                          <w:color w:val="44697D"/>
                          <w:sz w:val="52"/>
                        </w:rPr>
                        <w:t xml:space="preserve"> 2024</w:t>
                      </w:r>
                    </w:p>
                  </w:txbxContent>
                </v:textbox>
              </v:rect>
            </w:pict>
          </mc:Fallback>
        </mc:AlternateContent>
      </w:r>
      <w:r>
        <w:rPr>
          <w:noProof/>
        </w:rPr>
        <w:drawing>
          <wp:anchor distT="0" distB="0" distL="114300" distR="114300" simplePos="0" relativeHeight="251662336" behindDoc="0" locked="0" layoutInCell="1" hidden="0" allowOverlap="1">
            <wp:simplePos x="0" y="0"/>
            <wp:positionH relativeFrom="column">
              <wp:posOffset>4076065</wp:posOffset>
            </wp:positionH>
            <wp:positionV relativeFrom="paragraph">
              <wp:posOffset>2660015</wp:posOffset>
            </wp:positionV>
            <wp:extent cx="2184400" cy="1456055"/>
            <wp:effectExtent l="0" t="0" r="0" b="0"/>
            <wp:wrapSquare wrapText="bothSides" distT="0" distB="0" distL="114300" distR="114300"/>
            <wp:docPr id="4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184400" cy="145605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4076065</wp:posOffset>
            </wp:positionH>
            <wp:positionV relativeFrom="paragraph">
              <wp:posOffset>4911090</wp:posOffset>
            </wp:positionV>
            <wp:extent cx="2214245" cy="1475740"/>
            <wp:effectExtent l="0" t="0" r="0" b="0"/>
            <wp:wrapSquare wrapText="bothSides" distT="0" distB="0" distL="114300" distR="114300"/>
            <wp:docPr id="4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3"/>
                    <a:srcRect/>
                    <a:stretch>
                      <a:fillRect/>
                    </a:stretch>
                  </pic:blipFill>
                  <pic:spPr>
                    <a:xfrm>
                      <a:off x="0" y="0"/>
                      <a:ext cx="2214245" cy="1475740"/>
                    </a:xfrm>
                    <a:prstGeom prst="rect">
                      <a:avLst/>
                    </a:prstGeom>
                    <a:ln/>
                  </pic:spPr>
                </pic:pic>
              </a:graphicData>
            </a:graphic>
          </wp:anchor>
        </w:drawing>
      </w:r>
      <w:r>
        <w:rPr>
          <w:noProof/>
        </w:rPr>
        <mc:AlternateContent>
          <mc:Choice Requires="wpg">
            <w:drawing>
              <wp:anchor distT="0" distB="0" distL="114300" distR="114300" simplePos="0" relativeHeight="251664384" behindDoc="0" locked="0" layoutInCell="1" hidden="0" allowOverlap="1">
                <wp:simplePos x="0" y="0"/>
                <wp:positionH relativeFrom="column">
                  <wp:posOffset>-279399</wp:posOffset>
                </wp:positionH>
                <wp:positionV relativeFrom="paragraph">
                  <wp:posOffset>2705100</wp:posOffset>
                </wp:positionV>
                <wp:extent cx="4342765" cy="3581400"/>
                <wp:effectExtent l="0" t="0" r="0" b="0"/>
                <wp:wrapSquare wrapText="bothSides" distT="0" distB="0" distL="114300" distR="114300"/>
                <wp:docPr id="39" name="Group 39"/>
                <wp:cNvGraphicFramePr/>
                <a:graphic xmlns:a="http://schemas.openxmlformats.org/drawingml/2006/main">
                  <a:graphicData uri="http://schemas.microsoft.com/office/word/2010/wordprocessingGroup">
                    <wpg:wgp>
                      <wpg:cNvGrpSpPr/>
                      <wpg:grpSpPr>
                        <a:xfrm>
                          <a:off x="0" y="0"/>
                          <a:ext cx="4342765" cy="3581400"/>
                          <a:chOff x="3174600" y="1989300"/>
                          <a:chExt cx="4342800" cy="3581425"/>
                        </a:xfrm>
                      </wpg:grpSpPr>
                      <wpg:grpSp>
                        <wpg:cNvPr id="1" name="Group 1"/>
                        <wpg:cNvGrpSpPr/>
                        <wpg:grpSpPr>
                          <a:xfrm>
                            <a:off x="3174618" y="1989300"/>
                            <a:ext cx="4342765" cy="3581400"/>
                            <a:chOff x="0" y="0"/>
                            <a:chExt cx="4342750" cy="3587750"/>
                          </a:xfrm>
                        </wpg:grpSpPr>
                        <wps:wsp>
                          <wps:cNvPr id="2" name="Rectangle 2"/>
                          <wps:cNvSpPr/>
                          <wps:spPr>
                            <a:xfrm>
                              <a:off x="0" y="0"/>
                              <a:ext cx="4342750" cy="3587750"/>
                            </a:xfrm>
                            <a:prstGeom prst="rect">
                              <a:avLst/>
                            </a:prstGeom>
                            <a:no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4342750" cy="3581400"/>
                              <a:chOff x="0" y="0"/>
                              <a:chExt cx="4342750" cy="3581400"/>
                            </a:xfrm>
                          </wpg:grpSpPr>
                          <wps:wsp>
                            <wps:cNvPr id="4" name="Rectangle 4"/>
                            <wps:cNvSpPr/>
                            <wps:spPr>
                              <a:xfrm>
                                <a:off x="0" y="0"/>
                                <a:ext cx="4342750" cy="3581400"/>
                              </a:xfrm>
                              <a:prstGeom prst="rect">
                                <a:avLst/>
                              </a:prstGeom>
                              <a:no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5" name="Hexagon 5"/>
                            <wps:cNvSpPr/>
                            <wps:spPr>
                              <a:xfrm>
                                <a:off x="1406932" y="1155547"/>
                                <a:ext cx="1451741" cy="1250467"/>
                              </a:xfrm>
                              <a:prstGeom prst="hexagon">
                                <a:avLst>
                                  <a:gd name="adj" fmla="val 28570"/>
                                  <a:gd name="vf" fmla="val 115470"/>
                                </a:avLst>
                              </a:prstGeom>
                              <a:solidFill>
                                <a:srgbClr val="44697D"/>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1646997" y="1362328"/>
                                <a:ext cx="971611" cy="836905"/>
                              </a:xfrm>
                              <a:prstGeom prst="rect">
                                <a:avLst/>
                              </a:prstGeom>
                              <a:noFill/>
                              <a:ln>
                                <a:noFill/>
                              </a:ln>
                            </wps:spPr>
                            <wps:txbx>
                              <w:txbxContent>
                                <w:p w:rsidR="00CB6809" w:rsidRDefault="00F625F9">
                                  <w:pPr>
                                    <w:spacing w:after="0" w:line="215" w:lineRule="auto"/>
                                    <w:jc w:val="center"/>
                                    <w:textDirection w:val="btLr"/>
                                  </w:pPr>
                                  <w:r>
                                    <w:rPr>
                                      <w:b/>
                                      <w:color w:val="000000"/>
                                      <w:sz w:val="28"/>
                                    </w:rPr>
                                    <w:t>N</w:t>
                                  </w:r>
                                  <w:r>
                                    <w:rPr>
                                      <w:color w:val="000000"/>
                                      <w:sz w:val="24"/>
                                    </w:rPr>
                                    <w:t xml:space="preserve">urture </w:t>
                                  </w:r>
                                  <w:r>
                                    <w:rPr>
                                      <w:color w:val="7030A0"/>
                                      <w:sz w:val="24"/>
                                    </w:rPr>
                                    <w:t xml:space="preserve"> </w:t>
                                  </w:r>
                                </w:p>
                                <w:p w:rsidR="00CB6809" w:rsidRDefault="00F625F9">
                                  <w:pPr>
                                    <w:spacing w:before="98" w:after="0" w:line="215" w:lineRule="auto"/>
                                    <w:jc w:val="center"/>
                                    <w:textDirection w:val="btLr"/>
                                  </w:pPr>
                                  <w:r>
                                    <w:rPr>
                                      <w:b/>
                                      <w:color w:val="000000"/>
                                      <w:sz w:val="28"/>
                                    </w:rPr>
                                    <w:t>E</w:t>
                                  </w:r>
                                  <w:r>
                                    <w:rPr>
                                      <w:color w:val="000000"/>
                                      <w:sz w:val="24"/>
                                    </w:rPr>
                                    <w:t xml:space="preserve">ducate </w:t>
                                  </w:r>
                                </w:p>
                                <w:p w:rsidR="00CB6809" w:rsidRDefault="00F625F9">
                                  <w:pPr>
                                    <w:spacing w:before="98" w:after="0" w:line="215" w:lineRule="auto"/>
                                    <w:jc w:val="center"/>
                                    <w:textDirection w:val="btLr"/>
                                  </w:pPr>
                                  <w:r>
                                    <w:rPr>
                                      <w:color w:val="7030A0"/>
                                      <w:sz w:val="24"/>
                                    </w:rPr>
                                    <w:t xml:space="preserve">  </w:t>
                                  </w:r>
                                  <w:r>
                                    <w:rPr>
                                      <w:b/>
                                      <w:color w:val="000000"/>
                                      <w:sz w:val="28"/>
                                    </w:rPr>
                                    <w:t>S</w:t>
                                  </w:r>
                                  <w:r>
                                    <w:rPr>
                                      <w:color w:val="000000"/>
                                      <w:sz w:val="24"/>
                                    </w:rPr>
                                    <w:t>ucceed</w:t>
                                  </w:r>
                                </w:p>
                                <w:p w:rsidR="00CB6809" w:rsidRDefault="00F625F9">
                                  <w:pPr>
                                    <w:spacing w:before="98" w:after="0" w:line="215" w:lineRule="auto"/>
                                    <w:jc w:val="center"/>
                                    <w:textDirection w:val="btLr"/>
                                  </w:pPr>
                                  <w:r>
                                    <w:rPr>
                                      <w:color w:val="7030A0"/>
                                      <w:sz w:val="24"/>
                                    </w:rPr>
                                    <w:t xml:space="preserve">     </w:t>
                                  </w:r>
                                  <w:r>
                                    <w:rPr>
                                      <w:b/>
                                      <w:color w:val="000000"/>
                                      <w:sz w:val="28"/>
                                    </w:rPr>
                                    <w:t>T</w:t>
                                  </w:r>
                                  <w:r>
                                    <w:rPr>
                                      <w:color w:val="000000"/>
                                      <w:sz w:val="24"/>
                                    </w:rPr>
                                    <w:t>ransform</w:t>
                                  </w:r>
                                </w:p>
                              </w:txbxContent>
                            </wps:txbx>
                            <wps:bodyPr spcFirstLastPara="1" wrap="square" lIns="17775" tIns="17775" rIns="17775" bIns="17775" anchor="ctr" anchorCtr="0">
                              <a:noAutofit/>
                            </wps:bodyPr>
                          </wps:wsp>
                          <wps:wsp>
                            <wps:cNvPr id="7" name="Hexagon 7"/>
                            <wps:cNvSpPr/>
                            <wps:spPr>
                              <a:xfrm>
                                <a:off x="2344522" y="538072"/>
                                <a:ext cx="554065" cy="477400"/>
                              </a:xfrm>
                              <a:prstGeom prst="hexagon">
                                <a:avLst>
                                  <a:gd name="adj" fmla="val 28900"/>
                                  <a:gd name="vf" fmla="val 115470"/>
                                </a:avLst>
                              </a:prstGeom>
                              <a:solidFill>
                                <a:srgbClr val="CCD3EA"/>
                              </a:solid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8" name="Hexagon 8"/>
                            <wps:cNvSpPr/>
                            <wps:spPr>
                              <a:xfrm>
                                <a:off x="1527242" y="17602"/>
                                <a:ext cx="1178464" cy="1003018"/>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1720968" y="182487"/>
                                <a:ext cx="791012" cy="673248"/>
                              </a:xfrm>
                              <a:prstGeom prst="rect">
                                <a:avLst/>
                              </a:prstGeom>
                              <a:noFill/>
                              <a:ln>
                                <a:noFill/>
                              </a:ln>
                            </wps:spPr>
                            <wps:txbx>
                              <w:txbxContent>
                                <w:p w:rsidR="00CB6809" w:rsidRDefault="00F625F9">
                                  <w:pPr>
                                    <w:spacing w:after="0" w:line="215" w:lineRule="auto"/>
                                    <w:jc w:val="center"/>
                                    <w:textDirection w:val="btLr"/>
                                  </w:pPr>
                                  <w:r>
                                    <w:rPr>
                                      <w:color w:val="000000"/>
                                      <w:sz w:val="20"/>
                                    </w:rPr>
                                    <w:t>Collaboration</w:t>
                                  </w:r>
                                </w:p>
                              </w:txbxContent>
                            </wps:txbx>
                            <wps:bodyPr spcFirstLastPara="1" wrap="square" lIns="12700" tIns="12700" rIns="12700" bIns="12700" anchor="ctr" anchorCtr="0">
                              <a:noAutofit/>
                            </wps:bodyPr>
                          </wps:wsp>
                          <wps:wsp>
                            <wps:cNvPr id="10" name="Hexagon 10"/>
                            <wps:cNvSpPr/>
                            <wps:spPr>
                              <a:xfrm>
                                <a:off x="2991159" y="1430557"/>
                                <a:ext cx="554065" cy="477400"/>
                              </a:xfrm>
                              <a:prstGeom prst="hexagon">
                                <a:avLst>
                                  <a:gd name="adj" fmla="val 28900"/>
                                  <a:gd name="vf" fmla="val 115470"/>
                                </a:avLst>
                              </a:prstGeom>
                              <a:solidFill>
                                <a:srgbClr val="CCD3EA"/>
                              </a:solid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11" name="Hexagon 11"/>
                            <wps:cNvSpPr/>
                            <wps:spPr>
                              <a:xfrm>
                                <a:off x="2632292" y="638175"/>
                                <a:ext cx="1266675" cy="102642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2835598" y="802919"/>
                                <a:ext cx="860063" cy="696934"/>
                              </a:xfrm>
                              <a:prstGeom prst="rect">
                                <a:avLst/>
                              </a:prstGeom>
                              <a:noFill/>
                              <a:ln>
                                <a:noFill/>
                              </a:ln>
                            </wps:spPr>
                            <wps:txbx>
                              <w:txbxContent>
                                <w:p w:rsidR="00CB6809" w:rsidRDefault="00F625F9">
                                  <w:pPr>
                                    <w:spacing w:after="0" w:line="215" w:lineRule="auto"/>
                                    <w:jc w:val="center"/>
                                    <w:textDirection w:val="btLr"/>
                                  </w:pPr>
                                  <w:r>
                                    <w:rPr>
                                      <w:color w:val="000000"/>
                                      <w:sz w:val="20"/>
                                    </w:rPr>
                                    <w:t>Honesty</w:t>
                                  </w:r>
                                </w:p>
                              </w:txbxContent>
                            </wps:txbx>
                            <wps:bodyPr spcFirstLastPara="1" wrap="square" lIns="12700" tIns="12700" rIns="12700" bIns="12700" anchor="ctr" anchorCtr="0">
                              <a:noAutofit/>
                            </wps:bodyPr>
                          </wps:wsp>
                          <wps:wsp>
                            <wps:cNvPr id="13" name="Hexagon 13"/>
                            <wps:cNvSpPr/>
                            <wps:spPr>
                              <a:xfrm>
                                <a:off x="2541963" y="2438005"/>
                                <a:ext cx="554065" cy="477400"/>
                              </a:xfrm>
                              <a:prstGeom prst="hexagon">
                                <a:avLst>
                                  <a:gd name="adj" fmla="val 28900"/>
                                  <a:gd name="vf" fmla="val 115470"/>
                                </a:avLst>
                              </a:prstGeom>
                              <a:solidFill>
                                <a:srgbClr val="CCD3EA"/>
                              </a:solid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14" name="Hexagon 14"/>
                            <wps:cNvSpPr/>
                            <wps:spPr>
                              <a:xfrm>
                                <a:off x="2663912" y="1889692"/>
                                <a:ext cx="1203435" cy="104111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2863347" y="2062226"/>
                                <a:ext cx="804565" cy="696044"/>
                              </a:xfrm>
                              <a:prstGeom prst="rect">
                                <a:avLst/>
                              </a:prstGeom>
                              <a:noFill/>
                              <a:ln>
                                <a:noFill/>
                              </a:ln>
                            </wps:spPr>
                            <wps:txbx>
                              <w:txbxContent>
                                <w:p w:rsidR="00CB6809" w:rsidRDefault="00F625F9">
                                  <w:pPr>
                                    <w:spacing w:after="0" w:line="215" w:lineRule="auto"/>
                                    <w:jc w:val="center"/>
                                    <w:textDirection w:val="btLr"/>
                                  </w:pPr>
                                  <w:r>
                                    <w:rPr>
                                      <w:color w:val="000000"/>
                                      <w:sz w:val="20"/>
                                    </w:rPr>
                                    <w:t xml:space="preserve">Opportunity </w:t>
                                  </w:r>
                                </w:p>
                              </w:txbxContent>
                            </wps:txbx>
                            <wps:bodyPr spcFirstLastPara="1" wrap="square" lIns="12700" tIns="12700" rIns="12700" bIns="12700" anchor="ctr" anchorCtr="0">
                              <a:noAutofit/>
                            </wps:bodyPr>
                          </wps:wsp>
                          <wps:wsp>
                            <wps:cNvPr id="16" name="Hexagon 16"/>
                            <wps:cNvSpPr/>
                            <wps:spPr>
                              <a:xfrm>
                                <a:off x="1427684" y="2542582"/>
                                <a:ext cx="554065" cy="477400"/>
                              </a:xfrm>
                              <a:prstGeom prst="hexagon">
                                <a:avLst>
                                  <a:gd name="adj" fmla="val 28900"/>
                                  <a:gd name="vf" fmla="val 115470"/>
                                </a:avLst>
                              </a:prstGeom>
                              <a:solidFill>
                                <a:srgbClr val="CCD3EA"/>
                              </a:solid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17" name="Hexagon 17"/>
                            <wps:cNvSpPr/>
                            <wps:spPr>
                              <a:xfrm>
                                <a:off x="1540750" y="2540287"/>
                                <a:ext cx="1203435" cy="104111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18" name="Rectangle 18"/>
                            <wps:cNvSpPr/>
                            <wps:spPr>
                              <a:xfrm>
                                <a:off x="1740185" y="2712821"/>
                                <a:ext cx="804565" cy="696044"/>
                              </a:xfrm>
                              <a:prstGeom prst="rect">
                                <a:avLst/>
                              </a:prstGeom>
                              <a:noFill/>
                              <a:ln>
                                <a:noFill/>
                              </a:ln>
                            </wps:spPr>
                            <wps:txbx>
                              <w:txbxContent>
                                <w:p w:rsidR="00CB6809" w:rsidRDefault="00F625F9">
                                  <w:pPr>
                                    <w:spacing w:after="0" w:line="215" w:lineRule="auto"/>
                                    <w:jc w:val="center"/>
                                    <w:textDirection w:val="btLr"/>
                                  </w:pPr>
                                  <w:r>
                                    <w:rPr>
                                      <w:color w:val="000000"/>
                                      <w:sz w:val="20"/>
                                    </w:rPr>
                                    <w:t>Inclusivity</w:t>
                                  </w:r>
                                  <w:r>
                                    <w:rPr>
                                      <w:color w:val="000000"/>
                                      <w:sz w:val="24"/>
                                    </w:rPr>
                                    <w:t xml:space="preserve"> </w:t>
                                  </w:r>
                                </w:p>
                              </w:txbxContent>
                            </wps:txbx>
                            <wps:bodyPr spcFirstLastPara="1" wrap="square" lIns="12700" tIns="12700" rIns="12700" bIns="12700" anchor="ctr" anchorCtr="0">
                              <a:noAutofit/>
                            </wps:bodyPr>
                          </wps:wsp>
                          <wps:wsp>
                            <wps:cNvPr id="19" name="Hexagon 19"/>
                            <wps:cNvSpPr/>
                            <wps:spPr>
                              <a:xfrm>
                                <a:off x="770457" y="1650455"/>
                                <a:ext cx="554065" cy="477400"/>
                              </a:xfrm>
                              <a:prstGeom prst="hexagon">
                                <a:avLst>
                                  <a:gd name="adj" fmla="val 28900"/>
                                  <a:gd name="vf" fmla="val 115470"/>
                                </a:avLst>
                              </a:prstGeom>
                              <a:solidFill>
                                <a:srgbClr val="CCD3EA"/>
                              </a:solidFill>
                              <a:ln>
                                <a:noFill/>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20" name="Hexagon 20"/>
                            <wps:cNvSpPr/>
                            <wps:spPr>
                              <a:xfrm>
                                <a:off x="451408" y="1890409"/>
                                <a:ext cx="1203435" cy="1041112"/>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21" name="Rectangle 21"/>
                            <wps:cNvSpPr/>
                            <wps:spPr>
                              <a:xfrm>
                                <a:off x="650843" y="2062943"/>
                                <a:ext cx="804565" cy="696044"/>
                              </a:xfrm>
                              <a:prstGeom prst="rect">
                                <a:avLst/>
                              </a:prstGeom>
                              <a:noFill/>
                              <a:ln>
                                <a:noFill/>
                              </a:ln>
                            </wps:spPr>
                            <wps:txbx>
                              <w:txbxContent>
                                <w:p w:rsidR="00CB6809" w:rsidRDefault="00F625F9">
                                  <w:pPr>
                                    <w:spacing w:after="0" w:line="215" w:lineRule="auto"/>
                                    <w:jc w:val="center"/>
                                    <w:textDirection w:val="btLr"/>
                                  </w:pPr>
                                  <w:r>
                                    <w:rPr>
                                      <w:color w:val="000000"/>
                                      <w:sz w:val="20"/>
                                    </w:rPr>
                                    <w:t>Confidence</w:t>
                                  </w:r>
                                </w:p>
                              </w:txbxContent>
                            </wps:txbx>
                            <wps:bodyPr spcFirstLastPara="1" wrap="square" lIns="12700" tIns="12700" rIns="12700" bIns="12700" anchor="ctr" anchorCtr="0">
                              <a:noAutofit/>
                            </wps:bodyPr>
                          </wps:wsp>
                          <wps:wsp>
                            <wps:cNvPr id="22" name="Hexagon 22"/>
                            <wps:cNvSpPr/>
                            <wps:spPr>
                              <a:xfrm>
                                <a:off x="436215" y="600075"/>
                                <a:ext cx="1218658" cy="1130096"/>
                              </a:xfrm>
                              <a:prstGeom prst="hexagon">
                                <a:avLst>
                                  <a:gd name="adj" fmla="val 28570"/>
                                  <a:gd name="vf" fmla="val 115470"/>
                                </a:avLst>
                              </a:prstGeom>
                              <a:solidFill>
                                <a:srgbClr val="6F99B1"/>
                              </a:solidFill>
                              <a:ln w="12700" cap="flat" cmpd="sng">
                                <a:solidFill>
                                  <a:schemeClr val="lt1"/>
                                </a:solidFill>
                                <a:prstDash val="solid"/>
                                <a:miter lim="800000"/>
                                <a:headEnd type="none" w="sm" len="sm"/>
                                <a:tailEnd type="none" w="sm" len="sm"/>
                              </a:ln>
                            </wps:spPr>
                            <wps:txbx>
                              <w:txbxContent>
                                <w:p w:rsidR="00CB6809" w:rsidRDefault="00CB6809">
                                  <w:pPr>
                                    <w:spacing w:after="0" w:line="240" w:lineRule="auto"/>
                                    <w:textDirection w:val="btLr"/>
                                  </w:pPr>
                                </w:p>
                              </w:txbxContent>
                            </wps:txbx>
                            <wps:bodyPr spcFirstLastPara="1" wrap="square" lIns="91425" tIns="91425" rIns="91425" bIns="91425" anchor="ctr" anchorCtr="0">
                              <a:noAutofit/>
                            </wps:bodyPr>
                          </wps:wsp>
                          <wps:wsp>
                            <wps:cNvPr id="23" name="Rectangle 23"/>
                            <wps:cNvSpPr/>
                            <wps:spPr>
                              <a:xfrm>
                                <a:off x="648427" y="796865"/>
                                <a:ext cx="794234" cy="736516"/>
                              </a:xfrm>
                              <a:prstGeom prst="rect">
                                <a:avLst/>
                              </a:prstGeom>
                              <a:noFill/>
                              <a:ln>
                                <a:noFill/>
                              </a:ln>
                            </wps:spPr>
                            <wps:txbx>
                              <w:txbxContent>
                                <w:p w:rsidR="00CB6809" w:rsidRDefault="00F625F9">
                                  <w:pPr>
                                    <w:spacing w:after="0" w:line="215" w:lineRule="auto"/>
                                    <w:jc w:val="center"/>
                                    <w:textDirection w:val="btLr"/>
                                  </w:pPr>
                                  <w:r>
                                    <w:rPr>
                                      <w:color w:val="000000"/>
                                      <w:sz w:val="20"/>
                                    </w:rPr>
                                    <w:t>Enjoyment</w:t>
                                  </w:r>
                                </w:p>
                              </w:txbxContent>
                            </wps:txbx>
                            <wps:bodyPr spcFirstLastPara="1" wrap="square" lIns="12700" tIns="12700" rIns="12700" bIns="12700" anchor="ctr"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-279399</wp:posOffset>
                </wp:positionH>
                <wp:positionV relativeFrom="paragraph">
                  <wp:posOffset>2705100</wp:posOffset>
                </wp:positionV>
                <wp:extent cx="4342765" cy="3581400"/>
                <wp:effectExtent b="0" l="0" r="0" t="0"/>
                <wp:wrapSquare wrapText="bothSides" distB="0" distT="0" distL="114300" distR="114300"/>
                <wp:docPr id="39"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4342765" cy="3581400"/>
                        </a:xfrm>
                        <a:prstGeom prst="rect"/>
                        <a:ln/>
                      </pic:spPr>
                    </pic:pic>
                  </a:graphicData>
                </a:graphic>
              </wp:anchor>
            </w:drawing>
          </mc:Fallback>
        </mc:AlternateContent>
      </w:r>
      <w:r>
        <w:rPr>
          <w:noProof/>
        </w:rPr>
        <w:drawing>
          <wp:anchor distT="0" distB="0" distL="114300" distR="114300" simplePos="0" relativeHeight="251665408" behindDoc="0" locked="0" layoutInCell="1" hidden="0" allowOverlap="1">
            <wp:simplePos x="0" y="0"/>
            <wp:positionH relativeFrom="column">
              <wp:posOffset>4625340</wp:posOffset>
            </wp:positionH>
            <wp:positionV relativeFrom="paragraph">
              <wp:posOffset>4445</wp:posOffset>
            </wp:positionV>
            <wp:extent cx="1905000" cy="1905000"/>
            <wp:effectExtent l="0" t="0" r="0" b="0"/>
            <wp:wrapNone/>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1905000" cy="1905000"/>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4076065</wp:posOffset>
            </wp:positionH>
            <wp:positionV relativeFrom="paragraph">
              <wp:posOffset>2657475</wp:posOffset>
            </wp:positionV>
            <wp:extent cx="2298700" cy="1524000"/>
            <wp:effectExtent l="0" t="0" r="0" b="0"/>
            <wp:wrapNone/>
            <wp:docPr id="46" name="image7.jpg" descr="https://lh6.googleusercontent.com/lUVL07OC8u-VmCs03ornEqI9HCrACoO2OCmm8vc0sSYlRJxCUWhLUXDlYFPVl-EcSWXJat2eRr-LxOjSQNf2m5fcRodzG1U0vfmLW7EqtuxpSPA7NluVY7IW1CthRq41ux6V1Dl7"/>
            <wp:cNvGraphicFramePr/>
            <a:graphic xmlns:a="http://schemas.openxmlformats.org/drawingml/2006/main">
              <a:graphicData uri="http://schemas.openxmlformats.org/drawingml/2006/picture">
                <pic:pic xmlns:pic="http://schemas.openxmlformats.org/drawingml/2006/picture">
                  <pic:nvPicPr>
                    <pic:cNvPr id="0" name="image7.jpg" descr="https://lh6.googleusercontent.com/lUVL07OC8u-VmCs03ornEqI9HCrACoO2OCmm8vc0sSYlRJxCUWhLUXDlYFPVl-EcSWXJat2eRr-LxOjSQNf2m5fcRodzG1U0vfmLW7EqtuxpSPA7NluVY7IW1CthRq41ux6V1Dl7"/>
                    <pic:cNvPicPr preferRelativeResize="0"/>
                  </pic:nvPicPr>
                  <pic:blipFill>
                    <a:blip r:embed="rId17"/>
                    <a:srcRect/>
                    <a:stretch>
                      <a:fillRect/>
                    </a:stretch>
                  </pic:blipFill>
                  <pic:spPr>
                    <a:xfrm>
                      <a:off x="0" y="0"/>
                      <a:ext cx="2298700" cy="1524000"/>
                    </a:xfrm>
                    <a:prstGeom prst="rect">
                      <a:avLst/>
                    </a:prstGeom>
                    <a:ln/>
                  </pic:spPr>
                </pic:pic>
              </a:graphicData>
            </a:graphic>
          </wp:anchor>
        </w:drawing>
      </w:r>
      <w:r>
        <w:rPr>
          <w:noProof/>
        </w:rPr>
        <w:drawing>
          <wp:anchor distT="0" distB="0" distL="114300" distR="114300" simplePos="0" relativeHeight="251667456" behindDoc="0" locked="0" layoutInCell="1" hidden="0" allowOverlap="1">
            <wp:simplePos x="0" y="0"/>
            <wp:positionH relativeFrom="column">
              <wp:posOffset>4076065</wp:posOffset>
            </wp:positionH>
            <wp:positionV relativeFrom="paragraph">
              <wp:posOffset>4914900</wp:posOffset>
            </wp:positionV>
            <wp:extent cx="2275275" cy="1488128"/>
            <wp:effectExtent l="0" t="0" r="0" b="0"/>
            <wp:wrapNone/>
            <wp:docPr id="52" name="image10.jpg" descr="A picture containing person, indoor, crow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jpg" descr="A picture containing person, indoor, crowd&#10;&#10;Description automatically generated"/>
                    <pic:cNvPicPr preferRelativeResize="0"/>
                  </pic:nvPicPr>
                  <pic:blipFill>
                    <a:blip r:embed="rId18"/>
                    <a:srcRect l="504" t="904" r="1018" b="2787"/>
                    <a:stretch>
                      <a:fillRect/>
                    </a:stretch>
                  </pic:blipFill>
                  <pic:spPr>
                    <a:xfrm>
                      <a:off x="0" y="0"/>
                      <a:ext cx="2275275" cy="1488128"/>
                    </a:xfrm>
                    <a:prstGeom prst="rect">
                      <a:avLst/>
                    </a:prstGeom>
                    <a:ln/>
                  </pic:spPr>
                </pic:pic>
              </a:graphicData>
            </a:graphic>
          </wp:anchor>
        </w:drawing>
      </w:r>
    </w:p>
    <w:p w:rsidR="00CB6809" w:rsidRDefault="00F625F9">
      <w:pPr>
        <w:ind w:left="142"/>
        <w:rPr>
          <w:rFonts w:ascii="Arial" w:eastAsia="Arial" w:hAnsi="Arial" w:cs="Arial"/>
          <w:b/>
          <w:color w:val="9D6670"/>
          <w:sz w:val="40"/>
          <w:szCs w:val="40"/>
        </w:rPr>
      </w:pPr>
      <w:r>
        <w:rPr>
          <w:rFonts w:ascii="Arial" w:eastAsia="Arial" w:hAnsi="Arial" w:cs="Arial"/>
          <w:b/>
          <w:color w:val="9D6670"/>
          <w:sz w:val="40"/>
          <w:szCs w:val="40"/>
        </w:rPr>
        <w:lastRenderedPageBreak/>
        <w:t xml:space="preserve">Job Advert </w:t>
      </w:r>
    </w:p>
    <w:p w:rsidR="00CB6809" w:rsidRDefault="00F625F9">
      <w:pPr>
        <w:spacing w:line="240" w:lineRule="auto"/>
        <w:ind w:left="142" w:right="209"/>
        <w:jc w:val="both"/>
        <w:rPr>
          <w:rFonts w:ascii="Arial" w:eastAsia="Arial" w:hAnsi="Arial" w:cs="Arial"/>
          <w:b/>
        </w:rPr>
      </w:pPr>
      <w:r>
        <w:rPr>
          <w:rFonts w:ascii="Arial" w:eastAsia="Arial" w:hAnsi="Arial" w:cs="Arial"/>
          <w:b/>
          <w:color w:val="44697D"/>
        </w:rPr>
        <w:t>Goose Green Primary School</w:t>
      </w:r>
      <w:r>
        <w:rPr>
          <w:rFonts w:ascii="Arial" w:eastAsia="Arial" w:hAnsi="Arial" w:cs="Arial"/>
        </w:rPr>
        <w:t xml:space="preserve"> are recruiting a Class Teacher to provide for the educational, spiritual, moral, social and cultural development for each individual child in their class and to support the overall development of the school.</w:t>
      </w:r>
    </w:p>
    <w:tbl>
      <w:tblPr>
        <w:tblStyle w:val="a3"/>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946"/>
      </w:tblGrid>
      <w:tr w:rsidR="00CB6809">
        <w:tc>
          <w:tcPr>
            <w:tcW w:w="2693" w:type="dxa"/>
          </w:tcPr>
          <w:p w:rsidR="00CB6809" w:rsidRDefault="00F625F9">
            <w:pPr>
              <w:spacing w:before="120" w:line="276" w:lineRule="auto"/>
              <w:ind w:left="142" w:right="442"/>
              <w:rPr>
                <w:rFonts w:ascii="Arial" w:eastAsia="Arial" w:hAnsi="Arial" w:cs="Arial"/>
                <w:b/>
                <w:color w:val="44697D"/>
              </w:rPr>
            </w:pPr>
            <w:r>
              <w:rPr>
                <w:rFonts w:ascii="Arial" w:eastAsia="Arial" w:hAnsi="Arial" w:cs="Arial"/>
                <w:b/>
                <w:color w:val="44697D"/>
              </w:rPr>
              <w:t>Salary</w:t>
            </w:r>
          </w:p>
        </w:tc>
        <w:tc>
          <w:tcPr>
            <w:tcW w:w="6946" w:type="dxa"/>
          </w:tcPr>
          <w:p w:rsidR="00CB6809" w:rsidRDefault="00F625F9">
            <w:pPr>
              <w:spacing w:before="120" w:line="276" w:lineRule="auto"/>
              <w:ind w:right="-108"/>
              <w:rPr>
                <w:rFonts w:ascii="Arial" w:eastAsia="Arial" w:hAnsi="Arial" w:cs="Arial"/>
              </w:rPr>
            </w:pPr>
            <w:bookmarkStart w:id="0" w:name="_heading=h.30j0zll" w:colFirst="0" w:colLast="0"/>
            <w:bookmarkEnd w:id="0"/>
            <w:r>
              <w:rPr>
                <w:rFonts w:ascii="Arial" w:eastAsia="Arial" w:hAnsi="Arial" w:cs="Arial"/>
              </w:rPr>
              <w:t>MPS</w:t>
            </w:r>
            <w:r w:rsidR="002A71C6">
              <w:rPr>
                <w:rFonts w:ascii="Arial" w:eastAsia="Arial" w:hAnsi="Arial" w:cs="Arial"/>
              </w:rPr>
              <w:t xml:space="preserve"> 1-4</w:t>
            </w:r>
          </w:p>
        </w:tc>
      </w:tr>
      <w:tr w:rsidR="00CB6809">
        <w:tc>
          <w:tcPr>
            <w:tcW w:w="2693" w:type="dxa"/>
          </w:tcPr>
          <w:p w:rsidR="00CB6809" w:rsidRDefault="00F625F9">
            <w:pPr>
              <w:spacing w:before="120" w:line="276" w:lineRule="auto"/>
              <w:ind w:left="142" w:right="442"/>
              <w:rPr>
                <w:rFonts w:ascii="Arial" w:eastAsia="Arial" w:hAnsi="Arial" w:cs="Arial"/>
                <w:b/>
                <w:color w:val="44697D"/>
              </w:rPr>
            </w:pPr>
            <w:r>
              <w:rPr>
                <w:rFonts w:ascii="Arial" w:eastAsia="Arial" w:hAnsi="Arial" w:cs="Arial"/>
                <w:b/>
                <w:color w:val="44697D"/>
              </w:rPr>
              <w:t>Location</w:t>
            </w:r>
          </w:p>
        </w:tc>
        <w:tc>
          <w:tcPr>
            <w:tcW w:w="6946" w:type="dxa"/>
          </w:tcPr>
          <w:p w:rsidR="00CB6809" w:rsidRDefault="00F625F9">
            <w:pPr>
              <w:rPr>
                <w:rFonts w:ascii="Arial" w:eastAsia="Arial" w:hAnsi="Arial" w:cs="Arial"/>
              </w:rPr>
            </w:pPr>
            <w:r>
              <w:rPr>
                <w:rFonts w:ascii="Arial" w:eastAsia="Arial" w:hAnsi="Arial" w:cs="Arial"/>
              </w:rPr>
              <w:t>Goose Green Primary School</w:t>
            </w:r>
          </w:p>
          <w:p w:rsidR="00CB6809" w:rsidRDefault="00F625F9">
            <w:pPr>
              <w:rPr>
                <w:rFonts w:ascii="Arial" w:eastAsia="Arial" w:hAnsi="Arial" w:cs="Arial"/>
              </w:rPr>
            </w:pPr>
            <w:r>
              <w:rPr>
                <w:rFonts w:ascii="Arial" w:eastAsia="Arial" w:hAnsi="Arial" w:cs="Arial"/>
              </w:rPr>
              <w:t>Tintagel Crescent</w:t>
            </w:r>
          </w:p>
          <w:p w:rsidR="00CB6809" w:rsidRDefault="00F625F9">
            <w:pPr>
              <w:rPr>
                <w:rFonts w:ascii="Arial" w:eastAsia="Arial" w:hAnsi="Arial" w:cs="Arial"/>
              </w:rPr>
            </w:pPr>
            <w:r>
              <w:rPr>
                <w:rFonts w:ascii="Arial" w:eastAsia="Arial" w:hAnsi="Arial" w:cs="Arial"/>
              </w:rPr>
              <w:t>East Dulwich</w:t>
            </w:r>
          </w:p>
          <w:p w:rsidR="00CB6809" w:rsidRDefault="00F625F9">
            <w:pPr>
              <w:rPr>
                <w:rFonts w:ascii="Arial" w:eastAsia="Arial" w:hAnsi="Arial" w:cs="Arial"/>
              </w:rPr>
            </w:pPr>
            <w:r>
              <w:rPr>
                <w:rFonts w:ascii="Arial" w:eastAsia="Arial" w:hAnsi="Arial" w:cs="Arial"/>
              </w:rPr>
              <w:t>London SE22 8HG</w:t>
            </w:r>
          </w:p>
          <w:p w:rsidR="00CB6809" w:rsidRDefault="00F625F9">
            <w:pPr>
              <w:rPr>
                <w:rFonts w:ascii="Arial" w:eastAsia="Arial" w:hAnsi="Arial" w:cs="Arial"/>
              </w:rPr>
            </w:pPr>
            <w:r>
              <w:rPr>
                <w:rFonts w:ascii="Arial" w:eastAsia="Arial" w:hAnsi="Arial" w:cs="Arial"/>
              </w:rPr>
              <w:t>Tel: 020 8693 3568</w:t>
            </w:r>
          </w:p>
          <w:p w:rsidR="00CB6809" w:rsidRDefault="00F625F9">
            <w:pPr>
              <w:spacing w:after="120"/>
              <w:rPr>
                <w:rFonts w:ascii="Arial" w:eastAsia="Arial" w:hAnsi="Arial" w:cs="Arial"/>
                <w:sz w:val="20"/>
                <w:szCs w:val="20"/>
              </w:rPr>
            </w:pPr>
            <w:r>
              <w:rPr>
                <w:rFonts w:ascii="Arial" w:eastAsia="Arial" w:hAnsi="Arial" w:cs="Arial"/>
              </w:rPr>
              <w:t>www.goosegreenprimaryschool.org</w:t>
            </w:r>
          </w:p>
        </w:tc>
      </w:tr>
      <w:tr w:rsidR="00CB6809">
        <w:tc>
          <w:tcPr>
            <w:tcW w:w="2693" w:type="dxa"/>
          </w:tcPr>
          <w:p w:rsidR="00CB6809" w:rsidRDefault="00F625F9">
            <w:pPr>
              <w:spacing w:before="120" w:line="276" w:lineRule="auto"/>
              <w:ind w:left="142" w:right="442"/>
              <w:rPr>
                <w:rFonts w:ascii="Arial" w:eastAsia="Arial" w:hAnsi="Arial" w:cs="Arial"/>
                <w:b/>
                <w:color w:val="44697D"/>
              </w:rPr>
            </w:pPr>
            <w:r>
              <w:rPr>
                <w:rFonts w:ascii="Arial" w:eastAsia="Arial" w:hAnsi="Arial" w:cs="Arial"/>
                <w:b/>
                <w:color w:val="44697D"/>
              </w:rPr>
              <w:t>Hours</w:t>
            </w:r>
          </w:p>
        </w:tc>
        <w:tc>
          <w:tcPr>
            <w:tcW w:w="6946" w:type="dxa"/>
            <w:shd w:val="clear" w:color="auto" w:fill="auto"/>
          </w:tcPr>
          <w:p w:rsidR="00CB6809" w:rsidRDefault="00F625F9">
            <w:pPr>
              <w:spacing w:before="120" w:after="120" w:line="276" w:lineRule="auto"/>
              <w:ind w:left="38" w:right="-108"/>
              <w:rPr>
                <w:rFonts w:ascii="Arial" w:eastAsia="Arial" w:hAnsi="Arial" w:cs="Arial"/>
              </w:rPr>
            </w:pPr>
            <w:r>
              <w:rPr>
                <w:rFonts w:ascii="Arial" w:eastAsia="Arial" w:hAnsi="Arial" w:cs="Arial"/>
              </w:rPr>
              <w:t>Full time</w:t>
            </w:r>
          </w:p>
        </w:tc>
      </w:tr>
      <w:tr w:rsidR="00CB6809">
        <w:tc>
          <w:tcPr>
            <w:tcW w:w="2693" w:type="dxa"/>
          </w:tcPr>
          <w:p w:rsidR="00CB6809" w:rsidRDefault="00F625F9">
            <w:pPr>
              <w:spacing w:before="120" w:line="276" w:lineRule="auto"/>
              <w:ind w:left="142" w:right="442"/>
              <w:rPr>
                <w:rFonts w:ascii="Arial" w:eastAsia="Arial" w:hAnsi="Arial" w:cs="Arial"/>
                <w:b/>
                <w:color w:val="44697D"/>
              </w:rPr>
            </w:pPr>
            <w:r>
              <w:rPr>
                <w:rFonts w:ascii="Arial" w:eastAsia="Arial" w:hAnsi="Arial" w:cs="Arial"/>
                <w:b/>
                <w:color w:val="44697D"/>
              </w:rPr>
              <w:t>Start Date</w:t>
            </w:r>
          </w:p>
        </w:tc>
        <w:tc>
          <w:tcPr>
            <w:tcW w:w="6946" w:type="dxa"/>
            <w:shd w:val="clear" w:color="auto" w:fill="auto"/>
          </w:tcPr>
          <w:p w:rsidR="00CB6809" w:rsidRDefault="00F625F9">
            <w:pPr>
              <w:spacing w:before="120" w:after="120" w:line="276" w:lineRule="auto"/>
              <w:ind w:right="-108"/>
              <w:rPr>
                <w:rFonts w:ascii="Arial" w:eastAsia="Arial" w:hAnsi="Arial" w:cs="Arial"/>
              </w:rPr>
            </w:pPr>
            <w:r>
              <w:rPr>
                <w:rFonts w:ascii="Arial" w:eastAsia="Arial" w:hAnsi="Arial" w:cs="Arial"/>
              </w:rPr>
              <w:t>September 2024</w:t>
            </w:r>
          </w:p>
        </w:tc>
      </w:tr>
      <w:tr w:rsidR="00CB6809">
        <w:tc>
          <w:tcPr>
            <w:tcW w:w="2693" w:type="dxa"/>
            <w:shd w:val="clear" w:color="auto" w:fill="auto"/>
          </w:tcPr>
          <w:p w:rsidR="00CB6809" w:rsidRDefault="00F625F9">
            <w:pPr>
              <w:spacing w:before="120" w:after="120"/>
              <w:ind w:left="142" w:right="442"/>
              <w:rPr>
                <w:rFonts w:ascii="Arial" w:eastAsia="Arial" w:hAnsi="Arial" w:cs="Arial"/>
                <w:b/>
                <w:color w:val="44697D"/>
              </w:rPr>
            </w:pPr>
            <w:r>
              <w:rPr>
                <w:rFonts w:ascii="Arial" w:eastAsia="Arial" w:hAnsi="Arial" w:cs="Arial"/>
                <w:b/>
                <w:color w:val="44697D"/>
              </w:rPr>
              <w:t>Closing Date</w:t>
            </w:r>
          </w:p>
        </w:tc>
        <w:tc>
          <w:tcPr>
            <w:tcW w:w="6946" w:type="dxa"/>
            <w:shd w:val="clear" w:color="auto" w:fill="auto"/>
          </w:tcPr>
          <w:p w:rsidR="00CB6809" w:rsidRDefault="007F4A8B">
            <w:pPr>
              <w:spacing w:before="120" w:after="120"/>
              <w:ind w:right="-108"/>
              <w:rPr>
                <w:rFonts w:ascii="Arial" w:eastAsia="Arial" w:hAnsi="Arial" w:cs="Arial"/>
              </w:rPr>
            </w:pPr>
            <w:r>
              <w:rPr>
                <w:rFonts w:ascii="Arial" w:eastAsia="Arial" w:hAnsi="Arial" w:cs="Arial"/>
              </w:rPr>
              <w:t>9.00 am Monday 20</w:t>
            </w:r>
            <w:r w:rsidRPr="007F4A8B">
              <w:rPr>
                <w:rFonts w:ascii="Arial" w:eastAsia="Arial" w:hAnsi="Arial" w:cs="Arial"/>
                <w:vertAlign w:val="superscript"/>
              </w:rPr>
              <w:t>th</w:t>
            </w:r>
            <w:r>
              <w:rPr>
                <w:rFonts w:ascii="Arial" w:eastAsia="Arial" w:hAnsi="Arial" w:cs="Arial"/>
              </w:rPr>
              <w:t xml:space="preserve"> May 2024</w:t>
            </w:r>
          </w:p>
        </w:tc>
      </w:tr>
      <w:tr w:rsidR="00CB6809">
        <w:tc>
          <w:tcPr>
            <w:tcW w:w="2693" w:type="dxa"/>
            <w:shd w:val="clear" w:color="auto" w:fill="auto"/>
          </w:tcPr>
          <w:p w:rsidR="00CB6809" w:rsidRDefault="00F625F9">
            <w:pPr>
              <w:spacing w:before="120"/>
              <w:ind w:left="142" w:right="442"/>
              <w:rPr>
                <w:rFonts w:ascii="Arial" w:eastAsia="Arial" w:hAnsi="Arial" w:cs="Arial"/>
                <w:b/>
                <w:color w:val="44697D"/>
              </w:rPr>
            </w:pPr>
            <w:r>
              <w:rPr>
                <w:rFonts w:ascii="Arial" w:eastAsia="Arial" w:hAnsi="Arial" w:cs="Arial"/>
                <w:b/>
                <w:color w:val="44697D"/>
              </w:rPr>
              <w:t>Interview Date</w:t>
            </w:r>
          </w:p>
        </w:tc>
        <w:tc>
          <w:tcPr>
            <w:tcW w:w="6946" w:type="dxa"/>
            <w:shd w:val="clear" w:color="auto" w:fill="auto"/>
          </w:tcPr>
          <w:p w:rsidR="00CB6809" w:rsidRDefault="007F4A8B">
            <w:pPr>
              <w:spacing w:before="120" w:after="120"/>
              <w:ind w:right="442"/>
              <w:rPr>
                <w:rFonts w:ascii="Arial" w:eastAsia="Arial" w:hAnsi="Arial" w:cs="Arial"/>
              </w:rPr>
            </w:pPr>
            <w:r>
              <w:rPr>
                <w:rFonts w:ascii="Arial" w:eastAsia="Arial" w:hAnsi="Arial" w:cs="Arial"/>
              </w:rPr>
              <w:t>22</w:t>
            </w:r>
            <w:r w:rsidRPr="007F4A8B">
              <w:rPr>
                <w:rFonts w:ascii="Arial" w:eastAsia="Arial" w:hAnsi="Arial" w:cs="Arial"/>
                <w:vertAlign w:val="superscript"/>
              </w:rPr>
              <w:t>nd</w:t>
            </w:r>
            <w:r>
              <w:rPr>
                <w:rFonts w:ascii="Arial" w:eastAsia="Arial" w:hAnsi="Arial" w:cs="Arial"/>
              </w:rPr>
              <w:t xml:space="preserve"> - 24</w:t>
            </w:r>
            <w:r w:rsidRPr="007F4A8B">
              <w:rPr>
                <w:rFonts w:ascii="Arial" w:eastAsia="Arial" w:hAnsi="Arial" w:cs="Arial"/>
                <w:vertAlign w:val="superscript"/>
              </w:rPr>
              <w:t>th</w:t>
            </w:r>
            <w:r>
              <w:rPr>
                <w:rFonts w:ascii="Arial" w:eastAsia="Arial" w:hAnsi="Arial" w:cs="Arial"/>
              </w:rPr>
              <w:t xml:space="preserve"> May 2024</w:t>
            </w:r>
          </w:p>
        </w:tc>
      </w:tr>
    </w:tbl>
    <w:p w:rsidR="00CB6809" w:rsidRDefault="00F625F9">
      <w:pPr>
        <w:ind w:left="142" w:right="140"/>
        <w:jc w:val="both"/>
        <w:rPr>
          <w:rFonts w:ascii="Arial" w:eastAsia="Arial" w:hAnsi="Arial" w:cs="Arial"/>
        </w:rPr>
      </w:pPr>
      <w:r>
        <w:rPr>
          <w:rFonts w:ascii="Arial" w:eastAsia="Arial" w:hAnsi="Arial" w:cs="Arial"/>
          <w:b/>
          <w:color w:val="44697D"/>
        </w:rPr>
        <w:t>Goose Green Primary School</w:t>
      </w:r>
      <w:r>
        <w:rPr>
          <w:rFonts w:ascii="Arial" w:eastAsia="Arial" w:hAnsi="Arial" w:cs="Arial"/>
          <w:color w:val="9D6670"/>
        </w:rPr>
        <w:t xml:space="preserve"> </w:t>
      </w:r>
      <w:r>
        <w:rPr>
          <w:rFonts w:ascii="Arial" w:eastAsia="Arial" w:hAnsi="Arial" w:cs="Arial"/>
        </w:rPr>
        <w:t>is a vibrant and diverse academy based in the heart of East Dulwich.  Teaching and learning is at the heart of what we do at Goose Green.  We have an enthusiastic and talented team of staff who help our children to be knowledgeable, curious and caring learners.  Children at Goose Green enjoy their time at school, they are immersed in a wide variety of exciting learning opportunities and develop a love of learning.  Children leave here as confident, resilient and independent young people, ready for the next stage in their learning journey.</w:t>
      </w:r>
    </w:p>
    <w:p w:rsidR="00CB6809" w:rsidRDefault="00F625F9">
      <w:pPr>
        <w:spacing w:after="0"/>
        <w:ind w:left="142" w:right="140"/>
        <w:jc w:val="both"/>
        <w:rPr>
          <w:rFonts w:ascii="Arial" w:eastAsia="Arial" w:hAnsi="Arial" w:cs="Arial"/>
        </w:rPr>
      </w:pPr>
      <w:r>
        <w:rPr>
          <w:rFonts w:ascii="Arial" w:eastAsia="Arial" w:hAnsi="Arial" w:cs="Arial"/>
        </w:rPr>
        <w:t>At Goose Green, we are proud to be an inclusive school with a strong community feel. We are looking for an outgoing, positive person who can maintain the high standards that we value.</w:t>
      </w:r>
    </w:p>
    <w:p w:rsidR="00CB6809" w:rsidRDefault="00CB6809">
      <w:pPr>
        <w:spacing w:after="0"/>
        <w:ind w:left="142" w:right="140"/>
        <w:jc w:val="both"/>
        <w:rPr>
          <w:rFonts w:ascii="Arial" w:eastAsia="Arial" w:hAnsi="Arial" w:cs="Arial"/>
        </w:rPr>
      </w:pPr>
    </w:p>
    <w:p w:rsidR="00CB6809" w:rsidRDefault="00F625F9">
      <w:pPr>
        <w:spacing w:after="0"/>
        <w:ind w:left="142" w:right="140"/>
        <w:jc w:val="both"/>
        <w:rPr>
          <w:rFonts w:ascii="Arial" w:eastAsia="Arial" w:hAnsi="Arial" w:cs="Arial"/>
          <w:b/>
          <w:color w:val="44697D"/>
        </w:rPr>
      </w:pPr>
      <w:r>
        <w:rPr>
          <w:rFonts w:ascii="Arial" w:eastAsia="Arial" w:hAnsi="Arial" w:cs="Arial"/>
          <w:b/>
          <w:color w:val="44697D"/>
        </w:rPr>
        <w:t>We are seeking teachers who:</w:t>
      </w:r>
    </w:p>
    <w:p w:rsidR="00CB6809" w:rsidRDefault="00F625F9">
      <w:pPr>
        <w:numPr>
          <w:ilvl w:val="0"/>
          <w:numId w:val="10"/>
        </w:numPr>
        <w:spacing w:after="0"/>
        <w:ind w:left="900" w:right="140"/>
        <w:jc w:val="both"/>
        <w:rPr>
          <w:rFonts w:ascii="Arial" w:eastAsia="Arial" w:hAnsi="Arial" w:cs="Arial"/>
        </w:rPr>
      </w:pPr>
      <w:r>
        <w:rPr>
          <w:rFonts w:ascii="Arial" w:eastAsia="Arial" w:hAnsi="Arial" w:cs="Arial"/>
        </w:rPr>
        <w:t>Have in-depth understanding of excellent teaching</w:t>
      </w:r>
    </w:p>
    <w:p w:rsidR="00CB6809" w:rsidRDefault="00F625F9">
      <w:pPr>
        <w:numPr>
          <w:ilvl w:val="0"/>
          <w:numId w:val="10"/>
        </w:numPr>
        <w:spacing w:after="0"/>
        <w:ind w:left="900" w:right="140"/>
        <w:jc w:val="both"/>
        <w:rPr>
          <w:rFonts w:ascii="Arial" w:eastAsia="Arial" w:hAnsi="Arial" w:cs="Arial"/>
        </w:rPr>
      </w:pPr>
      <w:r>
        <w:rPr>
          <w:rFonts w:ascii="Arial" w:eastAsia="Arial" w:hAnsi="Arial" w:cs="Arial"/>
        </w:rPr>
        <w:t>Are reflective and keen to develop their practice</w:t>
      </w:r>
    </w:p>
    <w:p w:rsidR="00CB6809" w:rsidRDefault="00F625F9">
      <w:pPr>
        <w:numPr>
          <w:ilvl w:val="0"/>
          <w:numId w:val="10"/>
        </w:numPr>
        <w:spacing w:after="0"/>
        <w:ind w:left="900" w:right="140"/>
        <w:jc w:val="both"/>
        <w:rPr>
          <w:rFonts w:ascii="Arial" w:eastAsia="Arial" w:hAnsi="Arial" w:cs="Arial"/>
        </w:rPr>
      </w:pPr>
      <w:r>
        <w:rPr>
          <w:rFonts w:ascii="Arial" w:eastAsia="Arial" w:hAnsi="Arial" w:cs="Arial"/>
        </w:rPr>
        <w:t>Are enthusiastic and highly motivated</w:t>
      </w:r>
    </w:p>
    <w:p w:rsidR="00CB6809" w:rsidRDefault="00F625F9">
      <w:pPr>
        <w:numPr>
          <w:ilvl w:val="0"/>
          <w:numId w:val="10"/>
        </w:numPr>
        <w:spacing w:after="0"/>
        <w:ind w:left="900" w:right="140"/>
        <w:jc w:val="both"/>
        <w:rPr>
          <w:rFonts w:ascii="Arial" w:eastAsia="Arial" w:hAnsi="Arial" w:cs="Arial"/>
        </w:rPr>
      </w:pPr>
      <w:r>
        <w:rPr>
          <w:rFonts w:ascii="Arial" w:eastAsia="Arial" w:hAnsi="Arial" w:cs="Arial"/>
        </w:rPr>
        <w:t>Are committed to teamwork</w:t>
      </w:r>
    </w:p>
    <w:p w:rsidR="00CB6809" w:rsidRDefault="00F625F9">
      <w:pPr>
        <w:numPr>
          <w:ilvl w:val="0"/>
          <w:numId w:val="10"/>
        </w:numPr>
        <w:spacing w:after="0"/>
        <w:ind w:left="900" w:right="140"/>
        <w:jc w:val="both"/>
        <w:rPr>
          <w:rFonts w:ascii="Arial" w:eastAsia="Arial" w:hAnsi="Arial" w:cs="Arial"/>
        </w:rPr>
      </w:pPr>
      <w:r>
        <w:rPr>
          <w:rFonts w:ascii="Arial" w:eastAsia="Arial" w:hAnsi="Arial" w:cs="Arial"/>
        </w:rPr>
        <w:t>Believe in developing the whole child</w:t>
      </w:r>
    </w:p>
    <w:p w:rsidR="00CB6809" w:rsidRDefault="00F625F9">
      <w:pPr>
        <w:numPr>
          <w:ilvl w:val="0"/>
          <w:numId w:val="10"/>
        </w:numPr>
        <w:spacing w:after="0"/>
        <w:ind w:left="900" w:right="140"/>
        <w:jc w:val="both"/>
        <w:rPr>
          <w:rFonts w:ascii="Arial" w:eastAsia="Arial" w:hAnsi="Arial" w:cs="Arial"/>
        </w:rPr>
      </w:pPr>
      <w:r>
        <w:rPr>
          <w:rFonts w:ascii="Arial" w:eastAsia="Arial" w:hAnsi="Arial" w:cs="Arial"/>
        </w:rPr>
        <w:t>Are keen to use CPD to move their practice forward</w:t>
      </w:r>
    </w:p>
    <w:p w:rsidR="00CB6809" w:rsidRDefault="00CB6809">
      <w:pPr>
        <w:spacing w:after="0"/>
        <w:ind w:right="140"/>
        <w:jc w:val="both"/>
        <w:rPr>
          <w:rFonts w:ascii="Arial" w:eastAsia="Arial" w:hAnsi="Arial" w:cs="Arial"/>
        </w:rPr>
      </w:pPr>
    </w:p>
    <w:p w:rsidR="00CB6809" w:rsidRDefault="00F625F9">
      <w:pPr>
        <w:spacing w:after="0"/>
        <w:ind w:left="180" w:right="140"/>
        <w:jc w:val="both"/>
        <w:rPr>
          <w:rFonts w:ascii="Arial" w:eastAsia="Arial" w:hAnsi="Arial" w:cs="Arial"/>
          <w:b/>
          <w:color w:val="44697D"/>
        </w:rPr>
      </w:pPr>
      <w:r>
        <w:rPr>
          <w:rFonts w:ascii="Arial" w:eastAsia="Arial" w:hAnsi="Arial" w:cs="Arial"/>
          <w:b/>
          <w:color w:val="44697D"/>
        </w:rPr>
        <w:t xml:space="preserve">The successful candidate will be: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Degree educated</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Have QTS and relevant primary and EYFS experience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Self-motivated and an excellent communicator</w:t>
      </w:r>
    </w:p>
    <w:p w:rsidR="00CB6809" w:rsidRDefault="009B304E">
      <w:pPr>
        <w:numPr>
          <w:ilvl w:val="0"/>
          <w:numId w:val="1"/>
        </w:numPr>
        <w:spacing w:after="0"/>
        <w:ind w:left="900" w:right="140"/>
        <w:jc w:val="both"/>
        <w:rPr>
          <w:rFonts w:ascii="Arial" w:eastAsia="Arial" w:hAnsi="Arial" w:cs="Arial"/>
        </w:rPr>
      </w:pPr>
      <w:r>
        <w:rPr>
          <w:rFonts w:ascii="Arial" w:eastAsia="Arial" w:hAnsi="Arial" w:cs="Arial"/>
        </w:rPr>
        <w:t>Willing</w:t>
      </w:r>
      <w:r w:rsidR="00F625F9">
        <w:rPr>
          <w:rFonts w:ascii="Arial" w:eastAsia="Arial" w:hAnsi="Arial" w:cs="Arial"/>
        </w:rPr>
        <w:t xml:space="preserve"> to continue learning</w:t>
      </w:r>
    </w:p>
    <w:p w:rsidR="00CB6809" w:rsidRDefault="00CB6809">
      <w:pPr>
        <w:spacing w:after="0"/>
        <w:ind w:left="142" w:right="140"/>
        <w:jc w:val="both"/>
        <w:rPr>
          <w:rFonts w:ascii="Arial" w:eastAsia="Arial" w:hAnsi="Arial" w:cs="Arial"/>
        </w:rPr>
      </w:pPr>
    </w:p>
    <w:p w:rsidR="00CB6809" w:rsidRDefault="00F625F9">
      <w:pPr>
        <w:spacing w:after="0" w:line="240" w:lineRule="auto"/>
        <w:ind w:left="142" w:right="442"/>
        <w:jc w:val="both"/>
        <w:rPr>
          <w:rFonts w:ascii="Arial" w:eastAsia="Arial" w:hAnsi="Arial" w:cs="Arial"/>
          <w:b/>
          <w:color w:val="44697D"/>
        </w:rPr>
      </w:pPr>
      <w:r>
        <w:rPr>
          <w:rFonts w:ascii="Arial" w:eastAsia="Arial" w:hAnsi="Arial" w:cs="Arial"/>
          <w:b/>
          <w:color w:val="44697D"/>
        </w:rPr>
        <w:t xml:space="preserve">We can offer: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Happy, friendly and motivated children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A commitment to staff development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Supportive staff, parents and governors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Appropriate resources, environment and support</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An innovative and collaborative organisation with strong school partnerships</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Opportunities to work closely alongside other schools in the Trust</w:t>
      </w:r>
    </w:p>
    <w:p w:rsidR="00CB6809" w:rsidRDefault="00CB6809">
      <w:pPr>
        <w:spacing w:after="0" w:line="240" w:lineRule="auto"/>
        <w:ind w:left="720" w:right="442"/>
        <w:jc w:val="both"/>
        <w:rPr>
          <w:rFonts w:ascii="Arial" w:eastAsia="Arial" w:hAnsi="Arial" w:cs="Arial"/>
        </w:rPr>
      </w:pPr>
    </w:p>
    <w:p w:rsidR="00CB6809" w:rsidRDefault="009C5A7F" w:rsidP="00E37C90">
      <w:pPr>
        <w:spacing w:after="120"/>
        <w:jc w:val="center"/>
        <w:rPr>
          <w:rFonts w:ascii="Arial" w:eastAsia="Arial" w:hAnsi="Arial" w:cs="Arial"/>
          <w:b/>
          <w:color w:val="44697D"/>
        </w:rPr>
      </w:pPr>
      <w:r>
        <w:rPr>
          <w:rFonts w:ascii="Arial" w:eastAsia="Arial" w:hAnsi="Arial" w:cs="Arial"/>
          <w:b/>
          <w:color w:val="44697D"/>
        </w:rPr>
        <w:t>Visits are welcomed</w:t>
      </w:r>
      <w:r w:rsidR="00F625F9">
        <w:rPr>
          <w:rFonts w:ascii="Arial" w:eastAsia="Arial" w:hAnsi="Arial" w:cs="Arial"/>
          <w:b/>
          <w:color w:val="44697D"/>
        </w:rPr>
        <w:t xml:space="preserve">. Please speak to the </w:t>
      </w:r>
      <w:proofErr w:type="spellStart"/>
      <w:r w:rsidR="00F625F9">
        <w:rPr>
          <w:rFonts w:ascii="Arial" w:eastAsia="Arial" w:hAnsi="Arial" w:cs="Arial"/>
          <w:b/>
          <w:color w:val="44697D"/>
        </w:rPr>
        <w:t>Headteachers</w:t>
      </w:r>
      <w:proofErr w:type="spellEnd"/>
      <w:r w:rsidR="00F625F9">
        <w:rPr>
          <w:rFonts w:ascii="Arial" w:eastAsia="Arial" w:hAnsi="Arial" w:cs="Arial"/>
          <w:b/>
          <w:color w:val="44697D"/>
        </w:rPr>
        <w:t xml:space="preserve">, Louise Partridge and Cat </w:t>
      </w:r>
      <w:proofErr w:type="spellStart"/>
      <w:r w:rsidR="00F625F9">
        <w:rPr>
          <w:rFonts w:ascii="Arial" w:eastAsia="Arial" w:hAnsi="Arial" w:cs="Arial"/>
          <w:b/>
          <w:color w:val="44697D"/>
        </w:rPr>
        <w:t>Shuttleworth</w:t>
      </w:r>
      <w:proofErr w:type="spellEnd"/>
      <w:r w:rsidR="00F625F9">
        <w:rPr>
          <w:rFonts w:ascii="Arial" w:eastAsia="Arial" w:hAnsi="Arial" w:cs="Arial"/>
          <w:b/>
          <w:color w:val="44697D"/>
        </w:rPr>
        <w:t>, to discuss the role or telephone 020 8693 3568 t</w:t>
      </w:r>
      <w:r w:rsidR="00E37C90">
        <w:rPr>
          <w:rFonts w:ascii="Arial" w:eastAsia="Arial" w:hAnsi="Arial" w:cs="Arial"/>
          <w:b/>
          <w:color w:val="44697D"/>
        </w:rPr>
        <w:t>o arrange a visit to the school.</w:t>
      </w:r>
    </w:p>
    <w:p w:rsidR="00E37C90" w:rsidRDefault="00E37C90" w:rsidP="00E37C90">
      <w:pPr>
        <w:spacing w:after="120"/>
        <w:jc w:val="center"/>
        <w:rPr>
          <w:rFonts w:ascii="Arial" w:eastAsia="Arial" w:hAnsi="Arial" w:cs="Arial"/>
          <w:b/>
          <w:color w:val="44697D"/>
        </w:rPr>
      </w:pPr>
      <w:r>
        <w:rPr>
          <w:rFonts w:ascii="Arial" w:eastAsia="Arial" w:hAnsi="Arial" w:cs="Arial"/>
          <w:b/>
          <w:color w:val="44697D"/>
        </w:rPr>
        <w:t>App</w:t>
      </w:r>
      <w:r w:rsidR="009C5A7F">
        <w:rPr>
          <w:rFonts w:ascii="Arial" w:eastAsia="Arial" w:hAnsi="Arial" w:cs="Arial"/>
          <w:b/>
          <w:color w:val="44697D"/>
        </w:rPr>
        <w:t>lications from ECTS are warmly encouraged</w:t>
      </w:r>
      <w:r>
        <w:rPr>
          <w:rFonts w:ascii="Arial" w:eastAsia="Arial" w:hAnsi="Arial" w:cs="Arial"/>
          <w:b/>
          <w:color w:val="44697D"/>
        </w:rPr>
        <w:t xml:space="preserve">. </w:t>
      </w:r>
    </w:p>
    <w:p w:rsidR="00CB6809" w:rsidRDefault="00F625F9">
      <w:pPr>
        <w:spacing w:after="0"/>
        <w:ind w:left="142" w:right="209"/>
        <w:rPr>
          <w:rFonts w:ascii="Arial" w:eastAsia="Arial" w:hAnsi="Arial" w:cs="Arial"/>
          <w:color w:val="000000"/>
        </w:rPr>
      </w:pPr>
      <w:r>
        <w:rPr>
          <w:rFonts w:ascii="Arial" w:eastAsia="Arial" w:hAnsi="Arial" w:cs="Arial"/>
          <w:b/>
          <w:color w:val="44697D"/>
        </w:rPr>
        <w:lastRenderedPageBreak/>
        <w:t xml:space="preserve">Goose Green Primary School </w:t>
      </w:r>
      <w:r>
        <w:rPr>
          <w:rFonts w:ascii="Arial" w:eastAsia="Arial" w:hAnsi="Arial" w:cs="Arial"/>
        </w:rPr>
        <w:t>is part of</w:t>
      </w:r>
      <w:r>
        <w:rPr>
          <w:rFonts w:ascii="Arial" w:eastAsia="Arial" w:hAnsi="Arial" w:cs="Arial"/>
          <w:b/>
        </w:rPr>
        <w:t xml:space="preserve"> </w:t>
      </w:r>
      <w:r>
        <w:rPr>
          <w:rFonts w:ascii="Arial" w:eastAsia="Arial" w:hAnsi="Arial" w:cs="Arial"/>
          <w:b/>
          <w:color w:val="44697D"/>
        </w:rPr>
        <w:t xml:space="preserve">Nexus Education School Trust (NEST), </w:t>
      </w:r>
      <w:r>
        <w:rPr>
          <w:rFonts w:ascii="Arial" w:eastAsia="Arial" w:hAnsi="Arial" w:cs="Arial"/>
        </w:rPr>
        <w:t>which is</w:t>
      </w:r>
      <w:r>
        <w:rPr>
          <w:rFonts w:ascii="Arial" w:eastAsia="Arial" w:hAnsi="Arial" w:cs="Arial"/>
          <w:b/>
        </w:rPr>
        <w:t xml:space="preserve"> </w:t>
      </w:r>
      <w:r>
        <w:rPr>
          <w:rFonts w:ascii="Arial" w:eastAsia="Arial" w:hAnsi="Arial" w:cs="Arial"/>
          <w:color w:val="000000"/>
        </w:rPr>
        <w:t xml:space="preserve">a growing Multi </w:t>
      </w:r>
      <w:r w:rsidR="00E37C90">
        <w:rPr>
          <w:rFonts w:ascii="Arial" w:eastAsia="Arial" w:hAnsi="Arial" w:cs="Arial"/>
          <w:color w:val="000000"/>
        </w:rPr>
        <w:t>Academy Trust, presently with 19</w:t>
      </w:r>
      <w:r w:rsidR="00F977AF">
        <w:rPr>
          <w:rFonts w:ascii="Arial" w:eastAsia="Arial" w:hAnsi="Arial" w:cs="Arial"/>
          <w:color w:val="000000"/>
        </w:rPr>
        <w:t xml:space="preserve"> </w:t>
      </w:r>
      <w:r>
        <w:rPr>
          <w:rFonts w:ascii="Arial" w:eastAsia="Arial" w:hAnsi="Arial" w:cs="Arial"/>
          <w:color w:val="000000"/>
        </w:rPr>
        <w:t>schools across the London Boroughs of Bromley,</w:t>
      </w:r>
      <w:r w:rsidR="00F977AF">
        <w:rPr>
          <w:rFonts w:ascii="Arial" w:eastAsia="Arial" w:hAnsi="Arial" w:cs="Arial"/>
          <w:color w:val="000000"/>
        </w:rPr>
        <w:t xml:space="preserve"> </w:t>
      </w:r>
      <w:r w:rsidR="007020B7">
        <w:rPr>
          <w:rFonts w:ascii="Arial" w:eastAsia="Arial" w:hAnsi="Arial" w:cs="Arial"/>
          <w:color w:val="000000"/>
        </w:rPr>
        <w:t>Kent, Lewisham</w:t>
      </w:r>
      <w:r>
        <w:rPr>
          <w:rFonts w:ascii="Arial" w:eastAsia="Arial" w:hAnsi="Arial" w:cs="Arial"/>
          <w:color w:val="000000"/>
        </w:rPr>
        <w:t xml:space="preserve"> and Southwark. Our schools have benefited from capital investment over the last five years and provide excellent learning opportunities for our pupils. We partner with several multi academies and maintained groups of schools.  NEST are accountable for the work of the Thames South Teaching School Hub, delivering teacher training and development in Bromley, Bexley and Greenwich. </w:t>
      </w:r>
    </w:p>
    <w:p w:rsidR="00CB6809" w:rsidRDefault="00F625F9">
      <w:pPr>
        <w:shd w:val="clear" w:color="auto" w:fill="FFFFFF"/>
        <w:spacing w:before="120" w:after="120" w:line="240" w:lineRule="auto"/>
        <w:ind w:left="142" w:right="442"/>
        <w:jc w:val="both"/>
        <w:rPr>
          <w:rFonts w:ascii="Arial" w:eastAsia="Arial" w:hAnsi="Arial" w:cs="Arial"/>
          <w:color w:val="000000"/>
        </w:rPr>
      </w:pPr>
      <w:r>
        <w:rPr>
          <w:rFonts w:ascii="Arial" w:eastAsia="Arial" w:hAnsi="Arial" w:cs="Arial"/>
          <w:b/>
          <w:color w:val="44697D"/>
        </w:rPr>
        <w:t xml:space="preserve">                           </w:t>
      </w:r>
      <w:r>
        <w:rPr>
          <w:rFonts w:ascii="Arial" w:eastAsia="Arial" w:hAnsi="Arial" w:cs="Arial"/>
          <w:b/>
          <w:i/>
          <w:color w:val="44697D"/>
        </w:rPr>
        <w:t>NEST</w:t>
      </w:r>
      <w:r>
        <w:rPr>
          <w:rFonts w:ascii="Arial" w:eastAsia="Arial" w:hAnsi="Arial" w:cs="Arial"/>
          <w:i/>
          <w:color w:val="44697D"/>
        </w:rPr>
        <w:t xml:space="preserve"> </w:t>
      </w:r>
      <w:r>
        <w:rPr>
          <w:rFonts w:ascii="Arial" w:eastAsia="Arial" w:hAnsi="Arial" w:cs="Arial"/>
          <w:b/>
          <w:i/>
          <w:color w:val="44697D"/>
        </w:rPr>
        <w:t>is an exceptional and distinctive learning community</w:t>
      </w:r>
    </w:p>
    <w:p w:rsidR="00CB6809" w:rsidRDefault="00F625F9">
      <w:pPr>
        <w:shd w:val="clear" w:color="auto" w:fill="FFFFFF"/>
        <w:spacing w:after="0" w:line="240" w:lineRule="auto"/>
        <w:ind w:left="142" w:right="442"/>
        <w:jc w:val="both"/>
        <w:rPr>
          <w:rFonts w:ascii="Arial" w:eastAsia="Arial" w:hAnsi="Arial" w:cs="Arial"/>
          <w:color w:val="000000"/>
        </w:rPr>
      </w:pPr>
      <w:r>
        <w:rPr>
          <w:rFonts w:ascii="Arial" w:eastAsia="Arial" w:hAnsi="Arial" w:cs="Arial"/>
          <w:color w:val="000000"/>
        </w:rPr>
        <w:t>At NEST our commitment to the learning process challenges all of our schools to fully endorse the concept of collaborative learning. Just as our commitment to inclusion is a non-negotiable so too is each school’s contribution to inter-school learning and the development of a NEST wide professional learning community.</w:t>
      </w:r>
    </w:p>
    <w:p w:rsidR="00CB6809" w:rsidRDefault="00CB6809">
      <w:pPr>
        <w:shd w:val="clear" w:color="auto" w:fill="FFFFFF"/>
        <w:spacing w:after="0" w:line="240" w:lineRule="auto"/>
        <w:ind w:left="142" w:right="442"/>
        <w:jc w:val="both"/>
        <w:rPr>
          <w:rFonts w:ascii="Arial" w:eastAsia="Arial" w:hAnsi="Arial" w:cs="Arial"/>
          <w:color w:val="000000"/>
        </w:rPr>
      </w:pPr>
    </w:p>
    <w:p w:rsidR="00CB6809" w:rsidRDefault="00F625F9">
      <w:pPr>
        <w:spacing w:after="0" w:line="240" w:lineRule="auto"/>
        <w:ind w:left="142" w:right="442"/>
        <w:jc w:val="both"/>
        <w:rPr>
          <w:rFonts w:ascii="Arial" w:eastAsia="Arial" w:hAnsi="Arial" w:cs="Arial"/>
        </w:rPr>
      </w:pPr>
      <w:r>
        <w:rPr>
          <w:rFonts w:ascii="Arial" w:eastAsia="Arial" w:hAnsi="Arial" w:cs="Arial"/>
        </w:rPr>
        <w:t xml:space="preserve">Our team is committed to the principle: </w:t>
      </w:r>
    </w:p>
    <w:p w:rsidR="00CB6809" w:rsidRDefault="00F625F9">
      <w:pPr>
        <w:spacing w:before="120" w:after="120" w:line="240" w:lineRule="auto"/>
        <w:ind w:left="142" w:right="442"/>
        <w:jc w:val="center"/>
        <w:rPr>
          <w:rFonts w:ascii="Arial" w:eastAsia="Arial" w:hAnsi="Arial" w:cs="Arial"/>
          <w:b/>
          <w:i/>
          <w:color w:val="44697D"/>
          <w:highlight w:val="white"/>
        </w:rPr>
      </w:pPr>
      <w:r>
        <w:rPr>
          <w:rFonts w:ascii="Arial" w:eastAsia="Arial" w:hAnsi="Arial" w:cs="Arial"/>
          <w:b/>
          <w:i/>
          <w:color w:val="44697D"/>
          <w:highlight w:val="white"/>
        </w:rPr>
        <w:t>“We have a moral purpose to provide excellence and opportunity for all, to enable lives to be transformed.”</w:t>
      </w:r>
    </w:p>
    <w:p w:rsidR="00CB6809" w:rsidRDefault="00F625F9">
      <w:pPr>
        <w:spacing w:line="240" w:lineRule="auto"/>
        <w:ind w:left="142" w:right="442"/>
        <w:jc w:val="both"/>
        <w:rPr>
          <w:rFonts w:ascii="Arial" w:eastAsia="Arial" w:hAnsi="Arial" w:cs="Arial"/>
        </w:rPr>
      </w:pPr>
      <w:r>
        <w:rPr>
          <w:rFonts w:ascii="Arial" w:eastAsia="Arial" w:hAnsi="Arial" w:cs="Arial"/>
        </w:rPr>
        <w:t xml:space="preserve">Nexus Education Schools Trust is committed to safeguarding and promoting the welfare of children and young people and expects all staff to share this commitment. The successful candidate will be required to undergo an enhanced </w:t>
      </w:r>
      <w:r>
        <w:rPr>
          <w:rFonts w:ascii="Arial" w:eastAsia="Arial" w:hAnsi="Arial" w:cs="Arial"/>
          <w:color w:val="000000"/>
        </w:rPr>
        <w:t>DBS</w:t>
      </w:r>
      <w:r>
        <w:rPr>
          <w:rFonts w:ascii="Arial" w:eastAsia="Arial" w:hAnsi="Arial" w:cs="Arial"/>
        </w:rPr>
        <w:t xml:space="preserve"> clearance. </w:t>
      </w:r>
      <w:r>
        <w:rPr>
          <w:rFonts w:ascii="Arial" w:eastAsia="Arial" w:hAnsi="Arial" w:cs="Arial"/>
          <w:b/>
        </w:rPr>
        <w:tab/>
      </w:r>
    </w:p>
    <w:p w:rsidR="00CB6809" w:rsidRDefault="00F625F9">
      <w:pPr>
        <w:spacing w:after="0" w:line="240" w:lineRule="auto"/>
        <w:ind w:left="142" w:right="442"/>
        <w:jc w:val="both"/>
        <w:rPr>
          <w:rFonts w:ascii="Arial" w:eastAsia="Arial" w:hAnsi="Arial" w:cs="Arial"/>
          <w:b/>
          <w:color w:val="44697D"/>
        </w:rPr>
      </w:pPr>
      <w:r>
        <w:rPr>
          <w:rFonts w:ascii="Arial" w:eastAsia="Arial" w:hAnsi="Arial" w:cs="Arial"/>
          <w:b/>
          <w:color w:val="44697D"/>
        </w:rPr>
        <w:t xml:space="preserve">We can offer: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Opportunities for continuing professional development</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Strong school partnerships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Happy, supportive and motivated team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Appropriate resources, environment and support</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Innovative and collaborative organisation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Staff benefits including cycle to work, and technology scheme</w:t>
      </w:r>
    </w:p>
    <w:p w:rsidR="00CB6809" w:rsidRDefault="00CB6809">
      <w:pPr>
        <w:spacing w:after="0" w:line="240" w:lineRule="auto"/>
        <w:ind w:left="142" w:right="442"/>
        <w:jc w:val="both"/>
        <w:rPr>
          <w:rFonts w:ascii="Arial" w:eastAsia="Arial" w:hAnsi="Arial" w:cs="Arial"/>
        </w:rPr>
      </w:pPr>
    </w:p>
    <w:p w:rsidR="00CB6809" w:rsidRDefault="00F625F9">
      <w:pPr>
        <w:spacing w:after="0" w:line="240" w:lineRule="auto"/>
        <w:ind w:left="142" w:right="442"/>
        <w:rPr>
          <w:rFonts w:ascii="Arial" w:eastAsia="Arial" w:hAnsi="Arial" w:cs="Arial"/>
          <w:b/>
          <w:highlight w:val="yellow"/>
        </w:rPr>
      </w:pPr>
      <w:r>
        <w:rPr>
          <w:rFonts w:ascii="Arial" w:eastAsia="Arial" w:hAnsi="Arial" w:cs="Arial"/>
          <w:b/>
          <w:highlight w:val="yellow"/>
        </w:rPr>
        <w:t xml:space="preserve">Applications should be emailed to the </w:t>
      </w:r>
      <w:proofErr w:type="spellStart"/>
      <w:r>
        <w:rPr>
          <w:rFonts w:ascii="Arial" w:eastAsia="Arial" w:hAnsi="Arial" w:cs="Arial"/>
          <w:b/>
          <w:highlight w:val="yellow"/>
        </w:rPr>
        <w:t>Headteachers</w:t>
      </w:r>
      <w:proofErr w:type="spellEnd"/>
      <w:r>
        <w:rPr>
          <w:rFonts w:ascii="Arial" w:eastAsia="Arial" w:hAnsi="Arial" w:cs="Arial"/>
          <w:b/>
          <w:highlight w:val="yellow"/>
        </w:rPr>
        <w:t xml:space="preserve"> at </w:t>
      </w:r>
      <w:hyperlink r:id="rId19">
        <w:r>
          <w:rPr>
            <w:rFonts w:ascii="Arial" w:eastAsia="Arial" w:hAnsi="Arial" w:cs="Arial"/>
            <w:b/>
            <w:color w:val="1155CC"/>
            <w:highlight w:val="yellow"/>
            <w:u w:val="single"/>
          </w:rPr>
          <w:t>headteacher@goosegreenprimaryschool.org</w:t>
        </w:r>
      </w:hyperlink>
      <w:r w:rsidR="007F4A8B">
        <w:rPr>
          <w:rFonts w:ascii="Arial" w:eastAsia="Arial" w:hAnsi="Arial" w:cs="Arial"/>
          <w:b/>
          <w:highlight w:val="yellow"/>
        </w:rPr>
        <w:t xml:space="preserve"> by 9.00 am 20</w:t>
      </w:r>
      <w:r w:rsidR="007F4A8B" w:rsidRPr="007F4A8B">
        <w:rPr>
          <w:rFonts w:ascii="Arial" w:eastAsia="Arial" w:hAnsi="Arial" w:cs="Arial"/>
          <w:b/>
          <w:highlight w:val="yellow"/>
          <w:vertAlign w:val="superscript"/>
        </w:rPr>
        <w:t>th</w:t>
      </w:r>
      <w:r w:rsidR="007F4A8B">
        <w:rPr>
          <w:rFonts w:ascii="Arial" w:eastAsia="Arial" w:hAnsi="Arial" w:cs="Arial"/>
          <w:b/>
          <w:highlight w:val="yellow"/>
        </w:rPr>
        <w:t xml:space="preserve"> May 2024</w:t>
      </w:r>
      <w:r>
        <w:rPr>
          <w:rFonts w:ascii="Arial" w:eastAsia="Arial" w:hAnsi="Arial" w:cs="Arial"/>
          <w:b/>
          <w:highlight w:val="yellow"/>
        </w:rPr>
        <w:t xml:space="preserve">. </w:t>
      </w:r>
    </w:p>
    <w:p w:rsidR="00CB6809" w:rsidRDefault="00CB6809">
      <w:pPr>
        <w:spacing w:after="0" w:line="240" w:lineRule="auto"/>
        <w:ind w:left="142" w:right="442"/>
        <w:jc w:val="both"/>
        <w:rPr>
          <w:rFonts w:ascii="Arial" w:eastAsia="Arial" w:hAnsi="Arial" w:cs="Arial"/>
          <w:b/>
          <w:highlight w:val="yellow"/>
        </w:rPr>
      </w:pPr>
    </w:p>
    <w:p w:rsidR="00CB6809" w:rsidRDefault="00F625F9">
      <w:pPr>
        <w:ind w:left="142" w:right="283"/>
        <w:rPr>
          <w:b/>
        </w:rPr>
      </w:pPr>
      <w:r>
        <w:rPr>
          <w:rFonts w:ascii="Arial" w:eastAsia="Arial" w:hAnsi="Arial" w:cs="Arial"/>
          <w:b/>
          <w:color w:val="9D6670"/>
          <w:sz w:val="40"/>
          <w:szCs w:val="40"/>
        </w:rPr>
        <w:t>Mission, Vision and Values</w:t>
      </w:r>
      <w:r>
        <w:rPr>
          <w:b/>
        </w:rPr>
        <w:t xml:space="preserve">                                                                             </w:t>
      </w:r>
    </w:p>
    <w:p w:rsidR="00CB6809" w:rsidRDefault="00F625F9">
      <w:pPr>
        <w:ind w:left="142" w:right="283"/>
        <w:rPr>
          <w:rFonts w:ascii="Arial" w:eastAsia="Arial" w:hAnsi="Arial" w:cs="Arial"/>
          <w:b/>
          <w:color w:val="44697D"/>
          <w:sz w:val="28"/>
          <w:szCs w:val="28"/>
        </w:rPr>
      </w:pPr>
      <w:r>
        <w:rPr>
          <w:rFonts w:ascii="Arial" w:eastAsia="Arial" w:hAnsi="Arial" w:cs="Arial"/>
          <w:b/>
          <w:color w:val="44697D"/>
          <w:sz w:val="28"/>
          <w:szCs w:val="28"/>
        </w:rPr>
        <w:t xml:space="preserve">Nexus Education Schools Trust </w:t>
      </w:r>
    </w:p>
    <w:p w:rsidR="00CB6809" w:rsidRDefault="00F625F9">
      <w:pPr>
        <w:spacing w:after="0"/>
        <w:ind w:left="142" w:right="283"/>
        <w:jc w:val="both"/>
        <w:rPr>
          <w:rFonts w:ascii="Arial" w:eastAsia="Arial" w:hAnsi="Arial" w:cs="Arial"/>
        </w:rPr>
      </w:pPr>
      <w:r>
        <w:rPr>
          <w:rFonts w:ascii="Arial" w:eastAsia="Arial" w:hAnsi="Arial" w:cs="Arial"/>
        </w:rPr>
        <w:t xml:space="preserve">At NEST we have children at our centre, with all decisions in the interest of those we aim to develop and support.  To support our aims, we have established a structure that ensures teaching staff, Trustees and Local Committee Members can focus on what matters the most – raising educational achievement in our academies.  </w:t>
      </w:r>
    </w:p>
    <w:p w:rsidR="00CB6809" w:rsidRDefault="00CB6809">
      <w:pPr>
        <w:spacing w:after="0"/>
        <w:ind w:left="142" w:right="283"/>
        <w:jc w:val="both"/>
        <w:rPr>
          <w:rFonts w:ascii="Arial" w:eastAsia="Arial" w:hAnsi="Arial" w:cs="Arial"/>
        </w:rPr>
      </w:pPr>
    </w:p>
    <w:p w:rsidR="00CB6809" w:rsidRDefault="00F625F9">
      <w:pPr>
        <w:spacing w:after="0"/>
        <w:ind w:left="142" w:right="283"/>
        <w:jc w:val="both"/>
        <w:rPr>
          <w:rFonts w:ascii="Arial" w:eastAsia="Arial" w:hAnsi="Arial" w:cs="Arial"/>
        </w:rPr>
      </w:pPr>
      <w:r>
        <w:rPr>
          <w:rFonts w:ascii="Arial" w:eastAsia="Arial" w:hAnsi="Arial" w:cs="Arial"/>
        </w:rPr>
        <w:t xml:space="preserve">The work of Nexus Education Schools Trust is underpinned by its four core principles; </w:t>
      </w:r>
      <w:r>
        <w:rPr>
          <w:rFonts w:ascii="Arial" w:eastAsia="Arial" w:hAnsi="Arial" w:cs="Arial"/>
          <w:b/>
          <w:color w:val="44697D"/>
          <w:sz w:val="28"/>
          <w:szCs w:val="28"/>
        </w:rPr>
        <w:t>Nurture, Educate, Succeed</w:t>
      </w:r>
      <w:r>
        <w:rPr>
          <w:rFonts w:ascii="Arial" w:eastAsia="Arial" w:hAnsi="Arial" w:cs="Arial"/>
          <w:sz w:val="28"/>
          <w:szCs w:val="28"/>
        </w:rPr>
        <w:t xml:space="preserve"> and </w:t>
      </w:r>
      <w:r>
        <w:rPr>
          <w:rFonts w:ascii="Arial" w:eastAsia="Arial" w:hAnsi="Arial" w:cs="Arial"/>
          <w:b/>
          <w:color w:val="44697D"/>
          <w:sz w:val="28"/>
          <w:szCs w:val="28"/>
        </w:rPr>
        <w:t>Transform</w:t>
      </w:r>
      <w:r>
        <w:rPr>
          <w:rFonts w:ascii="Arial" w:eastAsia="Arial" w:hAnsi="Arial" w:cs="Arial"/>
          <w:sz w:val="28"/>
          <w:szCs w:val="28"/>
        </w:rPr>
        <w:t xml:space="preserve"> </w:t>
      </w:r>
      <w:r>
        <w:rPr>
          <w:rFonts w:ascii="Arial" w:eastAsia="Arial" w:hAnsi="Arial" w:cs="Arial"/>
        </w:rPr>
        <w:t>and the values we agree as members of the organisation – in other words, our choices. The value statements and choice descriptors are applicable to pupils, staff and reinforced through the work of the Trust. In our schools, you will see children who are inspired by an excellent education that raises aspirations and enriches lives.</w:t>
      </w:r>
    </w:p>
    <w:p w:rsidR="00CB6809" w:rsidRDefault="00F625F9">
      <w:pPr>
        <w:spacing w:after="0" w:line="240" w:lineRule="auto"/>
        <w:ind w:left="142" w:right="283"/>
        <w:jc w:val="center"/>
        <w:rPr>
          <w:rFonts w:ascii="Arial" w:eastAsia="Arial" w:hAnsi="Arial" w:cs="Arial"/>
        </w:rPr>
      </w:pPr>
      <w:r>
        <w:rPr>
          <w:rFonts w:ascii="Arial" w:eastAsia="Arial" w:hAnsi="Arial" w:cs="Arial"/>
          <w:noProof/>
        </w:rPr>
        <w:drawing>
          <wp:inline distT="0" distB="0" distL="0" distR="0">
            <wp:extent cx="1295731" cy="1391005"/>
            <wp:effectExtent l="0" t="0" r="0" b="0"/>
            <wp:docPr id="5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0"/>
                    <a:srcRect/>
                    <a:stretch>
                      <a:fillRect/>
                    </a:stretch>
                  </pic:blipFill>
                  <pic:spPr>
                    <a:xfrm>
                      <a:off x="0" y="0"/>
                      <a:ext cx="1295731" cy="1391005"/>
                    </a:xfrm>
                    <a:prstGeom prst="rect">
                      <a:avLst/>
                    </a:prstGeom>
                    <a:ln/>
                  </pic:spPr>
                </pic:pic>
              </a:graphicData>
            </a:graphic>
          </wp:inline>
        </w:drawing>
      </w:r>
    </w:p>
    <w:p w:rsidR="00CB6809" w:rsidRDefault="00F625F9">
      <w:pPr>
        <w:spacing w:after="0" w:line="240" w:lineRule="auto"/>
        <w:ind w:left="142" w:right="283"/>
        <w:jc w:val="center"/>
        <w:rPr>
          <w:rFonts w:ascii="Arial" w:eastAsia="Arial" w:hAnsi="Arial" w:cs="Arial"/>
        </w:rPr>
      </w:pPr>
      <w:r>
        <w:rPr>
          <w:noProof/>
        </w:rPr>
        <w:drawing>
          <wp:anchor distT="0" distB="0" distL="114300" distR="114300" simplePos="0" relativeHeight="251668480" behindDoc="0" locked="0" layoutInCell="1" hidden="0" allowOverlap="1">
            <wp:simplePos x="0" y="0"/>
            <wp:positionH relativeFrom="column">
              <wp:posOffset>5229225</wp:posOffset>
            </wp:positionH>
            <wp:positionV relativeFrom="paragraph">
              <wp:posOffset>0</wp:posOffset>
            </wp:positionV>
            <wp:extent cx="946150" cy="487680"/>
            <wp:effectExtent l="0" t="0" r="0" b="0"/>
            <wp:wrapSquare wrapText="bothSides" distT="0" distB="0" distL="114300" distR="114300"/>
            <wp:docPr id="4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946150" cy="487680"/>
                    </a:xfrm>
                    <a:prstGeom prst="rect">
                      <a:avLst/>
                    </a:prstGeom>
                    <a:ln/>
                  </pic:spPr>
                </pic:pic>
              </a:graphicData>
            </a:graphic>
          </wp:anchor>
        </w:drawing>
      </w:r>
    </w:p>
    <w:p w:rsidR="00CB6809" w:rsidRDefault="00CB6809">
      <w:pPr>
        <w:rPr>
          <w:rFonts w:ascii="Arial" w:eastAsia="Arial" w:hAnsi="Arial" w:cs="Arial"/>
          <w:b/>
          <w:color w:val="9D6670"/>
          <w:sz w:val="40"/>
          <w:szCs w:val="40"/>
        </w:rPr>
      </w:pPr>
    </w:p>
    <w:p w:rsidR="00CB6809" w:rsidRDefault="00F625F9">
      <w:pPr>
        <w:rPr>
          <w:rFonts w:ascii="Arial" w:eastAsia="Arial" w:hAnsi="Arial" w:cs="Arial"/>
          <w:b/>
          <w:color w:val="9D6670"/>
          <w:sz w:val="40"/>
          <w:szCs w:val="40"/>
        </w:rPr>
      </w:pPr>
      <w:r>
        <w:rPr>
          <w:rFonts w:ascii="Arial" w:eastAsia="Arial" w:hAnsi="Arial" w:cs="Arial"/>
          <w:b/>
          <w:color w:val="9D6670"/>
          <w:sz w:val="40"/>
          <w:szCs w:val="40"/>
        </w:rPr>
        <w:lastRenderedPageBreak/>
        <w:t>Letter from CEO</w:t>
      </w:r>
      <w:r>
        <w:rPr>
          <w:rFonts w:ascii="Arial" w:eastAsia="Arial" w:hAnsi="Arial" w:cs="Arial"/>
          <w:b/>
          <w:color w:val="9D6670"/>
          <w:sz w:val="40"/>
          <w:szCs w:val="40"/>
        </w:rPr>
        <w:tab/>
      </w:r>
    </w:p>
    <w:p w:rsidR="00CB6809" w:rsidRDefault="00CB6809">
      <w:pPr>
        <w:tabs>
          <w:tab w:val="left" w:pos="2055"/>
          <w:tab w:val="right" w:pos="10206"/>
        </w:tabs>
        <w:spacing w:after="0" w:line="240" w:lineRule="auto"/>
        <w:ind w:left="142"/>
        <w:rPr>
          <w:rFonts w:ascii="Arial" w:eastAsia="Arial" w:hAnsi="Arial" w:cs="Arial"/>
          <w:b/>
          <w:color w:val="44697D"/>
          <w:sz w:val="28"/>
          <w:szCs w:val="28"/>
        </w:rPr>
      </w:pPr>
    </w:p>
    <w:p w:rsidR="00CB6809" w:rsidRDefault="00F625F9">
      <w:pPr>
        <w:tabs>
          <w:tab w:val="left" w:pos="2055"/>
          <w:tab w:val="right" w:pos="10206"/>
        </w:tabs>
        <w:spacing w:after="0" w:line="240" w:lineRule="auto"/>
        <w:ind w:left="142"/>
        <w:rPr>
          <w:rFonts w:ascii="Arial" w:eastAsia="Arial" w:hAnsi="Arial" w:cs="Arial"/>
          <w:color w:val="000000"/>
        </w:rPr>
      </w:pPr>
      <w:r>
        <w:rPr>
          <w:rFonts w:ascii="Arial" w:eastAsia="Arial" w:hAnsi="Arial" w:cs="Arial"/>
          <w:b/>
          <w:color w:val="44697D"/>
          <w:sz w:val="28"/>
          <w:szCs w:val="28"/>
        </w:rPr>
        <w:t>WELCOME</w:t>
      </w:r>
      <w:r>
        <w:rPr>
          <w:rFonts w:ascii="Arial" w:eastAsia="Arial" w:hAnsi="Arial" w:cs="Arial"/>
          <w:color w:val="000000"/>
        </w:rPr>
        <w:t xml:space="preserve"> </w:t>
      </w:r>
    </w:p>
    <w:p w:rsidR="00CB6809" w:rsidRDefault="00CB6809">
      <w:pPr>
        <w:tabs>
          <w:tab w:val="left" w:pos="2055"/>
        </w:tabs>
        <w:spacing w:after="0" w:line="240" w:lineRule="auto"/>
        <w:ind w:left="142" w:right="283"/>
        <w:rPr>
          <w:rFonts w:ascii="Arial" w:eastAsia="Arial" w:hAnsi="Arial" w:cs="Arial"/>
          <w:color w:val="000000"/>
        </w:rPr>
      </w:pPr>
    </w:p>
    <w:p w:rsidR="00CB6809" w:rsidRDefault="00F625F9">
      <w:pPr>
        <w:tabs>
          <w:tab w:val="left" w:pos="2055"/>
        </w:tabs>
        <w:spacing w:after="0" w:line="240" w:lineRule="auto"/>
        <w:ind w:left="142" w:right="283"/>
        <w:rPr>
          <w:rFonts w:ascii="Arial" w:eastAsia="Arial" w:hAnsi="Arial" w:cs="Arial"/>
        </w:rPr>
      </w:pPr>
      <w:r>
        <w:rPr>
          <w:rFonts w:ascii="Arial" w:eastAsia="Arial" w:hAnsi="Arial" w:cs="Arial"/>
          <w:color w:val="000000"/>
        </w:rPr>
        <w:t>Dear Candidate,</w:t>
      </w:r>
    </w:p>
    <w:p w:rsidR="00CB6809" w:rsidRDefault="00F625F9">
      <w:pPr>
        <w:tabs>
          <w:tab w:val="left" w:pos="2055"/>
        </w:tabs>
        <w:spacing w:after="0" w:line="240" w:lineRule="auto"/>
        <w:ind w:left="142" w:right="283"/>
        <w:rPr>
          <w:rFonts w:ascii="Arial" w:eastAsia="Arial" w:hAnsi="Arial" w:cs="Arial"/>
        </w:rPr>
      </w:pPr>
      <w:r>
        <w:rPr>
          <w:rFonts w:ascii="Arial" w:eastAsia="Arial" w:hAnsi="Arial" w:cs="Arial"/>
          <w:color w:val="000000"/>
        </w:rPr>
        <w:t xml:space="preserve"> </w:t>
      </w:r>
    </w:p>
    <w:p w:rsidR="00CB6809" w:rsidRDefault="00F625F9">
      <w:pPr>
        <w:spacing w:after="0" w:line="240" w:lineRule="auto"/>
        <w:ind w:left="142" w:right="283"/>
        <w:rPr>
          <w:rFonts w:ascii="Arial" w:eastAsia="Arial" w:hAnsi="Arial" w:cs="Arial"/>
          <w:color w:val="000000"/>
        </w:rPr>
      </w:pPr>
      <w:r>
        <w:rPr>
          <w:rFonts w:ascii="Arial" w:eastAsia="Arial" w:hAnsi="Arial" w:cs="Arial"/>
          <w:color w:val="000000"/>
        </w:rPr>
        <w:t xml:space="preserve">Thank you for your interest in this role within Nexus Education Schools Trust.  This is a hugely exciting time for our schools and extended services as the Trust now </w:t>
      </w:r>
      <w:proofErr w:type="gramStart"/>
      <w:r>
        <w:rPr>
          <w:rFonts w:ascii="Arial" w:eastAsia="Arial" w:hAnsi="Arial" w:cs="Arial"/>
          <w:color w:val="000000"/>
        </w:rPr>
        <w:t>includes:-</w:t>
      </w:r>
      <w:proofErr w:type="gramEnd"/>
    </w:p>
    <w:p w:rsidR="00CB6809" w:rsidRDefault="00CB6809">
      <w:pPr>
        <w:spacing w:after="0" w:line="240" w:lineRule="auto"/>
        <w:ind w:left="142" w:right="283"/>
        <w:rPr>
          <w:rFonts w:ascii="Arial" w:eastAsia="Arial" w:hAnsi="Arial" w:cs="Arial"/>
        </w:rPr>
      </w:pPr>
    </w:p>
    <w:tbl>
      <w:tblPr>
        <w:tblStyle w:val="a4"/>
        <w:tblW w:w="10629" w:type="dxa"/>
        <w:jc w:val="center"/>
        <w:tblBorders>
          <w:top w:val="nil"/>
          <w:left w:val="nil"/>
          <w:bottom w:val="nil"/>
          <w:right w:val="nil"/>
          <w:insideH w:val="nil"/>
          <w:insideV w:val="nil"/>
        </w:tblBorders>
        <w:tblLayout w:type="fixed"/>
        <w:tblLook w:val="0400" w:firstRow="0" w:lastRow="0" w:firstColumn="0" w:lastColumn="0" w:noHBand="0" w:noVBand="1"/>
      </w:tblPr>
      <w:tblGrid>
        <w:gridCol w:w="3261"/>
        <w:gridCol w:w="3543"/>
        <w:gridCol w:w="3825"/>
      </w:tblGrid>
      <w:tr w:rsidR="00CB6809">
        <w:trPr>
          <w:trHeight w:val="1053"/>
          <w:jc w:val="center"/>
        </w:trPr>
        <w:tc>
          <w:tcPr>
            <w:tcW w:w="3261" w:type="dxa"/>
          </w:tcPr>
          <w:p w:rsidR="00CB6809" w:rsidRDefault="00F625F9">
            <w:pPr>
              <w:ind w:left="142" w:right="33"/>
              <w:rPr>
                <w:rFonts w:ascii="Arial" w:eastAsia="Arial" w:hAnsi="Arial" w:cs="Arial"/>
                <w:b/>
                <w:color w:val="44697D"/>
              </w:rPr>
            </w:pPr>
            <w:r>
              <w:rPr>
                <w:rFonts w:ascii="Arial" w:eastAsia="Arial" w:hAnsi="Arial" w:cs="Arial"/>
                <w:b/>
                <w:color w:val="44697D"/>
              </w:rPr>
              <w:t>Alexandra Infant School</w:t>
            </w:r>
          </w:p>
          <w:p w:rsidR="00CB6809" w:rsidRDefault="00F625F9">
            <w:pPr>
              <w:ind w:left="142" w:right="33"/>
              <w:rPr>
                <w:rFonts w:ascii="Arial" w:eastAsia="Arial" w:hAnsi="Arial" w:cs="Arial"/>
                <w:b/>
                <w:color w:val="44697D"/>
              </w:rPr>
            </w:pPr>
            <w:r>
              <w:rPr>
                <w:rFonts w:ascii="Arial" w:eastAsia="Arial" w:hAnsi="Arial" w:cs="Arial"/>
                <w:b/>
                <w:color w:val="44697D"/>
              </w:rPr>
              <w:t>Alexandra Junior School</w:t>
            </w:r>
          </w:p>
          <w:p w:rsidR="00CB6809" w:rsidRDefault="00F625F9">
            <w:pPr>
              <w:ind w:left="142" w:right="33"/>
              <w:rPr>
                <w:rFonts w:ascii="Arial" w:eastAsia="Arial" w:hAnsi="Arial" w:cs="Arial"/>
                <w:b/>
                <w:color w:val="44697D"/>
              </w:rPr>
            </w:pPr>
            <w:proofErr w:type="spellStart"/>
            <w:r>
              <w:rPr>
                <w:rFonts w:ascii="Arial" w:eastAsia="Arial" w:hAnsi="Arial" w:cs="Arial"/>
                <w:b/>
                <w:color w:val="44697D"/>
              </w:rPr>
              <w:t>Balgowan</w:t>
            </w:r>
            <w:proofErr w:type="spellEnd"/>
            <w:r>
              <w:rPr>
                <w:rFonts w:ascii="Arial" w:eastAsia="Arial" w:hAnsi="Arial" w:cs="Arial"/>
                <w:b/>
                <w:color w:val="44697D"/>
              </w:rPr>
              <w:t xml:space="preserve"> Primary School</w:t>
            </w:r>
          </w:p>
          <w:p w:rsidR="00CB6809" w:rsidRDefault="00F625F9">
            <w:pPr>
              <w:ind w:left="142" w:right="33"/>
              <w:rPr>
                <w:rFonts w:ascii="Arial" w:eastAsia="Arial" w:hAnsi="Arial" w:cs="Arial"/>
                <w:b/>
                <w:color w:val="44697D"/>
              </w:rPr>
            </w:pPr>
            <w:r>
              <w:rPr>
                <w:rFonts w:ascii="Arial" w:eastAsia="Arial" w:hAnsi="Arial" w:cs="Arial"/>
                <w:b/>
                <w:color w:val="44697D"/>
              </w:rPr>
              <w:t>Bickley Primary School</w:t>
            </w:r>
          </w:p>
          <w:p w:rsidR="00CB6809" w:rsidRDefault="00F625F9">
            <w:pPr>
              <w:ind w:left="142" w:right="33"/>
              <w:rPr>
                <w:rFonts w:ascii="Arial" w:eastAsia="Arial" w:hAnsi="Arial" w:cs="Arial"/>
                <w:b/>
                <w:color w:val="44697D"/>
              </w:rPr>
            </w:pPr>
            <w:proofErr w:type="spellStart"/>
            <w:r>
              <w:rPr>
                <w:rFonts w:ascii="Arial" w:eastAsia="Arial" w:hAnsi="Arial" w:cs="Arial"/>
                <w:b/>
                <w:color w:val="44697D"/>
              </w:rPr>
              <w:t>Childeric</w:t>
            </w:r>
            <w:proofErr w:type="spellEnd"/>
            <w:r>
              <w:rPr>
                <w:rFonts w:ascii="Arial" w:eastAsia="Arial" w:hAnsi="Arial" w:cs="Arial"/>
                <w:b/>
                <w:color w:val="44697D"/>
              </w:rPr>
              <w:t xml:space="preserve"> Primary School</w:t>
            </w:r>
          </w:p>
          <w:p w:rsidR="00E37C90" w:rsidRDefault="00E37C90">
            <w:pPr>
              <w:ind w:left="142" w:right="33"/>
              <w:rPr>
                <w:rFonts w:ascii="Arial" w:eastAsia="Arial" w:hAnsi="Arial" w:cs="Arial"/>
                <w:b/>
                <w:color w:val="44697D"/>
              </w:rPr>
            </w:pPr>
            <w:r>
              <w:rPr>
                <w:rFonts w:ascii="Arial" w:eastAsia="Arial" w:hAnsi="Arial" w:cs="Arial"/>
                <w:b/>
                <w:color w:val="44697D"/>
              </w:rPr>
              <w:t>NEST Nursery</w:t>
            </w:r>
          </w:p>
        </w:tc>
        <w:tc>
          <w:tcPr>
            <w:tcW w:w="3543" w:type="dxa"/>
          </w:tcPr>
          <w:p w:rsidR="00CB6809" w:rsidRDefault="00F625F9">
            <w:pPr>
              <w:ind w:left="142" w:right="34"/>
              <w:rPr>
                <w:rFonts w:ascii="Arial" w:eastAsia="Arial" w:hAnsi="Arial" w:cs="Arial"/>
                <w:b/>
                <w:color w:val="44697D"/>
              </w:rPr>
            </w:pPr>
            <w:r>
              <w:rPr>
                <w:rFonts w:ascii="Arial" w:eastAsia="Arial" w:hAnsi="Arial" w:cs="Arial"/>
                <w:b/>
                <w:color w:val="44697D"/>
              </w:rPr>
              <w:t xml:space="preserve"> Farnborough Primary School</w:t>
            </w:r>
          </w:p>
          <w:p w:rsidR="00CB6809" w:rsidRDefault="00F625F9">
            <w:pPr>
              <w:ind w:left="142" w:right="34"/>
              <w:rPr>
                <w:rFonts w:ascii="Arial" w:eastAsia="Arial" w:hAnsi="Arial" w:cs="Arial"/>
                <w:b/>
                <w:color w:val="44697D"/>
              </w:rPr>
            </w:pPr>
            <w:r>
              <w:rPr>
                <w:rFonts w:ascii="Arial" w:eastAsia="Arial" w:hAnsi="Arial" w:cs="Arial"/>
                <w:b/>
                <w:color w:val="44697D"/>
              </w:rPr>
              <w:t xml:space="preserve">Goose Green Primary School </w:t>
            </w:r>
          </w:p>
          <w:p w:rsidR="00CB6809" w:rsidRDefault="00F625F9">
            <w:pPr>
              <w:ind w:left="142" w:right="34"/>
              <w:rPr>
                <w:rFonts w:ascii="Arial" w:eastAsia="Arial" w:hAnsi="Arial" w:cs="Arial"/>
                <w:b/>
                <w:color w:val="44697D"/>
              </w:rPr>
            </w:pPr>
            <w:r>
              <w:rPr>
                <w:rFonts w:ascii="Arial" w:eastAsia="Arial" w:hAnsi="Arial" w:cs="Arial"/>
                <w:b/>
                <w:color w:val="44697D"/>
              </w:rPr>
              <w:t>Highfield Infants’ School</w:t>
            </w:r>
          </w:p>
          <w:p w:rsidR="00CB6809" w:rsidRDefault="00F625F9">
            <w:pPr>
              <w:spacing w:line="248" w:lineRule="auto"/>
              <w:ind w:left="142" w:right="34"/>
              <w:rPr>
                <w:rFonts w:ascii="Arial" w:eastAsia="Arial" w:hAnsi="Arial" w:cs="Arial"/>
                <w:b/>
                <w:color w:val="44697D"/>
              </w:rPr>
            </w:pPr>
            <w:r>
              <w:rPr>
                <w:rFonts w:ascii="Arial" w:eastAsia="Arial" w:hAnsi="Arial" w:cs="Arial"/>
                <w:b/>
                <w:color w:val="44697D"/>
              </w:rPr>
              <w:t xml:space="preserve"> Highfield Junior School</w:t>
            </w:r>
          </w:p>
          <w:p w:rsidR="00CB6809" w:rsidRPr="00E37C90" w:rsidRDefault="00E37C90" w:rsidP="00E37C90">
            <w:pPr>
              <w:ind w:left="142" w:right="33"/>
              <w:rPr>
                <w:rFonts w:ascii="Arial" w:eastAsia="Arial" w:hAnsi="Arial" w:cs="Arial"/>
                <w:b/>
                <w:color w:val="44697D"/>
              </w:rPr>
            </w:pPr>
            <w:r>
              <w:rPr>
                <w:rFonts w:ascii="Arial" w:eastAsia="Arial" w:hAnsi="Arial" w:cs="Arial"/>
                <w:b/>
                <w:color w:val="44697D"/>
              </w:rPr>
              <w:t xml:space="preserve">John Donne Primary School </w:t>
            </w:r>
            <w:proofErr w:type="spellStart"/>
            <w:r w:rsidRPr="00E37C90">
              <w:rPr>
                <w:rFonts w:ascii="Arial" w:eastAsia="Arial" w:hAnsi="Arial" w:cs="Arial"/>
                <w:b/>
                <w:color w:val="44697D"/>
              </w:rPr>
              <w:t>Joydens</w:t>
            </w:r>
            <w:proofErr w:type="spellEnd"/>
            <w:r w:rsidRPr="00E37C90">
              <w:rPr>
                <w:rFonts w:ascii="Arial" w:eastAsia="Arial" w:hAnsi="Arial" w:cs="Arial"/>
                <w:b/>
                <w:color w:val="44697D"/>
              </w:rPr>
              <w:t xml:space="preserve"> Wood Junior School</w:t>
            </w:r>
          </w:p>
        </w:tc>
        <w:tc>
          <w:tcPr>
            <w:tcW w:w="3825" w:type="dxa"/>
          </w:tcPr>
          <w:p w:rsidR="00CB6809" w:rsidRDefault="00F625F9">
            <w:pPr>
              <w:ind w:left="142" w:right="33"/>
              <w:rPr>
                <w:rFonts w:ascii="Arial" w:eastAsia="Arial" w:hAnsi="Arial" w:cs="Arial"/>
                <w:b/>
                <w:color w:val="44697D"/>
              </w:rPr>
            </w:pPr>
            <w:r>
              <w:rPr>
                <w:rFonts w:ascii="Arial" w:eastAsia="Arial" w:hAnsi="Arial" w:cs="Arial"/>
                <w:b/>
                <w:color w:val="44697D"/>
              </w:rPr>
              <w:t>John Keats Primary School</w:t>
            </w:r>
          </w:p>
          <w:p w:rsidR="00CB6809" w:rsidRDefault="00F625F9">
            <w:pPr>
              <w:ind w:left="142" w:right="33"/>
              <w:rPr>
                <w:rFonts w:ascii="Arial" w:eastAsia="Arial" w:hAnsi="Arial" w:cs="Arial"/>
                <w:b/>
                <w:color w:val="44697D"/>
              </w:rPr>
            </w:pPr>
            <w:r>
              <w:rPr>
                <w:rFonts w:ascii="Arial" w:eastAsia="Arial" w:hAnsi="Arial" w:cs="Arial"/>
                <w:b/>
                <w:color w:val="44697D"/>
              </w:rPr>
              <w:t>Manor Oak Primary School</w:t>
            </w:r>
          </w:p>
          <w:p w:rsidR="00CB6809" w:rsidRDefault="00F625F9">
            <w:pPr>
              <w:ind w:left="142" w:right="33"/>
              <w:rPr>
                <w:rFonts w:ascii="Arial" w:eastAsia="Arial" w:hAnsi="Arial" w:cs="Arial"/>
                <w:b/>
                <w:color w:val="44697D"/>
              </w:rPr>
            </w:pPr>
            <w:r>
              <w:rPr>
                <w:rFonts w:ascii="Arial" w:eastAsia="Arial" w:hAnsi="Arial" w:cs="Arial"/>
                <w:b/>
                <w:color w:val="44697D"/>
              </w:rPr>
              <w:t>Perry Hall Primary School</w:t>
            </w:r>
          </w:p>
          <w:p w:rsidR="00CB6809" w:rsidRDefault="00F625F9">
            <w:pPr>
              <w:ind w:left="142" w:right="33"/>
              <w:rPr>
                <w:rFonts w:ascii="Arial" w:eastAsia="Arial" w:hAnsi="Arial" w:cs="Arial"/>
                <w:b/>
                <w:color w:val="44697D"/>
              </w:rPr>
            </w:pPr>
            <w:proofErr w:type="spellStart"/>
            <w:r>
              <w:rPr>
                <w:rFonts w:ascii="Arial" w:eastAsia="Arial" w:hAnsi="Arial" w:cs="Arial"/>
                <w:b/>
                <w:color w:val="44697D"/>
              </w:rPr>
              <w:t>Pickhurst</w:t>
            </w:r>
            <w:proofErr w:type="spellEnd"/>
            <w:r>
              <w:rPr>
                <w:rFonts w:ascii="Arial" w:eastAsia="Arial" w:hAnsi="Arial" w:cs="Arial"/>
                <w:b/>
                <w:color w:val="44697D"/>
              </w:rPr>
              <w:t xml:space="preserve"> Infant Academy</w:t>
            </w:r>
          </w:p>
          <w:p w:rsidR="00CB6809" w:rsidRDefault="00F625F9">
            <w:pPr>
              <w:ind w:left="142" w:right="33"/>
              <w:rPr>
                <w:rFonts w:ascii="Arial" w:eastAsia="Arial" w:hAnsi="Arial" w:cs="Arial"/>
                <w:b/>
                <w:color w:val="44697D"/>
              </w:rPr>
            </w:pPr>
            <w:r>
              <w:rPr>
                <w:rFonts w:ascii="Arial" w:eastAsia="Arial" w:hAnsi="Arial" w:cs="Arial"/>
                <w:b/>
                <w:color w:val="44697D"/>
              </w:rPr>
              <w:t xml:space="preserve">Worsley Bridge Primary School </w:t>
            </w:r>
          </w:p>
          <w:p w:rsidR="00E37C90" w:rsidRDefault="00E37C90">
            <w:pPr>
              <w:ind w:left="142" w:right="33"/>
              <w:rPr>
                <w:rFonts w:ascii="Arial" w:eastAsia="Arial" w:hAnsi="Arial" w:cs="Arial"/>
                <w:b/>
                <w:color w:val="44697D"/>
              </w:rPr>
            </w:pPr>
            <w:proofErr w:type="spellStart"/>
            <w:r>
              <w:rPr>
                <w:rFonts w:ascii="Arial" w:eastAsia="Arial" w:hAnsi="Arial" w:cs="Arial"/>
                <w:b/>
                <w:color w:val="44697D"/>
              </w:rPr>
              <w:t>Joydens</w:t>
            </w:r>
            <w:proofErr w:type="spellEnd"/>
            <w:r>
              <w:rPr>
                <w:rFonts w:ascii="Arial" w:eastAsia="Arial" w:hAnsi="Arial" w:cs="Arial"/>
                <w:b/>
                <w:color w:val="44697D"/>
              </w:rPr>
              <w:t xml:space="preserve"> Wood Infant School</w:t>
            </w:r>
          </w:p>
        </w:tc>
      </w:tr>
    </w:tbl>
    <w:p w:rsidR="00CB6809" w:rsidRDefault="00F625F9">
      <w:pPr>
        <w:spacing w:after="165" w:line="248" w:lineRule="auto"/>
        <w:ind w:left="142" w:right="584"/>
        <w:jc w:val="both"/>
        <w:rPr>
          <w:rFonts w:ascii="Arial" w:eastAsia="Arial" w:hAnsi="Arial" w:cs="Arial"/>
          <w:b/>
          <w:color w:val="44697D"/>
        </w:rPr>
      </w:pPr>
      <w:r>
        <w:rPr>
          <w:rFonts w:ascii="Arial" w:eastAsia="Arial" w:hAnsi="Arial" w:cs="Arial"/>
          <w:b/>
          <w:color w:val="44697D"/>
        </w:rPr>
        <w:t xml:space="preserve">Thames South Teaching School Hub </w:t>
      </w:r>
    </w:p>
    <w:p w:rsidR="00CB6809" w:rsidRDefault="00F625F9">
      <w:pPr>
        <w:spacing w:after="165" w:line="248" w:lineRule="auto"/>
        <w:ind w:left="142" w:right="584"/>
        <w:jc w:val="both"/>
        <w:rPr>
          <w:rFonts w:ascii="Arial" w:eastAsia="Arial" w:hAnsi="Arial" w:cs="Arial"/>
          <w:color w:val="000000"/>
        </w:rPr>
      </w:pPr>
      <w:r>
        <w:rPr>
          <w:rFonts w:ascii="Arial" w:eastAsia="Arial" w:hAnsi="Arial" w:cs="Arial"/>
          <w:color w:val="000000"/>
        </w:rPr>
        <w:t xml:space="preserve">The Trust academies are all based in the London Boroughs of Bromley, Lewisham and Southwark, all schools are judged to be good or outstanding, have strong leadership and provide a breadth of opportunities and excellent outcomes for all pupils. Our vision is to enable individual academies to flourish with real autonomy, whilst also ensuring a strong ethos of support and collaboration across schools.  </w:t>
      </w:r>
    </w:p>
    <w:p w:rsidR="00CB6809" w:rsidRDefault="00F625F9">
      <w:pPr>
        <w:spacing w:before="120" w:after="120" w:line="240" w:lineRule="auto"/>
        <w:ind w:left="142" w:right="584"/>
        <w:rPr>
          <w:rFonts w:ascii="Arial" w:eastAsia="Arial" w:hAnsi="Arial" w:cs="Arial"/>
        </w:rPr>
      </w:pPr>
      <w:r>
        <w:rPr>
          <w:rFonts w:ascii="Arial" w:eastAsia="Arial" w:hAnsi="Arial" w:cs="Arial"/>
        </w:rPr>
        <w:t xml:space="preserve">Nexus Education Schools Trust believe that all decisions and choices should be child centred. </w:t>
      </w:r>
    </w:p>
    <w:p w:rsidR="00CB6809" w:rsidRDefault="00F625F9">
      <w:pPr>
        <w:spacing w:before="120" w:after="120" w:line="240" w:lineRule="auto"/>
        <w:ind w:left="142" w:right="584"/>
        <w:rPr>
          <w:rFonts w:ascii="Arial" w:eastAsia="Arial" w:hAnsi="Arial" w:cs="Arial"/>
        </w:rPr>
      </w:pPr>
      <w:r>
        <w:rPr>
          <w:rFonts w:ascii="Arial" w:eastAsia="Arial" w:hAnsi="Arial" w:cs="Arial"/>
        </w:rPr>
        <w:t xml:space="preserve">We aim to: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nurture every individual,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provide excellent education opportunities and outcomes,</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enable all to succeed,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transform the life opportunities and aspirations of our pupils, allowing them to be fulfilled individuals within an ever-changing world.</w:t>
      </w:r>
    </w:p>
    <w:p w:rsidR="00CB6809" w:rsidRDefault="00CB6809">
      <w:pPr>
        <w:spacing w:after="0" w:line="240" w:lineRule="auto"/>
        <w:ind w:left="142" w:right="584"/>
        <w:rPr>
          <w:rFonts w:ascii="Arial" w:eastAsia="Arial" w:hAnsi="Arial" w:cs="Arial"/>
        </w:rPr>
      </w:pPr>
    </w:p>
    <w:p w:rsidR="00CB6809" w:rsidRDefault="00F625F9">
      <w:pPr>
        <w:spacing w:after="165" w:line="248" w:lineRule="auto"/>
        <w:ind w:left="142" w:right="584"/>
        <w:jc w:val="both"/>
        <w:rPr>
          <w:rFonts w:ascii="Arial" w:eastAsia="Arial" w:hAnsi="Arial" w:cs="Arial"/>
          <w:color w:val="000000"/>
        </w:rPr>
      </w:pPr>
      <w:r>
        <w:rPr>
          <w:rFonts w:ascii="Arial" w:eastAsia="Arial" w:hAnsi="Arial" w:cs="Arial"/>
        </w:rPr>
        <w:t>As an organisation we recognise that each school’s community is different. We value this uniqueness and contribution in ensuring pupils have the best education and experiences. Each school is fundamental to the success of the organisation. We believe passionately that together we can make a greater difference; providing higher education outcomes and wider opportunities for our pupils as well as greater prospects for our staff and communities.</w:t>
      </w:r>
    </w:p>
    <w:p w:rsidR="00CB6809" w:rsidRDefault="00F625F9">
      <w:pPr>
        <w:spacing w:after="0" w:line="248" w:lineRule="auto"/>
        <w:ind w:left="142" w:right="584"/>
        <w:jc w:val="both"/>
        <w:rPr>
          <w:rFonts w:ascii="Arial" w:eastAsia="Arial" w:hAnsi="Arial" w:cs="Arial"/>
          <w:color w:val="000000"/>
        </w:rPr>
      </w:pPr>
      <w:r>
        <w:rPr>
          <w:rFonts w:ascii="Arial" w:eastAsia="Arial" w:hAnsi="Arial" w:cs="Arial"/>
          <w:color w:val="000000"/>
        </w:rPr>
        <w:t>The Trust provides a strong culture of collaboration and support, together with high expectations for staff and pupils alike. Those we recruit are able to demonstrate that they;</w:t>
      </w:r>
    </w:p>
    <w:p w:rsidR="00CB6809" w:rsidRDefault="00CB6809">
      <w:pPr>
        <w:spacing w:after="0" w:line="248" w:lineRule="auto"/>
        <w:ind w:left="142" w:right="584"/>
        <w:jc w:val="both"/>
        <w:rPr>
          <w:rFonts w:ascii="Arial" w:eastAsia="Arial" w:hAnsi="Arial" w:cs="Arial"/>
          <w:color w:val="000000"/>
        </w:rPr>
      </w:pP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share our values,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are highly motivated to work with colleagues within and beyond their school,</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continuously develop their skills and pursue professional excellence and </w:t>
      </w:r>
    </w:p>
    <w:p w:rsidR="00CB6809" w:rsidRDefault="00F625F9">
      <w:pPr>
        <w:numPr>
          <w:ilvl w:val="0"/>
          <w:numId w:val="1"/>
        </w:numPr>
        <w:spacing w:after="0"/>
        <w:ind w:left="900" w:right="140"/>
        <w:jc w:val="both"/>
        <w:rPr>
          <w:rFonts w:ascii="Arial" w:eastAsia="Arial" w:hAnsi="Arial" w:cs="Arial"/>
        </w:rPr>
      </w:pPr>
      <w:r>
        <w:rPr>
          <w:rFonts w:ascii="Arial" w:eastAsia="Arial" w:hAnsi="Arial" w:cs="Arial"/>
        </w:rPr>
        <w:t xml:space="preserve">are committed to providing the highest standards and breadth of opportunity for all children. </w:t>
      </w:r>
    </w:p>
    <w:p w:rsidR="00CB6809" w:rsidRDefault="00CB6809">
      <w:pPr>
        <w:spacing w:after="0" w:line="240" w:lineRule="auto"/>
        <w:ind w:left="142" w:right="584"/>
        <w:rPr>
          <w:rFonts w:ascii="Arial" w:eastAsia="Arial" w:hAnsi="Arial" w:cs="Arial"/>
        </w:rPr>
      </w:pPr>
    </w:p>
    <w:p w:rsidR="00CB6809" w:rsidRDefault="00F625F9">
      <w:pPr>
        <w:spacing w:after="0" w:line="240" w:lineRule="auto"/>
        <w:ind w:left="142" w:right="584"/>
        <w:rPr>
          <w:rFonts w:ascii="Arial" w:eastAsia="Arial" w:hAnsi="Arial" w:cs="Arial"/>
        </w:rPr>
      </w:pPr>
      <w:r>
        <w:rPr>
          <w:rFonts w:ascii="Arial" w:eastAsia="Arial" w:hAnsi="Arial" w:cs="Arial"/>
        </w:rPr>
        <w:t xml:space="preserve">I hope the pack encourages you to apply and look forward to receiving your application for the post. </w:t>
      </w:r>
    </w:p>
    <w:p w:rsidR="00CB6809" w:rsidRDefault="00CB6809">
      <w:pPr>
        <w:spacing w:after="0" w:line="240" w:lineRule="auto"/>
        <w:ind w:left="142" w:right="283"/>
        <w:rPr>
          <w:rFonts w:ascii="Arial" w:eastAsia="Arial" w:hAnsi="Arial" w:cs="Arial"/>
        </w:rPr>
      </w:pPr>
    </w:p>
    <w:p w:rsidR="00CB6809" w:rsidRDefault="00F625F9">
      <w:pPr>
        <w:spacing w:after="0" w:line="240" w:lineRule="auto"/>
        <w:ind w:left="142" w:right="283"/>
        <w:rPr>
          <w:rFonts w:ascii="Arial" w:eastAsia="Arial" w:hAnsi="Arial" w:cs="Arial"/>
        </w:rPr>
      </w:pPr>
      <w:r>
        <w:rPr>
          <w:rFonts w:ascii="Arial" w:eastAsia="Arial" w:hAnsi="Arial" w:cs="Arial"/>
        </w:rPr>
        <w:t>Regards,</w:t>
      </w:r>
    </w:p>
    <w:p w:rsidR="00CB6809" w:rsidRDefault="00F625F9">
      <w:pPr>
        <w:spacing w:after="0" w:line="240" w:lineRule="auto"/>
        <w:ind w:left="142" w:right="283"/>
        <w:rPr>
          <w:rFonts w:ascii="Arial" w:eastAsia="Arial" w:hAnsi="Arial" w:cs="Arial"/>
        </w:rPr>
      </w:pPr>
      <w:r>
        <w:rPr>
          <w:rFonts w:ascii="Arial" w:eastAsia="Arial" w:hAnsi="Arial" w:cs="Arial"/>
          <w:noProof/>
        </w:rPr>
        <w:drawing>
          <wp:inline distT="0" distB="0" distL="0" distR="0">
            <wp:extent cx="1125303" cy="560006"/>
            <wp:effectExtent l="0" t="0" r="0" b="0"/>
            <wp:docPr id="51" name="image4.png" descr="C:\Users\Nexux-7040-01\OneDrive\Documents\SIG\Paula signature.png"/>
            <wp:cNvGraphicFramePr/>
            <a:graphic xmlns:a="http://schemas.openxmlformats.org/drawingml/2006/main">
              <a:graphicData uri="http://schemas.openxmlformats.org/drawingml/2006/picture">
                <pic:pic xmlns:pic="http://schemas.openxmlformats.org/drawingml/2006/picture">
                  <pic:nvPicPr>
                    <pic:cNvPr id="0" name="image4.png" descr="C:\Users\Nexux-7040-01\OneDrive\Documents\SIG\Paula signature.png"/>
                    <pic:cNvPicPr preferRelativeResize="0"/>
                  </pic:nvPicPr>
                  <pic:blipFill>
                    <a:blip r:embed="rId22"/>
                    <a:srcRect/>
                    <a:stretch>
                      <a:fillRect/>
                    </a:stretch>
                  </pic:blipFill>
                  <pic:spPr>
                    <a:xfrm>
                      <a:off x="0" y="0"/>
                      <a:ext cx="1125303" cy="560006"/>
                    </a:xfrm>
                    <a:prstGeom prst="rect">
                      <a:avLst/>
                    </a:prstGeom>
                    <a:ln/>
                  </pic:spPr>
                </pic:pic>
              </a:graphicData>
            </a:graphic>
          </wp:inline>
        </w:drawing>
      </w:r>
      <w:r>
        <w:rPr>
          <w:rFonts w:ascii="Arial" w:eastAsia="Arial" w:hAnsi="Arial" w:cs="Arial"/>
        </w:rPr>
        <w:t xml:space="preserve"> </w:t>
      </w:r>
    </w:p>
    <w:p w:rsidR="00CB6809" w:rsidRDefault="00F625F9">
      <w:pPr>
        <w:spacing w:after="0" w:line="240" w:lineRule="auto"/>
        <w:ind w:left="142" w:right="283"/>
        <w:rPr>
          <w:rFonts w:ascii="Arial" w:eastAsia="Arial" w:hAnsi="Arial" w:cs="Arial"/>
          <w:color w:val="000000"/>
        </w:rPr>
      </w:pPr>
      <w:r>
        <w:rPr>
          <w:rFonts w:ascii="Arial" w:eastAsia="Arial" w:hAnsi="Arial" w:cs="Arial"/>
        </w:rPr>
        <w:t>Paula Farrow</w:t>
      </w:r>
      <w:r>
        <w:rPr>
          <w:rFonts w:ascii="Arial" w:eastAsia="Arial" w:hAnsi="Arial" w:cs="Arial"/>
          <w:color w:val="000000"/>
        </w:rPr>
        <w:t xml:space="preserve"> </w:t>
      </w:r>
    </w:p>
    <w:p w:rsidR="00CB6809" w:rsidRDefault="00F625F9">
      <w:pPr>
        <w:spacing w:after="0" w:line="240" w:lineRule="auto"/>
        <w:ind w:left="142" w:right="283"/>
        <w:rPr>
          <w:rFonts w:ascii="Arial" w:eastAsia="Arial" w:hAnsi="Arial" w:cs="Arial"/>
          <w:color w:val="000000"/>
        </w:rPr>
      </w:pPr>
      <w:r>
        <w:rPr>
          <w:rFonts w:ascii="Arial" w:eastAsia="Arial" w:hAnsi="Arial" w:cs="Arial"/>
          <w:color w:val="000000"/>
        </w:rPr>
        <w:t>CEO, Nexus Education Schools Trust</w:t>
      </w:r>
    </w:p>
    <w:p w:rsidR="00CB6809" w:rsidRDefault="00CB6809">
      <w:pPr>
        <w:ind w:left="142"/>
        <w:rPr>
          <w:rFonts w:ascii="Arial" w:eastAsia="Arial" w:hAnsi="Arial" w:cs="Arial"/>
          <w:b/>
          <w:color w:val="44697D"/>
          <w:sz w:val="40"/>
          <w:szCs w:val="40"/>
        </w:rPr>
      </w:pPr>
    </w:p>
    <w:p w:rsidR="00CB6809" w:rsidRDefault="00CB6809">
      <w:pPr>
        <w:ind w:left="142"/>
        <w:rPr>
          <w:rFonts w:ascii="Arial" w:eastAsia="Arial" w:hAnsi="Arial" w:cs="Arial"/>
          <w:b/>
          <w:color w:val="44697D"/>
          <w:sz w:val="40"/>
          <w:szCs w:val="40"/>
        </w:rPr>
      </w:pPr>
    </w:p>
    <w:p w:rsidR="00CB6809" w:rsidRDefault="00F625F9">
      <w:pPr>
        <w:ind w:left="142"/>
        <w:rPr>
          <w:rFonts w:ascii="Arial" w:eastAsia="Arial" w:hAnsi="Arial" w:cs="Arial"/>
          <w:b/>
          <w:color w:val="44697D"/>
          <w:sz w:val="40"/>
          <w:szCs w:val="40"/>
        </w:rPr>
      </w:pPr>
      <w:r>
        <w:rPr>
          <w:rFonts w:ascii="Arial" w:eastAsia="Arial" w:hAnsi="Arial" w:cs="Arial"/>
          <w:b/>
          <w:color w:val="44697D"/>
          <w:sz w:val="40"/>
          <w:szCs w:val="40"/>
        </w:rPr>
        <w:t>Class Teacher Job Description</w:t>
      </w:r>
    </w:p>
    <w:tbl>
      <w:tblPr>
        <w:tblStyle w:val="a5"/>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CB6809">
        <w:tc>
          <w:tcPr>
            <w:tcW w:w="10349" w:type="dxa"/>
          </w:tcPr>
          <w:p w:rsidR="00CB6809" w:rsidRDefault="00F625F9">
            <w:pPr>
              <w:spacing w:before="120"/>
              <w:ind w:left="142"/>
              <w:jc w:val="both"/>
              <w:rPr>
                <w:rFonts w:ascii="Arial" w:eastAsia="Arial" w:hAnsi="Arial" w:cs="Arial"/>
                <w:b/>
              </w:rPr>
            </w:pPr>
            <w:r>
              <w:rPr>
                <w:rFonts w:ascii="Arial" w:eastAsia="Arial" w:hAnsi="Arial" w:cs="Arial"/>
                <w:b/>
              </w:rPr>
              <w:t xml:space="preserve">Main purpose of the job: </w:t>
            </w:r>
          </w:p>
          <w:p w:rsidR="00CB6809" w:rsidRDefault="00F625F9">
            <w:pPr>
              <w:spacing w:after="120"/>
              <w:ind w:left="181"/>
              <w:jc w:val="both"/>
              <w:rPr>
                <w:rFonts w:ascii="Arial" w:eastAsia="Arial" w:hAnsi="Arial" w:cs="Arial"/>
              </w:rPr>
            </w:pPr>
            <w:r>
              <w:rPr>
                <w:rFonts w:ascii="Arial" w:eastAsia="Arial" w:hAnsi="Arial" w:cs="Arial"/>
                <w:highlight w:val="white"/>
              </w:rPr>
              <w:t>The education and welfare of a designated class/group of pupils in accordance with the requirements of Conditions of Employment of School Teachers, having due regard to the requirements of the Primary Curriculum, the school’s aims, objectives and schemes of work, and any policies. To share in the corporate responsibility for the well-being and discipline of all pupils.</w:t>
            </w:r>
          </w:p>
        </w:tc>
      </w:tr>
      <w:tr w:rsidR="00CB6809">
        <w:tc>
          <w:tcPr>
            <w:tcW w:w="10349" w:type="dxa"/>
            <w:shd w:val="clear" w:color="auto" w:fill="A2BDCE"/>
          </w:tcPr>
          <w:p w:rsidR="00CB6809" w:rsidRDefault="00F625F9">
            <w:pPr>
              <w:spacing w:before="120" w:after="120"/>
              <w:ind w:left="142"/>
              <w:rPr>
                <w:rFonts w:ascii="Arial" w:eastAsia="Arial" w:hAnsi="Arial" w:cs="Arial"/>
                <w:b/>
                <w:color w:val="A3BECD"/>
              </w:rPr>
            </w:pPr>
            <w:r>
              <w:rPr>
                <w:rFonts w:ascii="Arial" w:eastAsia="Arial" w:hAnsi="Arial" w:cs="Arial"/>
                <w:b/>
              </w:rPr>
              <w:t xml:space="preserve">Key responsibilities and tasks: </w:t>
            </w:r>
          </w:p>
        </w:tc>
      </w:tr>
      <w:tr w:rsidR="00CB6809">
        <w:tc>
          <w:tcPr>
            <w:tcW w:w="10349" w:type="dxa"/>
          </w:tcPr>
          <w:p w:rsidR="00CB6809" w:rsidRDefault="00F625F9">
            <w:pPr>
              <w:spacing w:before="120"/>
              <w:rPr>
                <w:rFonts w:ascii="Arial" w:eastAsia="Arial" w:hAnsi="Arial" w:cs="Arial"/>
                <w:b/>
              </w:rPr>
            </w:pPr>
            <w:r>
              <w:rPr>
                <w:rFonts w:ascii="Arial" w:eastAsia="Arial" w:hAnsi="Arial" w:cs="Arial"/>
                <w:b/>
              </w:rPr>
              <w:t xml:space="preserve"> Planning and Teaching </w:t>
            </w:r>
          </w:p>
          <w:p w:rsidR="00CB6809" w:rsidRDefault="00F625F9">
            <w:pPr>
              <w:numPr>
                <w:ilvl w:val="0"/>
                <w:numId w:val="8"/>
              </w:numPr>
              <w:ind w:left="450"/>
              <w:rPr>
                <w:rFonts w:ascii="Arial" w:eastAsia="Arial" w:hAnsi="Arial" w:cs="Arial"/>
              </w:rPr>
            </w:pPr>
            <w:r>
              <w:rPr>
                <w:rFonts w:ascii="Arial" w:eastAsia="Arial" w:hAnsi="Arial" w:cs="Arial"/>
              </w:rPr>
              <w:t xml:space="preserve">To be responsible for the classes and groups assigned to you by the </w:t>
            </w:r>
            <w:proofErr w:type="spellStart"/>
            <w:r>
              <w:rPr>
                <w:rFonts w:ascii="Arial" w:eastAsia="Arial" w:hAnsi="Arial" w:cs="Arial"/>
              </w:rPr>
              <w:t>Headteacher</w:t>
            </w:r>
            <w:proofErr w:type="spellEnd"/>
            <w:r>
              <w:rPr>
                <w:rFonts w:ascii="Arial" w:eastAsia="Arial" w:hAnsi="Arial" w:cs="Arial"/>
              </w:rPr>
              <w:t xml:space="preserve">. </w:t>
            </w:r>
          </w:p>
          <w:p w:rsidR="00CB6809" w:rsidRDefault="00F625F9">
            <w:pPr>
              <w:numPr>
                <w:ilvl w:val="0"/>
                <w:numId w:val="8"/>
              </w:numPr>
              <w:ind w:left="450"/>
              <w:rPr>
                <w:rFonts w:ascii="Arial" w:eastAsia="Arial" w:hAnsi="Arial" w:cs="Arial"/>
              </w:rPr>
            </w:pPr>
            <w:r>
              <w:rPr>
                <w:rFonts w:ascii="Arial" w:eastAsia="Arial" w:hAnsi="Arial" w:cs="Arial"/>
              </w:rPr>
              <w:t xml:space="preserve">To teach effectively with skill and sensitivity. </w:t>
            </w:r>
          </w:p>
          <w:p w:rsidR="00CB6809" w:rsidRDefault="00F625F9">
            <w:pPr>
              <w:numPr>
                <w:ilvl w:val="0"/>
                <w:numId w:val="8"/>
              </w:numPr>
              <w:ind w:left="450"/>
              <w:rPr>
                <w:rFonts w:ascii="Arial" w:eastAsia="Arial" w:hAnsi="Arial" w:cs="Arial"/>
              </w:rPr>
            </w:pPr>
            <w:r>
              <w:rPr>
                <w:rFonts w:ascii="Arial" w:eastAsia="Arial" w:hAnsi="Arial" w:cs="Arial"/>
              </w:rPr>
              <w:t xml:space="preserve">To ensure that a high standard of education is maintained at all times and pupils engage with their learning. </w:t>
            </w:r>
          </w:p>
          <w:p w:rsidR="00CB6809" w:rsidRDefault="00F625F9">
            <w:pPr>
              <w:numPr>
                <w:ilvl w:val="0"/>
                <w:numId w:val="8"/>
              </w:numPr>
              <w:ind w:left="450"/>
              <w:rPr>
                <w:rFonts w:ascii="Arial" w:eastAsia="Arial" w:hAnsi="Arial" w:cs="Arial"/>
              </w:rPr>
            </w:pPr>
            <w:r>
              <w:rPr>
                <w:rFonts w:ascii="Arial" w:eastAsia="Arial" w:hAnsi="Arial" w:cs="Arial"/>
              </w:rPr>
              <w:t xml:space="preserve">To plan, prepare and deliver learning experiences appropriate to the needs of the learners in line with the school curriculum.   </w:t>
            </w:r>
          </w:p>
          <w:p w:rsidR="00CB6809" w:rsidRDefault="00F625F9">
            <w:pPr>
              <w:numPr>
                <w:ilvl w:val="0"/>
                <w:numId w:val="8"/>
              </w:numPr>
              <w:ind w:left="450"/>
              <w:rPr>
                <w:rFonts w:ascii="Arial" w:eastAsia="Arial" w:hAnsi="Arial" w:cs="Arial"/>
              </w:rPr>
            </w:pPr>
            <w:r>
              <w:rPr>
                <w:rFonts w:ascii="Arial" w:eastAsia="Arial" w:hAnsi="Arial" w:cs="Arial"/>
              </w:rPr>
              <w:t xml:space="preserve">To ensure teaching is clear, effectively communicated and lessons are appropriately structured.  </w:t>
            </w:r>
          </w:p>
          <w:p w:rsidR="00CB6809" w:rsidRDefault="00F625F9">
            <w:pPr>
              <w:numPr>
                <w:ilvl w:val="0"/>
                <w:numId w:val="8"/>
              </w:numPr>
              <w:ind w:left="450"/>
              <w:rPr>
                <w:rFonts w:ascii="Arial" w:eastAsia="Arial" w:hAnsi="Arial" w:cs="Arial"/>
              </w:rPr>
            </w:pPr>
            <w:r>
              <w:rPr>
                <w:rFonts w:ascii="Arial" w:eastAsia="Arial" w:hAnsi="Arial" w:cs="Arial"/>
              </w:rPr>
              <w:t xml:space="preserve">To develop independent learners with positive learning attitudes and behaviours.  </w:t>
            </w:r>
          </w:p>
          <w:p w:rsidR="00CB6809" w:rsidRDefault="00F625F9">
            <w:pPr>
              <w:numPr>
                <w:ilvl w:val="0"/>
                <w:numId w:val="8"/>
              </w:numPr>
              <w:ind w:left="450"/>
              <w:rPr>
                <w:rFonts w:ascii="Arial" w:eastAsia="Arial" w:hAnsi="Arial" w:cs="Arial"/>
              </w:rPr>
            </w:pPr>
            <w:r>
              <w:rPr>
                <w:rFonts w:ascii="Arial" w:eastAsia="Arial" w:hAnsi="Arial" w:cs="Arial"/>
              </w:rPr>
              <w:t xml:space="preserve">To ensure that all groups of pupils have their learning needs met.  </w:t>
            </w:r>
          </w:p>
          <w:p w:rsidR="00CB6809" w:rsidRDefault="00F625F9">
            <w:pPr>
              <w:numPr>
                <w:ilvl w:val="0"/>
                <w:numId w:val="8"/>
              </w:numPr>
              <w:ind w:left="450"/>
              <w:rPr>
                <w:rFonts w:ascii="Arial" w:eastAsia="Arial" w:hAnsi="Arial" w:cs="Arial"/>
              </w:rPr>
            </w:pPr>
            <w:r>
              <w:rPr>
                <w:rFonts w:ascii="Arial" w:eastAsia="Arial" w:hAnsi="Arial" w:cs="Arial"/>
              </w:rPr>
              <w:t>To ensure the effective and efficient deployment of classroom support.</w:t>
            </w:r>
          </w:p>
          <w:p w:rsidR="00CB6809" w:rsidRDefault="00F625F9">
            <w:pPr>
              <w:ind w:left="720"/>
              <w:rPr>
                <w:rFonts w:ascii="Arial" w:eastAsia="Arial" w:hAnsi="Arial" w:cs="Arial"/>
              </w:rPr>
            </w:pPr>
            <w:r>
              <w:rPr>
                <w:rFonts w:ascii="Arial" w:eastAsia="Arial" w:hAnsi="Arial" w:cs="Arial"/>
              </w:rPr>
              <w:t xml:space="preserve">  </w:t>
            </w:r>
          </w:p>
          <w:p w:rsidR="00CB6809" w:rsidRDefault="00F625F9">
            <w:pPr>
              <w:shd w:val="clear" w:color="auto" w:fill="FFFFFF"/>
              <w:rPr>
                <w:rFonts w:ascii="Arial" w:eastAsia="Arial" w:hAnsi="Arial" w:cs="Arial"/>
                <w:b/>
              </w:rPr>
            </w:pPr>
            <w:r>
              <w:rPr>
                <w:rFonts w:ascii="Arial" w:eastAsia="Arial" w:hAnsi="Arial" w:cs="Arial"/>
                <w:b/>
              </w:rPr>
              <w:t xml:space="preserve">Classroom Management </w:t>
            </w:r>
          </w:p>
          <w:p w:rsidR="00CB6809" w:rsidRDefault="00F625F9">
            <w:pPr>
              <w:numPr>
                <w:ilvl w:val="0"/>
                <w:numId w:val="2"/>
              </w:numPr>
              <w:ind w:left="450"/>
              <w:rPr>
                <w:rFonts w:ascii="Arial" w:eastAsia="Arial" w:hAnsi="Arial" w:cs="Arial"/>
              </w:rPr>
            </w:pPr>
            <w:r>
              <w:rPr>
                <w:rFonts w:ascii="Arial" w:eastAsia="Arial" w:hAnsi="Arial" w:cs="Arial"/>
              </w:rPr>
              <w:t xml:space="preserve">To ensure the classroom is a stimulating learning environment with well-presented displays and working walls linked to relevant class work. </w:t>
            </w:r>
          </w:p>
          <w:p w:rsidR="00CB6809" w:rsidRDefault="00F625F9">
            <w:pPr>
              <w:numPr>
                <w:ilvl w:val="0"/>
                <w:numId w:val="2"/>
              </w:numPr>
              <w:ind w:left="450"/>
              <w:rPr>
                <w:rFonts w:ascii="Arial" w:eastAsia="Arial" w:hAnsi="Arial" w:cs="Arial"/>
              </w:rPr>
            </w:pPr>
            <w:r>
              <w:rPr>
                <w:rFonts w:ascii="Arial" w:eastAsia="Arial" w:hAnsi="Arial" w:cs="Arial"/>
              </w:rPr>
              <w:t xml:space="preserve">To promote good order and discipline in line with the school’s behaviour policy. </w:t>
            </w:r>
          </w:p>
          <w:p w:rsidR="00CB6809" w:rsidRDefault="00F625F9">
            <w:pPr>
              <w:numPr>
                <w:ilvl w:val="0"/>
                <w:numId w:val="2"/>
              </w:numPr>
              <w:ind w:left="450"/>
              <w:rPr>
                <w:rFonts w:ascii="Arial" w:eastAsia="Arial" w:hAnsi="Arial" w:cs="Arial"/>
              </w:rPr>
            </w:pPr>
            <w:r>
              <w:rPr>
                <w:rFonts w:ascii="Arial" w:eastAsia="Arial" w:hAnsi="Arial" w:cs="Arial"/>
              </w:rPr>
              <w:t xml:space="preserve">To promote the general well-being of pupils and ensure that social and emotional aspects of learning are effective. </w:t>
            </w:r>
          </w:p>
          <w:p w:rsidR="00CB6809" w:rsidRDefault="00F625F9">
            <w:pPr>
              <w:numPr>
                <w:ilvl w:val="0"/>
                <w:numId w:val="2"/>
              </w:numPr>
              <w:ind w:left="450"/>
              <w:rPr>
                <w:rFonts w:ascii="Arial" w:eastAsia="Arial" w:hAnsi="Arial" w:cs="Arial"/>
              </w:rPr>
            </w:pPr>
            <w:r>
              <w:rPr>
                <w:rFonts w:ascii="Arial" w:eastAsia="Arial" w:hAnsi="Arial" w:cs="Arial"/>
              </w:rPr>
              <w:t xml:space="preserve">To develop strong pastoral support for pupils.  </w:t>
            </w:r>
          </w:p>
          <w:p w:rsidR="00CB6809" w:rsidRDefault="00CB6809">
            <w:pPr>
              <w:ind w:left="720"/>
              <w:rPr>
                <w:rFonts w:ascii="Arial" w:eastAsia="Arial" w:hAnsi="Arial" w:cs="Arial"/>
              </w:rPr>
            </w:pPr>
          </w:p>
          <w:p w:rsidR="00CB6809" w:rsidRDefault="00F625F9">
            <w:pPr>
              <w:shd w:val="clear" w:color="auto" w:fill="FFFFFF"/>
              <w:rPr>
                <w:rFonts w:ascii="Arial" w:eastAsia="Arial" w:hAnsi="Arial" w:cs="Arial"/>
                <w:b/>
              </w:rPr>
            </w:pPr>
            <w:r>
              <w:rPr>
                <w:rFonts w:ascii="Arial" w:eastAsia="Arial" w:hAnsi="Arial" w:cs="Arial"/>
                <w:b/>
              </w:rPr>
              <w:t xml:space="preserve">Monitoring, Assessment and Recording </w:t>
            </w:r>
          </w:p>
          <w:p w:rsidR="00CB6809" w:rsidRDefault="00F625F9">
            <w:pPr>
              <w:numPr>
                <w:ilvl w:val="0"/>
                <w:numId w:val="12"/>
              </w:numPr>
              <w:ind w:left="450"/>
              <w:rPr>
                <w:rFonts w:ascii="Arial" w:eastAsia="Arial" w:hAnsi="Arial" w:cs="Arial"/>
              </w:rPr>
            </w:pPr>
            <w:r>
              <w:rPr>
                <w:rFonts w:ascii="Arial" w:eastAsia="Arial" w:hAnsi="Arial" w:cs="Arial"/>
              </w:rPr>
              <w:t xml:space="preserve">To record, assess and evaluate each pupil’s progress in accordance with statutory requirements and school policy. </w:t>
            </w:r>
          </w:p>
          <w:p w:rsidR="00CB6809" w:rsidRDefault="00F625F9">
            <w:pPr>
              <w:numPr>
                <w:ilvl w:val="0"/>
                <w:numId w:val="12"/>
              </w:numPr>
              <w:ind w:left="450"/>
              <w:rPr>
                <w:rFonts w:ascii="Arial" w:eastAsia="Arial" w:hAnsi="Arial" w:cs="Arial"/>
              </w:rPr>
            </w:pPr>
            <w:r>
              <w:rPr>
                <w:rFonts w:ascii="Arial" w:eastAsia="Arial" w:hAnsi="Arial" w:cs="Arial"/>
              </w:rPr>
              <w:t xml:space="preserve">To use data effectively to track children’s progress.  </w:t>
            </w:r>
          </w:p>
          <w:p w:rsidR="00CB6809" w:rsidRDefault="00F625F9">
            <w:pPr>
              <w:numPr>
                <w:ilvl w:val="0"/>
                <w:numId w:val="12"/>
              </w:numPr>
              <w:ind w:left="450"/>
              <w:rPr>
                <w:rFonts w:ascii="Arial" w:eastAsia="Arial" w:hAnsi="Arial" w:cs="Arial"/>
              </w:rPr>
            </w:pPr>
            <w:r>
              <w:rPr>
                <w:rFonts w:ascii="Arial" w:eastAsia="Arial" w:hAnsi="Arial" w:cs="Arial"/>
              </w:rPr>
              <w:t xml:space="preserve">To contribute to the annual programme of school self-evaluation. </w:t>
            </w:r>
          </w:p>
          <w:p w:rsidR="00CB6809" w:rsidRDefault="00F625F9">
            <w:pPr>
              <w:numPr>
                <w:ilvl w:val="0"/>
                <w:numId w:val="12"/>
              </w:numPr>
              <w:ind w:left="450"/>
              <w:rPr>
                <w:rFonts w:ascii="Arial" w:eastAsia="Arial" w:hAnsi="Arial" w:cs="Arial"/>
              </w:rPr>
            </w:pPr>
            <w:r>
              <w:rPr>
                <w:rFonts w:ascii="Arial" w:eastAsia="Arial" w:hAnsi="Arial" w:cs="Arial"/>
              </w:rPr>
              <w:t xml:space="preserve">Moderation of learning and achievements. </w:t>
            </w:r>
          </w:p>
          <w:p w:rsidR="00CB6809" w:rsidRDefault="00CB6809">
            <w:pPr>
              <w:ind w:left="720"/>
              <w:rPr>
                <w:rFonts w:ascii="Arial" w:eastAsia="Arial" w:hAnsi="Arial" w:cs="Arial"/>
              </w:rPr>
            </w:pPr>
          </w:p>
          <w:p w:rsidR="00CB6809" w:rsidRDefault="00F625F9">
            <w:pPr>
              <w:shd w:val="clear" w:color="auto" w:fill="FFFFFF"/>
              <w:rPr>
                <w:rFonts w:ascii="Arial" w:eastAsia="Arial" w:hAnsi="Arial" w:cs="Arial"/>
                <w:b/>
              </w:rPr>
            </w:pPr>
            <w:r>
              <w:rPr>
                <w:rFonts w:ascii="Arial" w:eastAsia="Arial" w:hAnsi="Arial" w:cs="Arial"/>
                <w:b/>
              </w:rPr>
              <w:t xml:space="preserve">Wider Professional Responsibilities  </w:t>
            </w:r>
          </w:p>
          <w:p w:rsidR="00CB6809" w:rsidRDefault="00F625F9">
            <w:pPr>
              <w:numPr>
                <w:ilvl w:val="0"/>
                <w:numId w:val="6"/>
              </w:numPr>
              <w:ind w:left="450"/>
              <w:rPr>
                <w:rFonts w:ascii="Arial" w:eastAsia="Arial" w:hAnsi="Arial" w:cs="Arial"/>
              </w:rPr>
            </w:pPr>
            <w:r>
              <w:rPr>
                <w:rFonts w:ascii="Arial" w:eastAsia="Arial" w:hAnsi="Arial" w:cs="Arial"/>
              </w:rPr>
              <w:t xml:space="preserve">To follow the school’s safeguarding and health and safety procedures and be fully aware of the safeguarding and health and safety policies. </w:t>
            </w:r>
          </w:p>
          <w:p w:rsidR="00CB6809" w:rsidRDefault="00F625F9">
            <w:pPr>
              <w:numPr>
                <w:ilvl w:val="0"/>
                <w:numId w:val="6"/>
              </w:numPr>
              <w:ind w:left="450"/>
              <w:rPr>
                <w:rFonts w:ascii="Arial" w:eastAsia="Arial" w:hAnsi="Arial" w:cs="Arial"/>
              </w:rPr>
            </w:pPr>
            <w:r>
              <w:rPr>
                <w:rFonts w:ascii="Arial" w:eastAsia="Arial" w:hAnsi="Arial" w:cs="Arial"/>
              </w:rPr>
              <w:t xml:space="preserve">To be a role model and encourage good relationships with children, parents and colleagues. </w:t>
            </w:r>
          </w:p>
          <w:p w:rsidR="00CB6809" w:rsidRDefault="00F625F9">
            <w:pPr>
              <w:numPr>
                <w:ilvl w:val="0"/>
                <w:numId w:val="6"/>
              </w:numPr>
              <w:ind w:left="450"/>
              <w:rPr>
                <w:rFonts w:ascii="Arial" w:eastAsia="Arial" w:hAnsi="Arial" w:cs="Arial"/>
              </w:rPr>
            </w:pPr>
            <w:r>
              <w:rPr>
                <w:rFonts w:ascii="Arial" w:eastAsia="Arial" w:hAnsi="Arial" w:cs="Arial"/>
              </w:rPr>
              <w:t xml:space="preserve">To supervise children out of class as required.  </w:t>
            </w:r>
          </w:p>
          <w:p w:rsidR="00CB6809" w:rsidRDefault="00F625F9">
            <w:pPr>
              <w:numPr>
                <w:ilvl w:val="0"/>
                <w:numId w:val="6"/>
              </w:numPr>
              <w:ind w:left="450"/>
              <w:rPr>
                <w:rFonts w:ascii="Arial" w:eastAsia="Arial" w:hAnsi="Arial" w:cs="Arial"/>
              </w:rPr>
            </w:pPr>
            <w:r>
              <w:rPr>
                <w:rFonts w:ascii="Arial" w:eastAsia="Arial" w:hAnsi="Arial" w:cs="Arial"/>
              </w:rPr>
              <w:t xml:space="preserve">To liaise effectively with stakeholders, including colleagues and parents. </w:t>
            </w:r>
          </w:p>
          <w:p w:rsidR="00CB6809" w:rsidRDefault="00F625F9">
            <w:pPr>
              <w:numPr>
                <w:ilvl w:val="0"/>
                <w:numId w:val="6"/>
              </w:numPr>
              <w:ind w:left="450"/>
              <w:rPr>
                <w:rFonts w:ascii="Arial" w:eastAsia="Arial" w:hAnsi="Arial" w:cs="Arial"/>
              </w:rPr>
            </w:pPr>
            <w:r>
              <w:rPr>
                <w:rFonts w:ascii="Arial" w:eastAsia="Arial" w:hAnsi="Arial" w:cs="Arial"/>
              </w:rPr>
              <w:t>To carry out specified actions required by the priorities of the School Improvement Plan.</w:t>
            </w:r>
          </w:p>
          <w:p w:rsidR="00CB6809" w:rsidRDefault="00F625F9">
            <w:pPr>
              <w:numPr>
                <w:ilvl w:val="0"/>
                <w:numId w:val="6"/>
              </w:numPr>
              <w:ind w:left="450"/>
              <w:rPr>
                <w:rFonts w:ascii="Arial" w:eastAsia="Arial" w:hAnsi="Arial" w:cs="Arial"/>
              </w:rPr>
            </w:pPr>
            <w:r>
              <w:rPr>
                <w:rFonts w:ascii="Arial" w:eastAsia="Arial" w:hAnsi="Arial" w:cs="Arial"/>
              </w:rPr>
              <w:t xml:space="preserve">To undertake continual professional development to enhance your role as a teacher in the school. </w:t>
            </w:r>
          </w:p>
          <w:p w:rsidR="00CB6809" w:rsidRDefault="00F625F9">
            <w:pPr>
              <w:numPr>
                <w:ilvl w:val="0"/>
                <w:numId w:val="6"/>
              </w:numPr>
              <w:ind w:left="450"/>
              <w:rPr>
                <w:rFonts w:ascii="Arial" w:eastAsia="Arial" w:hAnsi="Arial" w:cs="Arial"/>
              </w:rPr>
            </w:pPr>
            <w:r>
              <w:rPr>
                <w:rFonts w:ascii="Arial" w:eastAsia="Arial" w:hAnsi="Arial" w:cs="Arial"/>
              </w:rPr>
              <w:t>To take part in the agreed procedures for your performance management in the school and meet Teacher Standards.</w:t>
            </w:r>
          </w:p>
          <w:p w:rsidR="00CB6809" w:rsidRDefault="00F625F9">
            <w:pPr>
              <w:numPr>
                <w:ilvl w:val="0"/>
                <w:numId w:val="6"/>
              </w:numPr>
              <w:ind w:left="450"/>
              <w:rPr>
                <w:rFonts w:ascii="Arial" w:eastAsia="Arial" w:hAnsi="Arial" w:cs="Arial"/>
              </w:rPr>
            </w:pPr>
            <w:r>
              <w:rPr>
                <w:rFonts w:ascii="Arial" w:eastAsia="Arial" w:hAnsi="Arial" w:cs="Arial"/>
              </w:rPr>
              <w:t xml:space="preserve">Working with colleagues and pupils throughout the school in the development of the curriculum. </w:t>
            </w:r>
          </w:p>
          <w:p w:rsidR="00CB6809" w:rsidRDefault="00F625F9">
            <w:pPr>
              <w:numPr>
                <w:ilvl w:val="0"/>
                <w:numId w:val="6"/>
              </w:numPr>
              <w:ind w:left="450"/>
              <w:rPr>
                <w:rFonts w:ascii="Arial" w:eastAsia="Arial" w:hAnsi="Arial" w:cs="Arial"/>
              </w:rPr>
            </w:pPr>
            <w:r>
              <w:rPr>
                <w:rFonts w:ascii="Arial" w:eastAsia="Arial" w:hAnsi="Arial" w:cs="Arial"/>
              </w:rPr>
              <w:t>Lead on the development of a subject area within school.</w:t>
            </w:r>
          </w:p>
          <w:p w:rsidR="00CB6809" w:rsidRDefault="00F625F9">
            <w:pPr>
              <w:numPr>
                <w:ilvl w:val="0"/>
                <w:numId w:val="6"/>
              </w:numPr>
              <w:ind w:left="450"/>
              <w:rPr>
                <w:rFonts w:ascii="Arial" w:eastAsia="Arial" w:hAnsi="Arial" w:cs="Arial"/>
              </w:rPr>
            </w:pPr>
            <w:r>
              <w:rPr>
                <w:rFonts w:ascii="Arial" w:eastAsia="Arial" w:hAnsi="Arial" w:cs="Arial"/>
              </w:rPr>
              <w:t xml:space="preserve">Management of budget area when appropriate and the maintenance and allocation of resources for these areas. </w:t>
            </w:r>
          </w:p>
          <w:p w:rsidR="00CB6809" w:rsidRDefault="00F625F9">
            <w:pPr>
              <w:numPr>
                <w:ilvl w:val="0"/>
                <w:numId w:val="6"/>
              </w:numPr>
              <w:ind w:left="450"/>
              <w:rPr>
                <w:rFonts w:ascii="Arial" w:eastAsia="Arial" w:hAnsi="Arial" w:cs="Arial"/>
              </w:rPr>
            </w:pPr>
            <w:r>
              <w:rPr>
                <w:rFonts w:ascii="Arial" w:eastAsia="Arial" w:hAnsi="Arial" w:cs="Arial"/>
              </w:rPr>
              <w:t xml:space="preserve">Leading staff workshops/seminars as appropriate. </w:t>
            </w:r>
          </w:p>
          <w:p w:rsidR="00CB6809" w:rsidRDefault="00F625F9">
            <w:pPr>
              <w:numPr>
                <w:ilvl w:val="0"/>
                <w:numId w:val="6"/>
              </w:numPr>
              <w:ind w:left="450"/>
              <w:rPr>
                <w:rFonts w:ascii="Arial" w:eastAsia="Arial" w:hAnsi="Arial" w:cs="Arial"/>
                <w:b/>
              </w:rPr>
            </w:pPr>
            <w:r>
              <w:rPr>
                <w:rFonts w:ascii="Arial" w:eastAsia="Arial" w:hAnsi="Arial" w:cs="Arial"/>
              </w:rPr>
              <w:t>Liaison with advisory staff and external agencies as appropriate.</w:t>
            </w:r>
            <w:r>
              <w:rPr>
                <w:rFonts w:ascii="Arial" w:eastAsia="Arial" w:hAnsi="Arial" w:cs="Arial"/>
                <w:b/>
              </w:rPr>
              <w:t xml:space="preserve"> </w:t>
            </w:r>
          </w:p>
          <w:p w:rsidR="00CB6809" w:rsidRDefault="00F625F9">
            <w:pPr>
              <w:numPr>
                <w:ilvl w:val="0"/>
                <w:numId w:val="6"/>
              </w:numPr>
              <w:ind w:left="450"/>
              <w:rPr>
                <w:rFonts w:ascii="Arial" w:eastAsia="Arial" w:hAnsi="Arial" w:cs="Arial"/>
              </w:rPr>
            </w:pPr>
            <w:r>
              <w:rPr>
                <w:rFonts w:ascii="Arial" w:eastAsia="Arial" w:hAnsi="Arial" w:cs="Arial"/>
              </w:rPr>
              <w:t xml:space="preserve">Undertaking other reasonable and appropriate tasks as required by the </w:t>
            </w:r>
            <w:proofErr w:type="spellStart"/>
            <w:r>
              <w:rPr>
                <w:rFonts w:ascii="Arial" w:eastAsia="Arial" w:hAnsi="Arial" w:cs="Arial"/>
              </w:rPr>
              <w:t>Headteacher</w:t>
            </w:r>
            <w:proofErr w:type="spellEnd"/>
            <w:r>
              <w:rPr>
                <w:rFonts w:ascii="Arial" w:eastAsia="Arial" w:hAnsi="Arial" w:cs="Arial"/>
              </w:rPr>
              <w:t xml:space="preserve"> or wider leadership team. </w:t>
            </w:r>
          </w:p>
          <w:p w:rsidR="00CB6809" w:rsidRDefault="00CB6809">
            <w:pPr>
              <w:spacing w:before="120"/>
              <w:rPr>
                <w:rFonts w:ascii="Arial" w:eastAsia="Arial" w:hAnsi="Arial" w:cs="Arial"/>
                <w:b/>
              </w:rPr>
            </w:pPr>
          </w:p>
          <w:p w:rsidR="00CB6809" w:rsidRDefault="00CB6809">
            <w:pPr>
              <w:spacing w:before="120"/>
              <w:rPr>
                <w:rFonts w:ascii="Arial" w:eastAsia="Arial" w:hAnsi="Arial" w:cs="Arial"/>
                <w:b/>
              </w:rPr>
            </w:pPr>
          </w:p>
        </w:tc>
      </w:tr>
      <w:tr w:rsidR="00CB6809">
        <w:tc>
          <w:tcPr>
            <w:tcW w:w="10349" w:type="dxa"/>
          </w:tcPr>
          <w:p w:rsidR="00CB6809" w:rsidRDefault="00F625F9">
            <w:pPr>
              <w:widowControl w:val="0"/>
              <w:pBdr>
                <w:top w:val="nil"/>
                <w:left w:val="nil"/>
                <w:bottom w:val="nil"/>
                <w:right w:val="nil"/>
                <w:between w:val="nil"/>
              </w:pBdr>
              <w:spacing w:before="120"/>
              <w:ind w:left="142" w:right="34"/>
              <w:rPr>
                <w:rFonts w:ascii="Arial" w:eastAsia="Arial" w:hAnsi="Arial" w:cs="Arial"/>
                <w:b/>
                <w:color w:val="000000"/>
              </w:rPr>
            </w:pPr>
            <w:r>
              <w:rPr>
                <w:rFonts w:ascii="Arial" w:eastAsia="Arial" w:hAnsi="Arial" w:cs="Arial"/>
                <w:b/>
                <w:color w:val="000000"/>
              </w:rPr>
              <w:lastRenderedPageBreak/>
              <w:t>Special Conditions of Service</w:t>
            </w:r>
          </w:p>
          <w:p w:rsidR="00CB6809" w:rsidRDefault="00F625F9">
            <w:pPr>
              <w:tabs>
                <w:tab w:val="left" w:pos="720"/>
                <w:tab w:val="left" w:pos="1440"/>
              </w:tabs>
              <w:spacing w:after="120"/>
              <w:ind w:left="142" w:right="34"/>
              <w:rPr>
                <w:rFonts w:ascii="Arial" w:eastAsia="Arial" w:hAnsi="Arial" w:cs="Arial"/>
              </w:rPr>
            </w:pPr>
            <w:r>
              <w:rPr>
                <w:rFonts w:ascii="Arial" w:eastAsia="Arial" w:hAnsi="Arial" w:cs="Arial"/>
              </w:rPr>
              <w:t xml:space="preserve">This post is exempt from the Rehabilitation of Offenders Act (1974).  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  The central offices are based in a school and candidates are required to comply with Trust safeguarding and DBS procedures. </w:t>
            </w:r>
          </w:p>
        </w:tc>
      </w:tr>
      <w:tr w:rsidR="00CB6809">
        <w:tc>
          <w:tcPr>
            <w:tcW w:w="10349" w:type="dxa"/>
          </w:tcPr>
          <w:p w:rsidR="00CB6809" w:rsidRDefault="00F625F9">
            <w:pPr>
              <w:widowControl w:val="0"/>
              <w:pBdr>
                <w:top w:val="nil"/>
                <w:left w:val="nil"/>
                <w:bottom w:val="nil"/>
                <w:right w:val="nil"/>
                <w:between w:val="nil"/>
              </w:pBdr>
              <w:spacing w:before="120"/>
              <w:ind w:left="142" w:right="34"/>
              <w:rPr>
                <w:rFonts w:ascii="Arial" w:eastAsia="Arial" w:hAnsi="Arial" w:cs="Arial"/>
                <w:b/>
                <w:color w:val="000000"/>
              </w:rPr>
            </w:pPr>
            <w:r>
              <w:rPr>
                <w:rFonts w:ascii="Arial" w:eastAsia="Arial" w:hAnsi="Arial" w:cs="Arial"/>
                <w:b/>
                <w:color w:val="000000"/>
              </w:rPr>
              <w:t>Policies and Procedures</w:t>
            </w:r>
          </w:p>
          <w:p w:rsidR="00CB6809" w:rsidRDefault="00F625F9">
            <w:pPr>
              <w:tabs>
                <w:tab w:val="left" w:pos="720"/>
                <w:tab w:val="left" w:pos="1440"/>
              </w:tabs>
              <w:spacing w:after="120"/>
              <w:ind w:left="142" w:right="34"/>
              <w:rPr>
                <w:rFonts w:ascii="Arial" w:eastAsia="Arial" w:hAnsi="Arial" w:cs="Arial"/>
              </w:rPr>
            </w:pPr>
            <w:r>
              <w:rPr>
                <w:rFonts w:ascii="Arial" w:eastAsia="Arial" w:hAnsi="Arial" w:cs="Arial"/>
              </w:rPr>
              <w:t>Ensure, comply and be aware of all school policies and procedures in relation to all aspects of the school’s management, teaching and learning.</w:t>
            </w:r>
          </w:p>
        </w:tc>
      </w:tr>
      <w:tr w:rsidR="00CB6809">
        <w:tc>
          <w:tcPr>
            <w:tcW w:w="10349" w:type="dxa"/>
          </w:tcPr>
          <w:p w:rsidR="00CB6809" w:rsidRDefault="00F625F9">
            <w:pPr>
              <w:widowControl w:val="0"/>
              <w:pBdr>
                <w:top w:val="nil"/>
                <w:left w:val="nil"/>
                <w:bottom w:val="nil"/>
                <w:right w:val="nil"/>
                <w:between w:val="nil"/>
              </w:pBdr>
              <w:spacing w:before="120"/>
              <w:ind w:left="142" w:right="34"/>
              <w:rPr>
                <w:rFonts w:ascii="Arial" w:eastAsia="Arial" w:hAnsi="Arial" w:cs="Arial"/>
                <w:b/>
                <w:color w:val="000000"/>
              </w:rPr>
            </w:pPr>
            <w:r>
              <w:rPr>
                <w:rFonts w:ascii="Arial" w:eastAsia="Arial" w:hAnsi="Arial" w:cs="Arial"/>
                <w:b/>
                <w:color w:val="000000"/>
              </w:rPr>
              <w:t>Contacts and Relationships</w:t>
            </w:r>
          </w:p>
          <w:p w:rsidR="00CB6809" w:rsidRDefault="00F625F9">
            <w:pPr>
              <w:tabs>
                <w:tab w:val="left" w:pos="3363"/>
              </w:tabs>
              <w:spacing w:after="120"/>
              <w:ind w:left="142" w:right="34"/>
              <w:rPr>
                <w:rFonts w:ascii="Arial" w:eastAsia="Arial" w:hAnsi="Arial" w:cs="Arial"/>
              </w:rPr>
            </w:pPr>
            <w:r>
              <w:rPr>
                <w:rFonts w:ascii="Arial" w:eastAsia="Arial" w:hAnsi="Arial" w:cs="Arial"/>
              </w:rPr>
              <w:t>Provide the specified standard and level of service that is expected, noting and passing on any shortfalls or potential improvements.</w:t>
            </w:r>
          </w:p>
          <w:p w:rsidR="00CB6809" w:rsidRDefault="00F625F9">
            <w:pPr>
              <w:tabs>
                <w:tab w:val="left" w:pos="3363"/>
              </w:tabs>
              <w:spacing w:after="120"/>
              <w:ind w:left="142" w:right="34"/>
              <w:rPr>
                <w:rFonts w:ascii="Arial" w:eastAsia="Arial" w:hAnsi="Arial" w:cs="Arial"/>
              </w:rPr>
            </w:pPr>
            <w:r>
              <w:rPr>
                <w:rFonts w:ascii="Arial" w:eastAsia="Arial" w:hAnsi="Arial" w:cs="Arial"/>
              </w:rPr>
              <w:t>Maintain high professional standards of attendance, punctuality, appearance, conduct and positive courteous relations with pupils, parents/carers and colleagues.</w:t>
            </w:r>
          </w:p>
        </w:tc>
      </w:tr>
      <w:tr w:rsidR="00CB6809">
        <w:tc>
          <w:tcPr>
            <w:tcW w:w="10349" w:type="dxa"/>
          </w:tcPr>
          <w:p w:rsidR="00CB6809" w:rsidRDefault="00F625F9">
            <w:pPr>
              <w:widowControl w:val="0"/>
              <w:pBdr>
                <w:top w:val="nil"/>
                <w:left w:val="nil"/>
                <w:bottom w:val="nil"/>
                <w:right w:val="nil"/>
                <w:between w:val="nil"/>
              </w:pBdr>
              <w:spacing w:before="120"/>
              <w:ind w:left="142" w:right="34"/>
              <w:rPr>
                <w:rFonts w:ascii="Arial" w:eastAsia="Arial" w:hAnsi="Arial" w:cs="Arial"/>
                <w:b/>
                <w:color w:val="000000"/>
              </w:rPr>
            </w:pPr>
            <w:r>
              <w:rPr>
                <w:rFonts w:ascii="Arial" w:eastAsia="Arial" w:hAnsi="Arial" w:cs="Arial"/>
                <w:b/>
                <w:color w:val="000000"/>
              </w:rPr>
              <w:t>Equalities</w:t>
            </w:r>
          </w:p>
          <w:p w:rsidR="00CB6809" w:rsidRDefault="00F625F9">
            <w:pPr>
              <w:tabs>
                <w:tab w:val="left" w:pos="3363"/>
              </w:tabs>
              <w:spacing w:after="120"/>
              <w:ind w:left="142" w:right="34"/>
              <w:rPr>
                <w:rFonts w:ascii="Arial" w:eastAsia="Arial" w:hAnsi="Arial" w:cs="Arial"/>
              </w:rPr>
            </w:pPr>
            <w:r>
              <w:rPr>
                <w:rFonts w:ascii="Arial" w:eastAsia="Arial" w:hAnsi="Arial" w:cs="Arial"/>
              </w:rPr>
              <w:t>Ensure implementation of the School’s equal opportunities policies and its statutory responsibility with regard to other individuals and service delivery.</w:t>
            </w:r>
          </w:p>
        </w:tc>
      </w:tr>
      <w:tr w:rsidR="00CB6809">
        <w:tc>
          <w:tcPr>
            <w:tcW w:w="10349" w:type="dxa"/>
          </w:tcPr>
          <w:p w:rsidR="00CB6809" w:rsidRDefault="00F625F9">
            <w:pPr>
              <w:widowControl w:val="0"/>
              <w:pBdr>
                <w:top w:val="nil"/>
                <w:left w:val="nil"/>
                <w:bottom w:val="nil"/>
                <w:right w:val="nil"/>
                <w:between w:val="nil"/>
              </w:pBdr>
              <w:spacing w:before="120"/>
              <w:ind w:left="142" w:right="34"/>
              <w:rPr>
                <w:rFonts w:ascii="Arial" w:eastAsia="Arial" w:hAnsi="Arial" w:cs="Arial"/>
                <w:b/>
              </w:rPr>
            </w:pPr>
            <w:r>
              <w:rPr>
                <w:rFonts w:ascii="Arial" w:eastAsia="Arial" w:hAnsi="Arial" w:cs="Arial"/>
                <w:b/>
              </w:rPr>
              <w:t>Additional points</w:t>
            </w:r>
          </w:p>
          <w:p w:rsidR="00CB6809" w:rsidRDefault="00F625F9">
            <w:pPr>
              <w:widowControl w:val="0"/>
              <w:shd w:val="clear" w:color="auto" w:fill="FFFFFF"/>
              <w:ind w:left="90" w:right="160"/>
              <w:rPr>
                <w:rFonts w:ascii="Arial" w:eastAsia="Arial" w:hAnsi="Arial" w:cs="Arial"/>
              </w:rPr>
            </w:pPr>
            <w:r>
              <w:rPr>
                <w:rFonts w:ascii="Arial" w:eastAsia="Arial" w:hAnsi="Arial" w:cs="Arial"/>
              </w:rPr>
              <w:t xml:space="preserve">All staff are expected to comply with academy and Trust policies.  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rsidR="00CB6809" w:rsidRDefault="00CB6809">
            <w:pPr>
              <w:widowControl w:val="0"/>
              <w:shd w:val="clear" w:color="auto" w:fill="FFFFFF"/>
              <w:ind w:left="90" w:right="160"/>
              <w:rPr>
                <w:rFonts w:ascii="Arial" w:eastAsia="Arial" w:hAnsi="Arial" w:cs="Arial"/>
              </w:rPr>
            </w:pPr>
          </w:p>
          <w:p w:rsidR="00CB6809" w:rsidRDefault="00F625F9">
            <w:pPr>
              <w:widowControl w:val="0"/>
              <w:shd w:val="clear" w:color="auto" w:fill="FFFFFF"/>
              <w:ind w:left="90"/>
              <w:rPr>
                <w:rFonts w:ascii="Arial" w:eastAsia="Arial" w:hAnsi="Arial" w:cs="Arial"/>
              </w:rPr>
            </w:pPr>
            <w:r>
              <w:rPr>
                <w:rFonts w:ascii="Arial" w:eastAsia="Arial" w:hAnsi="Arial" w:cs="Arial"/>
              </w:rPr>
              <w:t xml:space="preserve">The Trust will endeavour to make any necessary reasonable adjustments to the job and the working environment to enable access to employment opportunities for disabled job applicants or continued employment for any employee who develops a disabling condition.  The job description may be subject to amendment or modification, should circumstances change, changes will be discussed with you in the first instance. Should a disagreement arise, you will be afforded the opportunity of a meeting to resolve the matter with your line manager. You may wish to be accompanied at this meeting by a representative of your Trade Union if you so wish. </w:t>
            </w:r>
          </w:p>
          <w:p w:rsidR="00CB6809" w:rsidRDefault="00CB6809">
            <w:pPr>
              <w:widowControl w:val="0"/>
              <w:pBdr>
                <w:top w:val="nil"/>
                <w:left w:val="nil"/>
                <w:bottom w:val="nil"/>
                <w:right w:val="nil"/>
                <w:between w:val="nil"/>
              </w:pBdr>
              <w:spacing w:before="120"/>
              <w:ind w:left="142" w:right="34"/>
              <w:rPr>
                <w:rFonts w:ascii="Arial" w:eastAsia="Arial" w:hAnsi="Arial" w:cs="Arial"/>
                <w:b/>
              </w:rPr>
            </w:pPr>
          </w:p>
        </w:tc>
      </w:tr>
      <w:tr w:rsidR="00CB6809">
        <w:tc>
          <w:tcPr>
            <w:tcW w:w="10349" w:type="dxa"/>
          </w:tcPr>
          <w:p w:rsidR="00CB6809" w:rsidRDefault="00F625F9">
            <w:pPr>
              <w:widowControl w:val="0"/>
              <w:pBdr>
                <w:top w:val="nil"/>
                <w:left w:val="nil"/>
                <w:bottom w:val="nil"/>
                <w:right w:val="nil"/>
                <w:between w:val="nil"/>
              </w:pBdr>
              <w:spacing w:before="120"/>
              <w:ind w:left="142" w:right="34"/>
              <w:rPr>
                <w:rFonts w:ascii="Arial" w:eastAsia="Arial" w:hAnsi="Arial" w:cs="Arial"/>
                <w:b/>
                <w:color w:val="000000"/>
              </w:rPr>
            </w:pPr>
            <w:r>
              <w:rPr>
                <w:rFonts w:ascii="Arial" w:eastAsia="Arial" w:hAnsi="Arial" w:cs="Arial"/>
                <w:b/>
                <w:color w:val="000000"/>
              </w:rPr>
              <w:t xml:space="preserve">Data Protection </w:t>
            </w:r>
          </w:p>
          <w:p w:rsidR="00CB6809" w:rsidRDefault="00F625F9">
            <w:pPr>
              <w:widowControl w:val="0"/>
              <w:pBdr>
                <w:top w:val="nil"/>
                <w:left w:val="nil"/>
                <w:bottom w:val="nil"/>
                <w:right w:val="nil"/>
                <w:between w:val="nil"/>
              </w:pBdr>
              <w:spacing w:after="120"/>
              <w:ind w:left="142" w:right="34"/>
              <w:rPr>
                <w:rFonts w:ascii="Arial" w:eastAsia="Arial" w:hAnsi="Arial" w:cs="Arial"/>
                <w:color w:val="000000"/>
              </w:rPr>
            </w:pPr>
            <w:r>
              <w:rPr>
                <w:rFonts w:ascii="Arial" w:eastAsia="Arial" w:hAnsi="Arial" w:cs="Arial"/>
                <w:color w:val="000000"/>
              </w:rPr>
              <w:t>Nexus Education Schools Trust (NEST) is committed to protecting your privacy when you apply for a position with us. It is important to us that you can trust us to keep your information safe and to use it in ways that you will think are reasonable and ethical. NEST is the data controller for the information we hold about you, this means we control how your personal information is processed and for what purposes. </w:t>
            </w:r>
          </w:p>
          <w:p w:rsidR="00CB6809" w:rsidRDefault="00F625F9">
            <w:pPr>
              <w:ind w:left="142" w:right="175"/>
              <w:rPr>
                <w:rFonts w:ascii="Arial" w:eastAsia="Arial" w:hAnsi="Arial" w:cs="Arial"/>
                <w:color w:val="000000"/>
              </w:rPr>
            </w:pPr>
            <w:r>
              <w:rPr>
                <w:rFonts w:ascii="Arial" w:eastAsia="Arial" w:hAnsi="Arial" w:cs="Arial"/>
                <w:color w:val="000000"/>
              </w:rPr>
              <w:t xml:space="preserve">All staff are required to maintain confidentiality in relation to pupils, staff and parent information. </w:t>
            </w:r>
          </w:p>
          <w:p w:rsidR="00CB6809" w:rsidRDefault="00F625F9">
            <w:pPr>
              <w:widowControl w:val="0"/>
              <w:pBdr>
                <w:top w:val="nil"/>
                <w:left w:val="nil"/>
                <w:bottom w:val="nil"/>
                <w:right w:val="nil"/>
                <w:between w:val="nil"/>
              </w:pBdr>
              <w:spacing w:after="120"/>
              <w:rPr>
                <w:rFonts w:ascii="Arial" w:eastAsia="Arial" w:hAnsi="Arial" w:cs="Arial"/>
                <w:color w:val="000000"/>
              </w:rPr>
            </w:pPr>
            <w:r>
              <w:rPr>
                <w:rFonts w:ascii="Tahoma" w:eastAsia="Tahoma" w:hAnsi="Tahoma" w:cs="Tahoma"/>
                <w:color w:val="000000"/>
              </w:rPr>
              <w:t xml:space="preserve">  </w:t>
            </w:r>
            <w:r>
              <w:rPr>
                <w:rFonts w:ascii="Arial" w:eastAsia="Arial" w:hAnsi="Arial" w:cs="Arial"/>
                <w:color w:val="000000"/>
              </w:rPr>
              <w:t>For further information please refer to our Data Protection Policy </w:t>
            </w:r>
            <w:hyperlink r:id="rId23">
              <w:r>
                <w:rPr>
                  <w:rFonts w:ascii="Arial" w:eastAsia="Arial" w:hAnsi="Arial" w:cs="Arial"/>
                  <w:color w:val="000000"/>
                </w:rPr>
                <w:t>http://nestschools.org/nest-policies/</w:t>
              </w:r>
            </w:hyperlink>
          </w:p>
        </w:tc>
      </w:tr>
    </w:tbl>
    <w:p w:rsidR="00CB6809" w:rsidRDefault="00F625F9">
      <w:pPr>
        <w:spacing w:before="120" w:after="0"/>
        <w:rPr>
          <w:rFonts w:ascii="Arial" w:eastAsia="Arial" w:hAnsi="Arial" w:cs="Arial"/>
        </w:rPr>
      </w:pPr>
      <w:r>
        <w:rPr>
          <w:rFonts w:ascii="Arial" w:eastAsia="Arial" w:hAnsi="Arial" w:cs="Arial"/>
        </w:rPr>
        <w:t>This job description may be amended at any time after discussion with you.</w:t>
      </w:r>
      <w:r>
        <w:br w:type="page"/>
      </w:r>
    </w:p>
    <w:p w:rsidR="00CB6809" w:rsidRDefault="00F625F9">
      <w:pPr>
        <w:shd w:val="clear" w:color="auto" w:fill="FFFFFF"/>
        <w:spacing w:after="0"/>
        <w:jc w:val="center"/>
        <w:rPr>
          <w:rFonts w:ascii="Arial" w:eastAsia="Arial" w:hAnsi="Arial" w:cs="Arial"/>
          <w:b/>
          <w:color w:val="44697D"/>
          <w:sz w:val="28"/>
          <w:szCs w:val="28"/>
        </w:rPr>
      </w:pPr>
      <w:r>
        <w:rPr>
          <w:rFonts w:ascii="Arial" w:eastAsia="Arial" w:hAnsi="Arial" w:cs="Arial"/>
          <w:b/>
          <w:color w:val="44697D"/>
          <w:sz w:val="28"/>
          <w:szCs w:val="28"/>
        </w:rPr>
        <w:lastRenderedPageBreak/>
        <w:t xml:space="preserve">Nexus Education Schools Trust </w:t>
      </w:r>
    </w:p>
    <w:p w:rsidR="00CB6809" w:rsidRDefault="00F625F9">
      <w:pPr>
        <w:shd w:val="clear" w:color="auto" w:fill="FFFFFF"/>
        <w:spacing w:after="0"/>
        <w:jc w:val="center"/>
        <w:rPr>
          <w:rFonts w:ascii="Arial" w:eastAsia="Arial" w:hAnsi="Arial" w:cs="Arial"/>
          <w:b/>
          <w:color w:val="44697D"/>
          <w:sz w:val="28"/>
          <w:szCs w:val="28"/>
        </w:rPr>
      </w:pPr>
      <w:r>
        <w:rPr>
          <w:rFonts w:ascii="Arial" w:eastAsia="Arial" w:hAnsi="Arial" w:cs="Arial"/>
          <w:b/>
          <w:color w:val="44697D"/>
          <w:sz w:val="28"/>
          <w:szCs w:val="28"/>
        </w:rPr>
        <w:t xml:space="preserve">Person Specification   </w:t>
      </w:r>
    </w:p>
    <w:p w:rsidR="00CB6809" w:rsidRDefault="00F625F9">
      <w:pPr>
        <w:shd w:val="clear" w:color="auto" w:fill="FFFFFF"/>
        <w:spacing w:after="0"/>
        <w:jc w:val="center"/>
        <w:rPr>
          <w:rFonts w:ascii="Arial" w:eastAsia="Arial" w:hAnsi="Arial" w:cs="Arial"/>
          <w:b/>
          <w:color w:val="44697D"/>
          <w:sz w:val="28"/>
          <w:szCs w:val="28"/>
        </w:rPr>
      </w:pPr>
      <w:r>
        <w:rPr>
          <w:rFonts w:ascii="Arial" w:eastAsia="Arial" w:hAnsi="Arial" w:cs="Arial"/>
          <w:b/>
          <w:color w:val="44697D"/>
          <w:sz w:val="28"/>
          <w:szCs w:val="28"/>
        </w:rPr>
        <w:t xml:space="preserve">Class Teacher  </w:t>
      </w:r>
    </w:p>
    <w:p w:rsidR="00CB6809" w:rsidRDefault="00CB6809">
      <w:pPr>
        <w:shd w:val="clear" w:color="auto" w:fill="FFFFFF"/>
        <w:spacing w:after="0"/>
        <w:jc w:val="center"/>
        <w:rPr>
          <w:rFonts w:ascii="Arial" w:eastAsia="Arial" w:hAnsi="Arial" w:cs="Arial"/>
          <w:b/>
          <w:color w:val="44697D"/>
          <w:sz w:val="28"/>
          <w:szCs w:val="28"/>
        </w:rPr>
      </w:pPr>
    </w:p>
    <w:tbl>
      <w:tblPr>
        <w:tblStyle w:val="a6"/>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CB6809">
        <w:tc>
          <w:tcPr>
            <w:tcW w:w="9923" w:type="dxa"/>
            <w:shd w:val="clear" w:color="auto" w:fill="A3BECD"/>
            <w:vAlign w:val="center"/>
          </w:tcPr>
          <w:p w:rsidR="00CB6809" w:rsidRDefault="00F625F9">
            <w:pPr>
              <w:spacing w:before="120" w:after="120"/>
              <w:ind w:left="142"/>
              <w:rPr>
                <w:rFonts w:ascii="Arial" w:eastAsia="Arial" w:hAnsi="Arial" w:cs="Arial"/>
                <w:b/>
              </w:rPr>
            </w:pPr>
            <w:r>
              <w:rPr>
                <w:rFonts w:ascii="Arial" w:eastAsia="Arial" w:hAnsi="Arial" w:cs="Arial"/>
                <w:b/>
              </w:rPr>
              <w:t>The successful candidates will have:</w:t>
            </w:r>
          </w:p>
        </w:tc>
      </w:tr>
      <w:tr w:rsidR="00CB6809">
        <w:trPr>
          <w:trHeight w:val="1191"/>
        </w:trPr>
        <w:tc>
          <w:tcPr>
            <w:tcW w:w="9923" w:type="dxa"/>
          </w:tcPr>
          <w:p w:rsidR="00CB6809" w:rsidRDefault="00F625F9">
            <w:pPr>
              <w:spacing w:before="120" w:after="120"/>
              <w:jc w:val="both"/>
              <w:rPr>
                <w:rFonts w:ascii="Arial" w:eastAsia="Arial" w:hAnsi="Arial" w:cs="Arial"/>
                <w:b/>
              </w:rPr>
            </w:pPr>
            <w:r>
              <w:rPr>
                <w:rFonts w:ascii="Arial" w:eastAsia="Arial" w:hAnsi="Arial" w:cs="Arial"/>
                <w:b/>
              </w:rPr>
              <w:t>Knowledge and Experience</w:t>
            </w:r>
          </w:p>
          <w:p w:rsidR="00CB6809" w:rsidRDefault="00F625F9">
            <w:pPr>
              <w:widowControl w:val="0"/>
              <w:numPr>
                <w:ilvl w:val="0"/>
                <w:numId w:val="15"/>
              </w:numPr>
              <w:shd w:val="clear" w:color="auto" w:fill="FFFFFF"/>
              <w:spacing w:line="276" w:lineRule="auto"/>
              <w:rPr>
                <w:rFonts w:ascii="Arial" w:eastAsia="Arial" w:hAnsi="Arial" w:cs="Arial"/>
                <w:color w:val="000000"/>
              </w:rPr>
            </w:pPr>
            <w:r>
              <w:rPr>
                <w:rFonts w:ascii="Arial" w:eastAsia="Arial" w:hAnsi="Arial" w:cs="Arial"/>
              </w:rPr>
              <w:t xml:space="preserve">Qualified teacher status  </w:t>
            </w:r>
          </w:p>
          <w:p w:rsidR="00CB6809" w:rsidRDefault="00F625F9">
            <w:pPr>
              <w:widowControl w:val="0"/>
              <w:numPr>
                <w:ilvl w:val="0"/>
                <w:numId w:val="15"/>
              </w:numPr>
              <w:shd w:val="clear" w:color="auto" w:fill="FFFFFF"/>
              <w:spacing w:line="276" w:lineRule="auto"/>
              <w:rPr>
                <w:rFonts w:ascii="Arial" w:eastAsia="Arial" w:hAnsi="Arial" w:cs="Arial"/>
                <w:color w:val="000000"/>
              </w:rPr>
            </w:pPr>
            <w:bookmarkStart w:id="1" w:name="_GoBack"/>
            <w:bookmarkEnd w:id="1"/>
            <w:r>
              <w:rPr>
                <w:rFonts w:ascii="Arial" w:eastAsia="Arial" w:hAnsi="Arial" w:cs="Arial"/>
              </w:rPr>
              <w:t xml:space="preserve">Be an effective teacher with recent relevant experience  (teaching practice acceptable) </w:t>
            </w:r>
          </w:p>
          <w:p w:rsidR="00CB6809" w:rsidRDefault="00F625F9">
            <w:pPr>
              <w:widowControl w:val="0"/>
              <w:numPr>
                <w:ilvl w:val="0"/>
                <w:numId w:val="15"/>
              </w:numPr>
              <w:shd w:val="clear" w:color="auto" w:fill="FFFFFF"/>
              <w:spacing w:line="276" w:lineRule="auto"/>
              <w:rPr>
                <w:rFonts w:ascii="Arial" w:eastAsia="Arial" w:hAnsi="Arial" w:cs="Arial"/>
                <w:color w:val="000000"/>
              </w:rPr>
            </w:pPr>
            <w:r>
              <w:rPr>
                <w:rFonts w:ascii="Arial" w:eastAsia="Arial" w:hAnsi="Arial" w:cs="Arial"/>
              </w:rPr>
              <w:t xml:space="preserve">Be committed to raising levels of achievement, and have high expectations of children’s learning </w:t>
            </w:r>
          </w:p>
          <w:p w:rsidR="00CB6809" w:rsidRDefault="00F625F9">
            <w:pPr>
              <w:widowControl w:val="0"/>
              <w:numPr>
                <w:ilvl w:val="0"/>
                <w:numId w:val="15"/>
              </w:numPr>
              <w:shd w:val="clear" w:color="auto" w:fill="FFFFFF"/>
              <w:spacing w:line="276" w:lineRule="auto"/>
              <w:rPr>
                <w:rFonts w:ascii="Arial" w:eastAsia="Arial" w:hAnsi="Arial" w:cs="Arial"/>
                <w:color w:val="000000"/>
              </w:rPr>
            </w:pPr>
            <w:r>
              <w:rPr>
                <w:rFonts w:ascii="Arial" w:eastAsia="Arial" w:hAnsi="Arial" w:cs="Arial"/>
              </w:rPr>
              <w:t xml:space="preserve">A good understanding of the Primary and EYFS Curriculum  </w:t>
            </w:r>
          </w:p>
          <w:p w:rsidR="00CB6809" w:rsidRDefault="00F625F9">
            <w:pPr>
              <w:widowControl w:val="0"/>
              <w:numPr>
                <w:ilvl w:val="0"/>
                <w:numId w:val="15"/>
              </w:numPr>
              <w:shd w:val="clear" w:color="auto" w:fill="FFFFFF"/>
              <w:spacing w:line="276" w:lineRule="auto"/>
              <w:rPr>
                <w:rFonts w:ascii="Arial" w:eastAsia="Arial" w:hAnsi="Arial" w:cs="Arial"/>
                <w:color w:val="000000"/>
              </w:rPr>
            </w:pPr>
            <w:r>
              <w:rPr>
                <w:rFonts w:ascii="Arial" w:eastAsia="Arial" w:hAnsi="Arial" w:cs="Arial"/>
              </w:rPr>
              <w:t xml:space="preserve">Have an understanding of children’s development and the way that they learn  </w:t>
            </w:r>
          </w:p>
          <w:p w:rsidR="00CB6809" w:rsidRDefault="00F625F9">
            <w:pPr>
              <w:widowControl w:val="0"/>
              <w:numPr>
                <w:ilvl w:val="0"/>
                <w:numId w:val="15"/>
              </w:numPr>
              <w:shd w:val="clear" w:color="auto" w:fill="FFFFFF"/>
              <w:spacing w:line="276" w:lineRule="auto"/>
              <w:rPr>
                <w:rFonts w:ascii="Arial" w:eastAsia="Arial" w:hAnsi="Arial" w:cs="Arial"/>
                <w:color w:val="000000"/>
              </w:rPr>
            </w:pPr>
            <w:r>
              <w:rPr>
                <w:rFonts w:ascii="Arial" w:eastAsia="Arial" w:hAnsi="Arial" w:cs="Arial"/>
              </w:rPr>
              <w:t xml:space="preserve">Have an understanding of Health and Safety and safeguarding requirements </w:t>
            </w:r>
          </w:p>
          <w:p w:rsidR="00CB6809" w:rsidRDefault="00CB6809">
            <w:pPr>
              <w:widowControl w:val="0"/>
              <w:pBdr>
                <w:top w:val="nil"/>
                <w:left w:val="nil"/>
                <w:bottom w:val="nil"/>
                <w:right w:val="nil"/>
                <w:between w:val="nil"/>
              </w:pBdr>
              <w:spacing w:before="120" w:after="120"/>
              <w:ind w:left="720"/>
              <w:jc w:val="both"/>
              <w:rPr>
                <w:rFonts w:ascii="Arial" w:eastAsia="Arial" w:hAnsi="Arial" w:cs="Arial"/>
              </w:rPr>
            </w:pPr>
          </w:p>
        </w:tc>
      </w:tr>
      <w:tr w:rsidR="00CB6809">
        <w:tc>
          <w:tcPr>
            <w:tcW w:w="9923" w:type="dxa"/>
          </w:tcPr>
          <w:p w:rsidR="00CB6809" w:rsidRDefault="00F625F9">
            <w:pPr>
              <w:widowControl w:val="0"/>
              <w:shd w:val="clear" w:color="auto" w:fill="FFFFFF"/>
              <w:spacing w:line="276" w:lineRule="auto"/>
              <w:rPr>
                <w:rFonts w:ascii="Arial" w:eastAsia="Arial" w:hAnsi="Arial" w:cs="Arial"/>
              </w:rPr>
            </w:pPr>
            <w:r>
              <w:rPr>
                <w:rFonts w:ascii="Arial" w:eastAsia="Arial" w:hAnsi="Arial" w:cs="Arial"/>
                <w:b/>
              </w:rPr>
              <w:t>Skills and Abilities</w:t>
            </w:r>
            <w:r>
              <w:rPr>
                <w:rFonts w:ascii="Arial" w:eastAsia="Arial" w:hAnsi="Arial" w:cs="Arial"/>
              </w:rPr>
              <w:t xml:space="preserve">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Show evidence of well-developed communication skills, both written and oral, have ability to use Standard English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Demonstrate the ability to reflect on own practice in order to impact positively on children’s learning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Be able to work effectively as a member of a team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Have good interpersonal skills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Demonstrate an ability to work successfully with other professionals and parents/ carers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To effectively organise and manage classroom resources </w:t>
            </w:r>
          </w:p>
          <w:p w:rsidR="00CB6809" w:rsidRDefault="00F625F9">
            <w:pPr>
              <w:widowControl w:val="0"/>
              <w:numPr>
                <w:ilvl w:val="0"/>
                <w:numId w:val="4"/>
              </w:numPr>
              <w:spacing w:line="276" w:lineRule="auto"/>
              <w:rPr>
                <w:rFonts w:ascii="Arial" w:eastAsia="Arial" w:hAnsi="Arial" w:cs="Arial"/>
              </w:rPr>
            </w:pPr>
            <w:r>
              <w:rPr>
                <w:rFonts w:ascii="Arial" w:eastAsia="Arial" w:hAnsi="Arial" w:cs="Arial"/>
              </w:rPr>
              <w:t xml:space="preserve">Use IT competently and safely for teaching and personal purposes  </w:t>
            </w:r>
          </w:p>
          <w:p w:rsidR="00CB6809" w:rsidRDefault="00CB6809">
            <w:pPr>
              <w:widowControl w:val="0"/>
              <w:pBdr>
                <w:top w:val="nil"/>
                <w:left w:val="nil"/>
                <w:bottom w:val="nil"/>
                <w:right w:val="nil"/>
                <w:between w:val="nil"/>
              </w:pBdr>
              <w:ind w:left="360"/>
              <w:rPr>
                <w:rFonts w:ascii="Arial" w:eastAsia="Arial" w:hAnsi="Arial" w:cs="Arial"/>
                <w:color w:val="000000"/>
              </w:rPr>
            </w:pPr>
          </w:p>
        </w:tc>
      </w:tr>
      <w:tr w:rsidR="00CB6809">
        <w:tc>
          <w:tcPr>
            <w:tcW w:w="9923" w:type="dxa"/>
          </w:tcPr>
          <w:p w:rsidR="00CB6809" w:rsidRDefault="00F625F9">
            <w:pPr>
              <w:spacing w:before="120" w:after="120"/>
              <w:rPr>
                <w:rFonts w:ascii="Arial" w:eastAsia="Arial" w:hAnsi="Arial" w:cs="Arial"/>
                <w:b/>
              </w:rPr>
            </w:pPr>
            <w:r>
              <w:rPr>
                <w:rFonts w:ascii="Arial" w:eastAsia="Arial" w:hAnsi="Arial" w:cs="Arial"/>
                <w:b/>
              </w:rPr>
              <w:t>Personal Qualities</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Have high expectations of children and adults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Passion for teaching and learning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Good organisational and timekeeping skills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Have the ability to use initiative and make decisions in collaboration with teaching colleagues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Enthusiastic, flexible and positive about learning and teaching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Motivated to develop own practice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Perceptive and sensitive to the needs of others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A good sense of humour  </w:t>
            </w:r>
          </w:p>
          <w:p w:rsidR="00CB6809" w:rsidRDefault="00F625F9">
            <w:pPr>
              <w:widowControl w:val="0"/>
              <w:numPr>
                <w:ilvl w:val="0"/>
                <w:numId w:val="9"/>
              </w:numPr>
              <w:shd w:val="clear" w:color="auto" w:fill="FFFFFF"/>
              <w:spacing w:line="276" w:lineRule="auto"/>
              <w:rPr>
                <w:rFonts w:ascii="Arial" w:eastAsia="Arial" w:hAnsi="Arial" w:cs="Arial"/>
                <w:color w:val="000000"/>
              </w:rPr>
            </w:pPr>
            <w:r>
              <w:rPr>
                <w:rFonts w:ascii="Arial" w:eastAsia="Arial" w:hAnsi="Arial" w:cs="Arial"/>
              </w:rPr>
              <w:t xml:space="preserve">Resilience  </w:t>
            </w:r>
          </w:p>
          <w:p w:rsidR="00CB6809" w:rsidRDefault="00CB6809">
            <w:pPr>
              <w:widowControl w:val="0"/>
              <w:pBdr>
                <w:top w:val="nil"/>
                <w:left w:val="nil"/>
                <w:bottom w:val="nil"/>
                <w:right w:val="nil"/>
                <w:between w:val="nil"/>
              </w:pBdr>
              <w:spacing w:line="276" w:lineRule="auto"/>
              <w:ind w:left="720"/>
              <w:rPr>
                <w:color w:val="1F497D"/>
              </w:rPr>
            </w:pPr>
          </w:p>
        </w:tc>
      </w:tr>
    </w:tbl>
    <w:p w:rsidR="00CB6809" w:rsidRDefault="00CB6809">
      <w:pPr>
        <w:ind w:left="142"/>
        <w:rPr>
          <w:rFonts w:ascii="Arial" w:eastAsia="Arial" w:hAnsi="Arial" w:cs="Arial"/>
          <w:b/>
          <w:color w:val="9D6670"/>
          <w:sz w:val="40"/>
          <w:szCs w:val="40"/>
        </w:rPr>
      </w:pPr>
    </w:p>
    <w:p w:rsidR="00CB6809" w:rsidRDefault="00CB6809">
      <w:pPr>
        <w:ind w:left="142"/>
        <w:rPr>
          <w:rFonts w:ascii="Arial" w:eastAsia="Arial" w:hAnsi="Arial" w:cs="Arial"/>
          <w:b/>
          <w:color w:val="9D6670"/>
          <w:sz w:val="40"/>
          <w:szCs w:val="40"/>
        </w:rPr>
      </w:pPr>
      <w:bookmarkStart w:id="2" w:name="_heading=h.gjdgxs" w:colFirst="0" w:colLast="0"/>
      <w:bookmarkEnd w:id="2"/>
    </w:p>
    <w:p w:rsidR="00CB6809" w:rsidRDefault="00F625F9">
      <w:pPr>
        <w:pStyle w:val="Heading2"/>
        <w:ind w:left="142"/>
        <w:rPr>
          <w:rFonts w:ascii="Arial" w:eastAsia="Arial" w:hAnsi="Arial" w:cs="Arial"/>
          <w:color w:val="9D6670"/>
          <w:sz w:val="40"/>
          <w:szCs w:val="40"/>
        </w:rPr>
      </w:pPr>
      <w:r>
        <w:rPr>
          <w:rFonts w:ascii="Arial" w:eastAsia="Arial" w:hAnsi="Arial" w:cs="Arial"/>
          <w:color w:val="9D6670"/>
          <w:sz w:val="40"/>
          <w:szCs w:val="40"/>
        </w:rPr>
        <w:t>Application Process</w:t>
      </w:r>
    </w:p>
    <w:p w:rsidR="00CB6809" w:rsidRDefault="00F625F9">
      <w:pPr>
        <w:pStyle w:val="Heading2"/>
        <w:spacing w:before="200" w:after="120"/>
        <w:ind w:left="142"/>
        <w:rPr>
          <w:rFonts w:ascii="Arial" w:eastAsia="Arial" w:hAnsi="Arial" w:cs="Arial"/>
          <w:sz w:val="22"/>
          <w:szCs w:val="22"/>
        </w:rPr>
      </w:pPr>
      <w:r>
        <w:rPr>
          <w:rFonts w:ascii="Arial" w:eastAsia="Arial" w:hAnsi="Arial" w:cs="Arial"/>
          <w:color w:val="44697D"/>
        </w:rPr>
        <w:t>Applications</w:t>
      </w:r>
    </w:p>
    <w:p w:rsidR="00CB6809" w:rsidRDefault="00F625F9">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Pr>
          <w:rFonts w:ascii="Arial" w:eastAsia="Arial" w:hAnsi="Arial" w:cs="Arial"/>
          <w:color w:val="000000"/>
        </w:rPr>
        <w:t>Applications will only be accepted from candidates completing the Trust’s Application Form.</w:t>
      </w:r>
    </w:p>
    <w:p w:rsidR="00CB6809" w:rsidRDefault="00F625F9">
      <w:pPr>
        <w:widowControl w:val="0"/>
        <w:pBdr>
          <w:top w:val="nil"/>
          <w:left w:val="nil"/>
          <w:bottom w:val="nil"/>
          <w:right w:val="nil"/>
          <w:between w:val="nil"/>
        </w:pBdr>
        <w:spacing w:before="120" w:after="120" w:line="240" w:lineRule="auto"/>
        <w:ind w:left="142" w:right="118"/>
        <w:jc w:val="both"/>
        <w:rPr>
          <w:rFonts w:ascii="Arial" w:eastAsia="Arial" w:hAnsi="Arial" w:cs="Arial"/>
          <w:color w:val="000000"/>
        </w:rPr>
      </w:pPr>
      <w:r>
        <w:rPr>
          <w:rFonts w:ascii="Arial" w:eastAsia="Arial" w:hAnsi="Arial" w:cs="Arial"/>
          <w:color w:val="000000"/>
        </w:rPr>
        <w:t xml:space="preserve">Please complete </w:t>
      </w:r>
      <w:r>
        <w:rPr>
          <w:rFonts w:ascii="Arial" w:eastAsia="Arial" w:hAnsi="Arial" w:cs="Arial"/>
          <w:b/>
          <w:color w:val="000000"/>
        </w:rPr>
        <w:t xml:space="preserve">ALL </w:t>
      </w:r>
      <w:r>
        <w:rPr>
          <w:rFonts w:ascii="Arial" w:eastAsia="Arial" w:hAnsi="Arial" w:cs="Arial"/>
          <w:color w:val="000000"/>
        </w:rPr>
        <w:t xml:space="preserve">sections of the Application Form which are relevant to you as clearly and fully as possible. Your supporting statement should evidence your skills and experience against the requirements </w:t>
      </w:r>
      <w:r>
        <w:rPr>
          <w:rFonts w:ascii="Arial" w:eastAsia="Arial" w:hAnsi="Arial" w:cs="Arial"/>
          <w:color w:val="000000"/>
        </w:rPr>
        <w:lastRenderedPageBreak/>
        <w:t>of the job description and person specification.</w:t>
      </w:r>
    </w:p>
    <w:p w:rsidR="00CB6809" w:rsidRDefault="00F625F9">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Pr>
          <w:rFonts w:ascii="Arial" w:eastAsia="Arial" w:hAnsi="Arial" w:cs="Arial"/>
          <w:color w:val="000000"/>
        </w:rPr>
        <w:t xml:space="preserve">CVs will </w:t>
      </w:r>
      <w:r>
        <w:rPr>
          <w:rFonts w:ascii="Arial" w:eastAsia="Arial" w:hAnsi="Arial" w:cs="Arial"/>
          <w:b/>
          <w:color w:val="000000"/>
        </w:rPr>
        <w:t xml:space="preserve">NOT </w:t>
      </w:r>
      <w:r>
        <w:rPr>
          <w:rFonts w:ascii="Arial" w:eastAsia="Arial" w:hAnsi="Arial" w:cs="Arial"/>
          <w:color w:val="000000"/>
        </w:rPr>
        <w:t>be accepted in place of a completed Application Form.</w:t>
      </w:r>
    </w:p>
    <w:p w:rsidR="00CB6809" w:rsidRDefault="00F625F9">
      <w:pPr>
        <w:pStyle w:val="Heading2"/>
        <w:spacing w:before="200" w:after="120"/>
        <w:ind w:left="142"/>
        <w:rPr>
          <w:rFonts w:ascii="Arial" w:eastAsia="Arial" w:hAnsi="Arial" w:cs="Arial"/>
          <w:sz w:val="22"/>
          <w:szCs w:val="22"/>
        </w:rPr>
      </w:pPr>
      <w:r>
        <w:rPr>
          <w:rFonts w:ascii="Arial" w:eastAsia="Arial" w:hAnsi="Arial" w:cs="Arial"/>
          <w:color w:val="44697D"/>
        </w:rPr>
        <w:t>Invite to Interview</w:t>
      </w:r>
    </w:p>
    <w:p w:rsidR="00CB6809" w:rsidRDefault="00F625F9">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Pr>
          <w:rFonts w:ascii="Arial" w:eastAsia="Arial" w:hAnsi="Arial" w:cs="Arial"/>
          <w:color w:val="000000"/>
        </w:rPr>
        <w:t>After the closing date, short listing will be conducted by an interview panel.</w:t>
      </w:r>
    </w:p>
    <w:p w:rsidR="00CB6809" w:rsidRDefault="00F625F9">
      <w:pPr>
        <w:widowControl w:val="0"/>
        <w:pBdr>
          <w:top w:val="nil"/>
          <w:left w:val="nil"/>
          <w:bottom w:val="nil"/>
          <w:right w:val="nil"/>
          <w:between w:val="nil"/>
        </w:pBdr>
        <w:spacing w:before="120" w:after="120" w:line="240" w:lineRule="auto"/>
        <w:ind w:left="142" w:right="230"/>
        <w:jc w:val="both"/>
        <w:rPr>
          <w:rFonts w:ascii="Arial" w:eastAsia="Arial" w:hAnsi="Arial" w:cs="Arial"/>
          <w:color w:val="000000"/>
        </w:rPr>
      </w:pPr>
      <w:r>
        <w:rPr>
          <w:rFonts w:ascii="Arial" w:eastAsia="Arial" w:hAnsi="Arial" w:cs="Arial"/>
          <w:color w:val="000000"/>
        </w:rPr>
        <w:t>Candidates selected for interview will be informed after shortlisting and full details of the interview programme will be provided. If you do not hear from us within 14 days of the closing date of this position, unfortunately you have been unsuccessful on this occasion.</w:t>
      </w:r>
    </w:p>
    <w:p w:rsidR="00CB6809" w:rsidRDefault="00F625F9">
      <w:pPr>
        <w:widowControl w:val="0"/>
        <w:pBdr>
          <w:top w:val="nil"/>
          <w:left w:val="nil"/>
          <w:bottom w:val="nil"/>
          <w:right w:val="nil"/>
          <w:between w:val="nil"/>
        </w:pBdr>
        <w:spacing w:before="120" w:after="120" w:line="240" w:lineRule="auto"/>
        <w:ind w:left="142" w:right="230"/>
        <w:jc w:val="both"/>
        <w:rPr>
          <w:rFonts w:ascii="Arial" w:eastAsia="Arial" w:hAnsi="Arial" w:cs="Arial"/>
          <w:color w:val="000000"/>
        </w:rPr>
      </w:pPr>
      <w:r>
        <w:rPr>
          <w:rFonts w:ascii="Arial" w:eastAsia="Arial" w:hAnsi="Arial" w:cs="Arial"/>
          <w:color w:val="000000"/>
        </w:rPr>
        <w:t xml:space="preserve">If you have been shortlisted, your references will be taken up and you will be asked to sign a self-disclosure form relating to </w:t>
      </w:r>
      <w:proofErr w:type="spellStart"/>
      <w:r>
        <w:rPr>
          <w:rFonts w:ascii="Arial" w:eastAsia="Arial" w:hAnsi="Arial" w:cs="Arial"/>
          <w:color w:val="000000"/>
        </w:rPr>
        <w:t>disclosable</w:t>
      </w:r>
      <w:proofErr w:type="spellEnd"/>
      <w:r>
        <w:rPr>
          <w:rFonts w:ascii="Arial" w:eastAsia="Arial" w:hAnsi="Arial" w:cs="Arial"/>
          <w:color w:val="000000"/>
        </w:rPr>
        <w:t xml:space="preserve"> cautions and convictions prior to interview.  This post is exempt from the Rehabilitation of Offenders Act (1974).  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CB6809" w:rsidRDefault="00F625F9">
      <w:pPr>
        <w:widowControl w:val="0"/>
        <w:pBdr>
          <w:top w:val="nil"/>
          <w:left w:val="nil"/>
          <w:bottom w:val="nil"/>
          <w:right w:val="nil"/>
          <w:between w:val="nil"/>
        </w:pBdr>
        <w:spacing w:before="120" w:after="120" w:line="240" w:lineRule="auto"/>
        <w:ind w:left="142" w:right="226"/>
        <w:jc w:val="both"/>
        <w:rPr>
          <w:rFonts w:ascii="Arial" w:eastAsia="Arial" w:hAnsi="Arial" w:cs="Arial"/>
          <w:color w:val="000000"/>
        </w:rPr>
      </w:pPr>
      <w:r>
        <w:rPr>
          <w:rFonts w:ascii="Arial" w:eastAsia="Arial" w:hAnsi="Arial" w:cs="Arial"/>
          <w:color w:val="000000"/>
        </w:rPr>
        <w:t>You will be selected for interview entirely on the contents of your application form, so please read the job description and person specification carefully before you complete your form.</w:t>
      </w:r>
    </w:p>
    <w:p w:rsidR="00CB6809" w:rsidRDefault="00F625F9">
      <w:pPr>
        <w:widowControl w:val="0"/>
        <w:pBdr>
          <w:top w:val="nil"/>
          <w:left w:val="nil"/>
          <w:bottom w:val="nil"/>
          <w:right w:val="nil"/>
          <w:between w:val="nil"/>
        </w:pBdr>
        <w:spacing w:before="120" w:after="120" w:line="240" w:lineRule="auto"/>
        <w:ind w:left="142" w:right="464"/>
        <w:jc w:val="both"/>
        <w:rPr>
          <w:rFonts w:ascii="Arial" w:eastAsia="Arial" w:hAnsi="Arial" w:cs="Arial"/>
          <w:color w:val="000000"/>
        </w:rPr>
      </w:pPr>
      <w:r>
        <w:rPr>
          <w:rFonts w:ascii="Arial" w:eastAsia="Arial" w:hAnsi="Arial" w:cs="Arial"/>
          <w:color w:val="000000"/>
        </w:rPr>
        <w:t>In addition to candidate’s ability to perform the duties of the post, the interview will also explore issues relating to safeguarding and promoting the welfare of children, including:</w:t>
      </w:r>
    </w:p>
    <w:p w:rsidR="00CB6809" w:rsidRDefault="00F625F9">
      <w:pPr>
        <w:widowControl w:val="0"/>
        <w:numPr>
          <w:ilvl w:val="0"/>
          <w:numId w:val="11"/>
        </w:numPr>
        <w:pBdr>
          <w:top w:val="nil"/>
          <w:left w:val="nil"/>
          <w:bottom w:val="nil"/>
          <w:right w:val="nil"/>
          <w:between w:val="nil"/>
        </w:pBdr>
        <w:tabs>
          <w:tab w:val="left" w:pos="776"/>
          <w:tab w:val="left" w:pos="777"/>
        </w:tabs>
        <w:spacing w:after="0" w:line="240" w:lineRule="auto"/>
        <w:jc w:val="both"/>
        <w:rPr>
          <w:rFonts w:ascii="Arial" w:eastAsia="Arial" w:hAnsi="Arial" w:cs="Arial"/>
          <w:color w:val="000000"/>
        </w:rPr>
      </w:pPr>
      <w:r>
        <w:rPr>
          <w:rFonts w:ascii="Arial" w:eastAsia="Arial" w:hAnsi="Arial" w:cs="Arial"/>
          <w:color w:val="000000"/>
        </w:rPr>
        <w:t>Motivation to work with children and young people;</w:t>
      </w:r>
    </w:p>
    <w:p w:rsidR="00CB6809" w:rsidRDefault="00F625F9">
      <w:pPr>
        <w:widowControl w:val="0"/>
        <w:numPr>
          <w:ilvl w:val="0"/>
          <w:numId w:val="11"/>
        </w:numPr>
        <w:pBdr>
          <w:top w:val="nil"/>
          <w:left w:val="nil"/>
          <w:bottom w:val="nil"/>
          <w:right w:val="nil"/>
          <w:between w:val="nil"/>
        </w:pBdr>
        <w:tabs>
          <w:tab w:val="left" w:pos="776"/>
          <w:tab w:val="left" w:pos="777"/>
        </w:tabs>
        <w:spacing w:before="23" w:after="0" w:line="256" w:lineRule="auto"/>
        <w:ind w:right="699"/>
        <w:jc w:val="both"/>
        <w:rPr>
          <w:rFonts w:ascii="Arial" w:eastAsia="Arial" w:hAnsi="Arial" w:cs="Arial"/>
          <w:color w:val="000000"/>
        </w:rPr>
      </w:pPr>
      <w:r>
        <w:rPr>
          <w:rFonts w:ascii="Arial" w:eastAsia="Arial" w:hAnsi="Arial" w:cs="Arial"/>
          <w:color w:val="000000"/>
        </w:rPr>
        <w:t>Ability to form and maintain appropriate relationships and personal boundaries with children and young people;</w:t>
      </w:r>
    </w:p>
    <w:p w:rsidR="00CB6809" w:rsidRDefault="00F625F9">
      <w:pPr>
        <w:widowControl w:val="0"/>
        <w:numPr>
          <w:ilvl w:val="0"/>
          <w:numId w:val="11"/>
        </w:numPr>
        <w:pBdr>
          <w:top w:val="nil"/>
          <w:left w:val="nil"/>
          <w:bottom w:val="nil"/>
          <w:right w:val="nil"/>
          <w:between w:val="nil"/>
        </w:pBdr>
        <w:tabs>
          <w:tab w:val="left" w:pos="776"/>
          <w:tab w:val="left" w:pos="777"/>
        </w:tabs>
        <w:spacing w:before="6" w:after="0" w:line="240" w:lineRule="auto"/>
        <w:jc w:val="both"/>
        <w:rPr>
          <w:rFonts w:ascii="Arial" w:eastAsia="Arial" w:hAnsi="Arial" w:cs="Arial"/>
          <w:color w:val="000000"/>
        </w:rPr>
      </w:pPr>
      <w:r>
        <w:rPr>
          <w:rFonts w:ascii="Arial" w:eastAsia="Arial" w:hAnsi="Arial" w:cs="Arial"/>
          <w:color w:val="000000"/>
        </w:rPr>
        <w:t>Emotional resilience in working with challenging behaviours; and</w:t>
      </w:r>
    </w:p>
    <w:p w:rsidR="00CB6809" w:rsidRDefault="00F625F9">
      <w:pPr>
        <w:widowControl w:val="0"/>
        <w:numPr>
          <w:ilvl w:val="0"/>
          <w:numId w:val="11"/>
        </w:numPr>
        <w:pBdr>
          <w:top w:val="nil"/>
          <w:left w:val="nil"/>
          <w:bottom w:val="nil"/>
          <w:right w:val="nil"/>
          <w:between w:val="nil"/>
        </w:pBdr>
        <w:tabs>
          <w:tab w:val="left" w:pos="774"/>
          <w:tab w:val="left" w:pos="775"/>
        </w:tabs>
        <w:spacing w:before="23" w:after="0" w:line="240" w:lineRule="auto"/>
        <w:jc w:val="both"/>
        <w:rPr>
          <w:rFonts w:ascii="Arial" w:eastAsia="Arial" w:hAnsi="Arial" w:cs="Arial"/>
          <w:color w:val="000000"/>
        </w:rPr>
      </w:pPr>
      <w:r>
        <w:rPr>
          <w:rFonts w:ascii="Arial" w:eastAsia="Arial" w:hAnsi="Arial" w:cs="Arial"/>
          <w:color w:val="000000"/>
        </w:rPr>
        <w:t>Attitudes to use of authority and maintaining discipline.</w:t>
      </w:r>
    </w:p>
    <w:p w:rsidR="00CB6809" w:rsidRDefault="00F625F9">
      <w:pPr>
        <w:pStyle w:val="Heading2"/>
        <w:spacing w:before="360" w:after="120"/>
        <w:ind w:left="142"/>
        <w:rPr>
          <w:rFonts w:ascii="Arial" w:eastAsia="Arial" w:hAnsi="Arial" w:cs="Arial"/>
          <w:color w:val="9D6670"/>
          <w:sz w:val="40"/>
          <w:szCs w:val="40"/>
        </w:rPr>
      </w:pPr>
      <w:r>
        <w:rPr>
          <w:rFonts w:ascii="Arial" w:eastAsia="Arial" w:hAnsi="Arial" w:cs="Arial"/>
          <w:color w:val="9D6670"/>
          <w:sz w:val="40"/>
          <w:szCs w:val="40"/>
        </w:rPr>
        <w:t>Assessment Process</w:t>
      </w:r>
    </w:p>
    <w:p w:rsidR="00CB6809" w:rsidRDefault="00F625F9">
      <w:pPr>
        <w:widowControl w:val="0"/>
        <w:pBdr>
          <w:top w:val="nil"/>
          <w:left w:val="nil"/>
          <w:bottom w:val="nil"/>
          <w:right w:val="nil"/>
          <w:between w:val="nil"/>
        </w:pBdr>
        <w:spacing w:before="120" w:after="120" w:line="242" w:lineRule="auto"/>
        <w:ind w:left="142" w:right="112"/>
        <w:jc w:val="both"/>
        <w:rPr>
          <w:rFonts w:ascii="Arial" w:eastAsia="Arial" w:hAnsi="Arial" w:cs="Arial"/>
          <w:color w:val="000000"/>
        </w:rPr>
      </w:pPr>
      <w:r>
        <w:rPr>
          <w:rFonts w:ascii="Arial" w:eastAsia="Arial" w:hAnsi="Arial" w:cs="Arial"/>
          <w:color w:val="000000"/>
        </w:rPr>
        <w:t>Applications will be assessed against the job description and person specification within the applicant brief. Successful applicants will be invited to the selection process.</w:t>
      </w:r>
    </w:p>
    <w:p w:rsidR="00CB6809" w:rsidRDefault="00F625F9">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Pr>
          <w:rFonts w:ascii="Arial" w:eastAsia="Arial" w:hAnsi="Arial" w:cs="Arial"/>
          <w:color w:val="000000"/>
        </w:rPr>
        <w:t>We will use a variety of assessment tools during the assessment process, these may include:</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role-play</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presentations</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group exercises</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written exercises</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aptitude/ability tests</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personality questionnaires</w:t>
      </w:r>
    </w:p>
    <w:p w:rsidR="00CB6809" w:rsidRDefault="00F625F9">
      <w:pPr>
        <w:widowControl w:val="0"/>
        <w:numPr>
          <w:ilvl w:val="0"/>
          <w:numId w:val="3"/>
        </w:numPr>
        <w:pBdr>
          <w:top w:val="nil"/>
          <w:left w:val="nil"/>
          <w:bottom w:val="nil"/>
          <w:right w:val="nil"/>
          <w:between w:val="nil"/>
        </w:pBdr>
        <w:spacing w:after="0" w:line="240" w:lineRule="auto"/>
        <w:ind w:right="116"/>
        <w:jc w:val="both"/>
        <w:rPr>
          <w:rFonts w:ascii="Arial" w:eastAsia="Arial" w:hAnsi="Arial" w:cs="Arial"/>
          <w:color w:val="000000"/>
        </w:rPr>
      </w:pPr>
      <w:r>
        <w:rPr>
          <w:rFonts w:ascii="Arial" w:eastAsia="Arial" w:hAnsi="Arial" w:cs="Arial"/>
          <w:color w:val="000000"/>
        </w:rPr>
        <w:t>job trials</w:t>
      </w:r>
    </w:p>
    <w:p w:rsidR="00CB6809" w:rsidRDefault="00CB6809">
      <w:pPr>
        <w:widowControl w:val="0"/>
        <w:pBdr>
          <w:top w:val="nil"/>
          <w:left w:val="nil"/>
          <w:bottom w:val="nil"/>
          <w:right w:val="nil"/>
          <w:between w:val="nil"/>
        </w:pBdr>
        <w:spacing w:after="0" w:line="240" w:lineRule="auto"/>
        <w:ind w:left="142" w:right="116"/>
        <w:jc w:val="both"/>
        <w:rPr>
          <w:rFonts w:ascii="Arial" w:eastAsia="Arial" w:hAnsi="Arial" w:cs="Arial"/>
          <w:color w:val="000000"/>
        </w:rPr>
      </w:pPr>
    </w:p>
    <w:p w:rsidR="00CB6809" w:rsidRDefault="00F625F9">
      <w:pPr>
        <w:rPr>
          <w:rFonts w:ascii="Arial" w:eastAsia="Arial" w:hAnsi="Arial" w:cs="Arial"/>
          <w:b/>
          <w:color w:val="9D6670"/>
          <w:sz w:val="40"/>
          <w:szCs w:val="40"/>
        </w:rPr>
      </w:pPr>
      <w:r>
        <w:br w:type="page"/>
      </w:r>
    </w:p>
    <w:p w:rsidR="00CB6809" w:rsidRDefault="00F625F9">
      <w:pPr>
        <w:pStyle w:val="Heading2"/>
        <w:ind w:left="142"/>
        <w:rPr>
          <w:rFonts w:ascii="Arial" w:eastAsia="Arial" w:hAnsi="Arial" w:cs="Arial"/>
          <w:color w:val="9D6670"/>
          <w:sz w:val="40"/>
          <w:szCs w:val="40"/>
        </w:rPr>
      </w:pPr>
      <w:r>
        <w:rPr>
          <w:rFonts w:ascii="Arial" w:eastAsia="Arial" w:hAnsi="Arial" w:cs="Arial"/>
          <w:color w:val="9D6670"/>
          <w:sz w:val="40"/>
          <w:szCs w:val="40"/>
        </w:rPr>
        <w:lastRenderedPageBreak/>
        <w:t>Child Protection &amp; Safeguarding Policy</w:t>
      </w:r>
    </w:p>
    <w:p w:rsidR="00CB6809" w:rsidRDefault="00F625F9">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Pr>
          <w:rFonts w:ascii="Arial" w:eastAsia="Arial" w:hAnsi="Arial" w:cs="Arial"/>
          <w:color w:val="000000"/>
        </w:rPr>
        <w:t>The Trust is committed to Safeguarding and Promoting the Welfare of all its pupils. Each pupil’s welfare is of paramount importance. We recognise that some children may be especially vulnerable to abuse e.g. those with Special Educational Needs, those living in adverse circumstances.</w:t>
      </w:r>
    </w:p>
    <w:p w:rsidR="00CB6809" w:rsidRDefault="00F625F9">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Pr>
          <w:rFonts w:ascii="Arial" w:eastAsia="Arial" w:hAnsi="Arial" w:cs="Arial"/>
          <w:color w:val="000000"/>
        </w:rPr>
        <w:t>Throughout any recruitment process, Safeguarding and Child Protection are given a high priority.  All interview panels include at least one member who has completed Safer Recruitment training within the last 3 years.</w:t>
      </w:r>
    </w:p>
    <w:p w:rsidR="00CB6809" w:rsidRDefault="00F625F9">
      <w:pPr>
        <w:pStyle w:val="Heading2"/>
        <w:spacing w:before="120" w:after="120"/>
        <w:ind w:left="142" w:right="303"/>
        <w:rPr>
          <w:rFonts w:ascii="Arial" w:eastAsia="Arial" w:hAnsi="Arial" w:cs="Arial"/>
          <w:color w:val="44697D"/>
          <w:sz w:val="22"/>
          <w:szCs w:val="22"/>
        </w:rPr>
      </w:pPr>
      <w:r>
        <w:rPr>
          <w:rFonts w:ascii="Arial" w:eastAsia="Arial" w:hAnsi="Arial" w:cs="Arial"/>
          <w:color w:val="44697D"/>
          <w:sz w:val="22"/>
          <w:szCs w:val="22"/>
        </w:rPr>
        <w:t>The Trust’s Child Protection and Safeguarding Policy applies to all adults, including volunteers, working in or on behalf of the Trust.</w:t>
      </w:r>
    </w:p>
    <w:p w:rsidR="00CB6809" w:rsidRDefault="00F625F9">
      <w:pPr>
        <w:widowControl w:val="0"/>
        <w:pBdr>
          <w:top w:val="nil"/>
          <w:left w:val="nil"/>
          <w:bottom w:val="nil"/>
          <w:right w:val="nil"/>
          <w:between w:val="nil"/>
        </w:pBdr>
        <w:spacing w:before="120" w:after="120" w:line="240" w:lineRule="auto"/>
        <w:ind w:left="142" w:right="113"/>
        <w:jc w:val="both"/>
        <w:rPr>
          <w:rFonts w:ascii="Arial" w:eastAsia="Arial" w:hAnsi="Arial" w:cs="Arial"/>
          <w:color w:val="000000"/>
        </w:rPr>
      </w:pPr>
      <w:r>
        <w:rPr>
          <w:rFonts w:ascii="Arial" w:eastAsia="Arial" w:hAnsi="Arial" w:cs="Arial"/>
          <w:color w:val="000000"/>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child-centred.</w:t>
      </w:r>
    </w:p>
    <w:p w:rsidR="00CB6809" w:rsidRDefault="00F625F9">
      <w:pPr>
        <w:widowControl w:val="0"/>
        <w:pBdr>
          <w:top w:val="nil"/>
          <w:left w:val="nil"/>
          <w:bottom w:val="nil"/>
          <w:right w:val="nil"/>
          <w:between w:val="nil"/>
        </w:pBdr>
        <w:spacing w:before="120" w:after="120" w:line="240" w:lineRule="auto"/>
        <w:ind w:left="142" w:right="116"/>
        <w:jc w:val="both"/>
        <w:rPr>
          <w:rFonts w:ascii="Arial" w:eastAsia="Arial" w:hAnsi="Arial" w:cs="Arial"/>
          <w:color w:val="000000"/>
        </w:rPr>
      </w:pPr>
      <w:r>
        <w:rPr>
          <w:rFonts w:ascii="Arial" w:eastAsia="Arial" w:hAnsi="Arial" w:cs="Arial"/>
          <w:color w:val="000000"/>
        </w:rPr>
        <w:t>School and college staff are particularly important as they are in a position to identify concerns early, provide help for children, and prevent concerns from escalating. Safeguarding and promoting the welfare of children is defined as:</w:t>
      </w:r>
    </w:p>
    <w:p w:rsidR="00CB6809" w:rsidRDefault="00F625F9">
      <w:pPr>
        <w:widowControl w:val="0"/>
        <w:numPr>
          <w:ilvl w:val="0"/>
          <w:numId w:val="7"/>
        </w:numPr>
        <w:pBdr>
          <w:top w:val="nil"/>
          <w:left w:val="nil"/>
          <w:bottom w:val="nil"/>
          <w:right w:val="nil"/>
          <w:between w:val="nil"/>
        </w:pBdr>
        <w:tabs>
          <w:tab w:val="left" w:pos="774"/>
          <w:tab w:val="left" w:pos="775"/>
        </w:tabs>
        <w:spacing w:before="1" w:after="0" w:line="305" w:lineRule="auto"/>
        <w:rPr>
          <w:rFonts w:ascii="Arial" w:eastAsia="Arial" w:hAnsi="Arial" w:cs="Arial"/>
          <w:color w:val="000000"/>
        </w:rPr>
      </w:pPr>
      <w:r>
        <w:rPr>
          <w:rFonts w:ascii="Arial" w:eastAsia="Arial" w:hAnsi="Arial" w:cs="Arial"/>
          <w:color w:val="000000"/>
        </w:rPr>
        <w:t>Protecting children from maltreatment;</w:t>
      </w:r>
    </w:p>
    <w:p w:rsidR="00CB6809" w:rsidRDefault="00F625F9">
      <w:pPr>
        <w:widowControl w:val="0"/>
        <w:numPr>
          <w:ilvl w:val="0"/>
          <w:numId w:val="7"/>
        </w:numPr>
        <w:pBdr>
          <w:top w:val="nil"/>
          <w:left w:val="nil"/>
          <w:bottom w:val="nil"/>
          <w:right w:val="nil"/>
          <w:between w:val="nil"/>
        </w:pBdr>
        <w:tabs>
          <w:tab w:val="left" w:pos="774"/>
          <w:tab w:val="left" w:pos="775"/>
        </w:tabs>
        <w:spacing w:after="0" w:line="305" w:lineRule="auto"/>
        <w:rPr>
          <w:rFonts w:ascii="Arial" w:eastAsia="Arial" w:hAnsi="Arial" w:cs="Arial"/>
          <w:color w:val="000000"/>
        </w:rPr>
      </w:pPr>
      <w:r>
        <w:rPr>
          <w:rFonts w:ascii="Arial" w:eastAsia="Arial" w:hAnsi="Arial" w:cs="Arial"/>
          <w:color w:val="000000"/>
        </w:rPr>
        <w:t>Preventing impairment of children’s health or development;</w:t>
      </w:r>
    </w:p>
    <w:p w:rsidR="00CB6809" w:rsidRDefault="00F625F9">
      <w:pPr>
        <w:widowControl w:val="0"/>
        <w:numPr>
          <w:ilvl w:val="0"/>
          <w:numId w:val="7"/>
        </w:numPr>
        <w:pBdr>
          <w:top w:val="nil"/>
          <w:left w:val="nil"/>
          <w:bottom w:val="nil"/>
          <w:right w:val="nil"/>
          <w:between w:val="nil"/>
        </w:pBdr>
        <w:tabs>
          <w:tab w:val="left" w:pos="774"/>
          <w:tab w:val="left" w:pos="775"/>
        </w:tabs>
        <w:spacing w:before="1" w:after="0" w:line="240" w:lineRule="auto"/>
        <w:ind w:right="121"/>
        <w:rPr>
          <w:rFonts w:ascii="Arial" w:eastAsia="Arial" w:hAnsi="Arial" w:cs="Arial"/>
          <w:color w:val="000000"/>
        </w:rPr>
      </w:pPr>
      <w:r>
        <w:rPr>
          <w:rFonts w:ascii="Arial" w:eastAsia="Arial" w:hAnsi="Arial" w:cs="Arial"/>
          <w:color w:val="000000"/>
        </w:rPr>
        <w:t>Ensuring that children grow up in circumstances consistent with the provision of safe and effective care; and</w:t>
      </w:r>
    </w:p>
    <w:p w:rsidR="00CB6809" w:rsidRDefault="00F625F9">
      <w:pPr>
        <w:widowControl w:val="0"/>
        <w:numPr>
          <w:ilvl w:val="0"/>
          <w:numId w:val="7"/>
        </w:numPr>
        <w:pBdr>
          <w:top w:val="nil"/>
          <w:left w:val="nil"/>
          <w:bottom w:val="nil"/>
          <w:right w:val="nil"/>
          <w:between w:val="nil"/>
        </w:pBdr>
        <w:tabs>
          <w:tab w:val="left" w:pos="774"/>
          <w:tab w:val="left" w:pos="775"/>
        </w:tabs>
        <w:spacing w:after="0" w:line="305" w:lineRule="auto"/>
        <w:rPr>
          <w:rFonts w:ascii="Arial" w:eastAsia="Arial" w:hAnsi="Arial" w:cs="Arial"/>
          <w:color w:val="000000"/>
        </w:rPr>
      </w:pPr>
      <w:r>
        <w:rPr>
          <w:rFonts w:ascii="Arial" w:eastAsia="Arial" w:hAnsi="Arial" w:cs="Arial"/>
          <w:color w:val="000000"/>
        </w:rPr>
        <w:t>Taking action to enable all children to have the best outcomes.</w:t>
      </w:r>
    </w:p>
    <w:p w:rsidR="00CB6809" w:rsidRDefault="00CB6809">
      <w:pPr>
        <w:widowControl w:val="0"/>
        <w:pBdr>
          <w:top w:val="nil"/>
          <w:left w:val="nil"/>
          <w:bottom w:val="nil"/>
          <w:right w:val="nil"/>
          <w:between w:val="nil"/>
        </w:pBdr>
        <w:spacing w:after="0" w:line="240" w:lineRule="auto"/>
        <w:ind w:left="142"/>
        <w:rPr>
          <w:rFonts w:ascii="Arial" w:eastAsia="Arial" w:hAnsi="Arial" w:cs="Arial"/>
          <w:color w:val="000000"/>
        </w:rPr>
      </w:pPr>
    </w:p>
    <w:p w:rsidR="00CB6809" w:rsidRDefault="00F625F9">
      <w:pPr>
        <w:ind w:left="142"/>
        <w:rPr>
          <w:rFonts w:ascii="Arial" w:eastAsia="Arial" w:hAnsi="Arial" w:cs="Arial"/>
          <w:i/>
          <w:color w:val="44697D"/>
        </w:rPr>
      </w:pPr>
      <w:r>
        <w:rPr>
          <w:rFonts w:ascii="Arial" w:eastAsia="Arial" w:hAnsi="Arial" w:cs="Arial"/>
          <w:i/>
          <w:color w:val="44697D"/>
        </w:rPr>
        <w:t>Keeping Children Safe in Education (2022)</w:t>
      </w:r>
    </w:p>
    <w:p w:rsidR="00CB6809" w:rsidRDefault="00F625F9">
      <w:pPr>
        <w:widowControl w:val="0"/>
        <w:pBdr>
          <w:top w:val="nil"/>
          <w:left w:val="nil"/>
          <w:bottom w:val="nil"/>
          <w:right w:val="nil"/>
          <w:between w:val="nil"/>
        </w:pBdr>
        <w:spacing w:after="120" w:line="240" w:lineRule="auto"/>
        <w:ind w:left="142"/>
        <w:rPr>
          <w:rFonts w:ascii="Arial" w:eastAsia="Arial" w:hAnsi="Arial" w:cs="Arial"/>
          <w:color w:val="000000"/>
        </w:rPr>
      </w:pPr>
      <w:r>
        <w:rPr>
          <w:rFonts w:ascii="Arial" w:eastAsia="Arial" w:hAnsi="Arial" w:cs="Arial"/>
          <w:color w:val="000000"/>
        </w:rPr>
        <w:t>As such, it is the duty of all who work for the Trust to:</w:t>
      </w:r>
    </w:p>
    <w:p w:rsidR="00CB6809" w:rsidRDefault="00F625F9">
      <w:pPr>
        <w:widowControl w:val="0"/>
        <w:numPr>
          <w:ilvl w:val="0"/>
          <w:numId w:val="5"/>
        </w:numPr>
        <w:pBdr>
          <w:top w:val="nil"/>
          <w:left w:val="nil"/>
          <w:bottom w:val="nil"/>
          <w:right w:val="nil"/>
          <w:between w:val="nil"/>
        </w:pBdr>
        <w:tabs>
          <w:tab w:val="left" w:pos="774"/>
          <w:tab w:val="left" w:pos="775"/>
        </w:tabs>
        <w:spacing w:after="0" w:line="305" w:lineRule="auto"/>
        <w:rPr>
          <w:rFonts w:ascii="Arial" w:eastAsia="Arial" w:hAnsi="Arial" w:cs="Arial"/>
          <w:color w:val="000000"/>
        </w:rPr>
      </w:pPr>
      <w:r>
        <w:rPr>
          <w:rFonts w:ascii="Arial" w:eastAsia="Arial" w:hAnsi="Arial" w:cs="Arial"/>
          <w:color w:val="000000"/>
        </w:rPr>
        <w:t>Ensure that a safe environment is provided for all children and young people to learn;</w:t>
      </w:r>
    </w:p>
    <w:p w:rsidR="00CB6809" w:rsidRDefault="00F625F9">
      <w:pPr>
        <w:widowControl w:val="0"/>
        <w:numPr>
          <w:ilvl w:val="0"/>
          <w:numId w:val="5"/>
        </w:numPr>
        <w:pBdr>
          <w:top w:val="nil"/>
          <w:left w:val="nil"/>
          <w:bottom w:val="nil"/>
          <w:right w:val="nil"/>
          <w:between w:val="nil"/>
        </w:pBdr>
        <w:tabs>
          <w:tab w:val="left" w:pos="774"/>
          <w:tab w:val="left" w:pos="775"/>
        </w:tabs>
        <w:spacing w:after="0" w:line="242" w:lineRule="auto"/>
        <w:ind w:right="123"/>
        <w:rPr>
          <w:rFonts w:ascii="Arial" w:eastAsia="Arial" w:hAnsi="Arial" w:cs="Arial"/>
          <w:color w:val="000000"/>
        </w:rPr>
      </w:pPr>
      <w:r>
        <w:rPr>
          <w:rFonts w:ascii="Arial" w:eastAsia="Arial" w:hAnsi="Arial" w:cs="Arial"/>
          <w:color w:val="000000"/>
        </w:rPr>
        <w:t>Ensure all staff are capable of identifying children and young people who are suffering or likely to suffer significant harm; and</w:t>
      </w:r>
    </w:p>
    <w:p w:rsidR="00CB6809" w:rsidRDefault="00F625F9">
      <w:pPr>
        <w:widowControl w:val="0"/>
        <w:numPr>
          <w:ilvl w:val="0"/>
          <w:numId w:val="5"/>
        </w:numPr>
        <w:pBdr>
          <w:top w:val="nil"/>
          <w:left w:val="nil"/>
          <w:bottom w:val="nil"/>
          <w:right w:val="nil"/>
          <w:between w:val="nil"/>
        </w:pBdr>
        <w:tabs>
          <w:tab w:val="left" w:pos="774"/>
          <w:tab w:val="left" w:pos="775"/>
        </w:tabs>
        <w:spacing w:after="0" w:line="240" w:lineRule="auto"/>
        <w:ind w:right="121"/>
        <w:rPr>
          <w:rFonts w:ascii="Arial" w:eastAsia="Arial" w:hAnsi="Arial" w:cs="Arial"/>
          <w:color w:val="000000"/>
        </w:rPr>
      </w:pPr>
      <w:r>
        <w:rPr>
          <w:rFonts w:ascii="Arial" w:eastAsia="Arial" w:hAnsi="Arial" w:cs="Arial"/>
          <w:color w:val="000000"/>
        </w:rPr>
        <w:t>Ensure all staff are willing to take appropriate action with the aim of making sure they are kept safe both at home and in the education setting.</w:t>
      </w:r>
    </w:p>
    <w:p w:rsidR="00CB6809" w:rsidRDefault="00F625F9">
      <w:pPr>
        <w:widowControl w:val="0"/>
        <w:pBdr>
          <w:top w:val="nil"/>
          <w:left w:val="nil"/>
          <w:bottom w:val="nil"/>
          <w:right w:val="nil"/>
          <w:between w:val="nil"/>
        </w:pBdr>
        <w:spacing w:before="120" w:after="120" w:line="240" w:lineRule="auto"/>
        <w:ind w:left="142"/>
        <w:rPr>
          <w:rFonts w:ascii="Arial" w:eastAsia="Arial" w:hAnsi="Arial" w:cs="Arial"/>
          <w:color w:val="000000"/>
        </w:rPr>
      </w:pPr>
      <w:r>
        <w:rPr>
          <w:rFonts w:ascii="Arial" w:eastAsia="Arial" w:hAnsi="Arial" w:cs="Arial"/>
          <w:color w:val="000000"/>
        </w:rPr>
        <w:t>The Trust pays full regard to ‘Keeping Children Safe in Education’ guidance 2022.</w:t>
      </w:r>
    </w:p>
    <w:p w:rsidR="00CB6809" w:rsidRDefault="00F625F9">
      <w:pPr>
        <w:widowControl w:val="0"/>
        <w:pBdr>
          <w:top w:val="nil"/>
          <w:left w:val="nil"/>
          <w:bottom w:val="nil"/>
          <w:right w:val="nil"/>
          <w:between w:val="nil"/>
        </w:pBdr>
        <w:spacing w:before="120" w:after="120" w:line="240" w:lineRule="auto"/>
        <w:ind w:left="142" w:right="115"/>
        <w:jc w:val="both"/>
        <w:rPr>
          <w:rFonts w:ascii="Arial" w:eastAsia="Arial" w:hAnsi="Arial" w:cs="Arial"/>
          <w:color w:val="000000"/>
        </w:rPr>
      </w:pPr>
      <w:r>
        <w:rPr>
          <w:rFonts w:ascii="Arial" w:eastAsia="Arial" w:hAnsi="Arial" w:cs="Arial"/>
          <w:color w:val="000000"/>
        </w:rPr>
        <w:t>We ensure that all appropriate measures are applied in relation to everyone who works for the Trust who is likely to be perceived by the children as a safe and trustworthy adult including e.g. volunteers and staff employed by contractors.</w:t>
      </w:r>
    </w:p>
    <w:p w:rsidR="00CB6809" w:rsidRDefault="00F625F9">
      <w:pPr>
        <w:widowControl w:val="0"/>
        <w:pBdr>
          <w:top w:val="nil"/>
          <w:left w:val="nil"/>
          <w:bottom w:val="nil"/>
          <w:right w:val="nil"/>
          <w:between w:val="nil"/>
        </w:pBdr>
        <w:spacing w:before="120" w:after="120" w:line="240" w:lineRule="auto"/>
        <w:ind w:left="142"/>
        <w:rPr>
          <w:rFonts w:ascii="Arial" w:eastAsia="Arial" w:hAnsi="Arial" w:cs="Arial"/>
          <w:color w:val="000000"/>
        </w:rPr>
      </w:pPr>
      <w:r>
        <w:rPr>
          <w:rFonts w:ascii="Arial" w:eastAsia="Arial" w:hAnsi="Arial" w:cs="Arial"/>
          <w:color w:val="000000"/>
        </w:rPr>
        <w:t xml:space="preserve">Please visit </w:t>
      </w:r>
      <w:hyperlink r:id="rId24">
        <w:r>
          <w:rPr>
            <w:rFonts w:ascii="Arial" w:eastAsia="Arial" w:hAnsi="Arial" w:cs="Arial"/>
            <w:color w:val="0563C1"/>
            <w:u w:val="single"/>
          </w:rPr>
          <w:t>www.nestschools.org</w:t>
        </w:r>
      </w:hyperlink>
      <w:r>
        <w:rPr>
          <w:rFonts w:ascii="Arial" w:eastAsia="Arial" w:hAnsi="Arial" w:cs="Arial"/>
          <w:color w:val="000000"/>
        </w:rPr>
        <w:t xml:space="preserve"> for the full policy.</w:t>
      </w:r>
    </w:p>
    <w:p w:rsidR="00CB6809" w:rsidRDefault="00F625F9">
      <w:pPr>
        <w:pStyle w:val="Heading2"/>
        <w:spacing w:before="360"/>
        <w:ind w:left="142"/>
        <w:rPr>
          <w:rFonts w:ascii="Arial" w:eastAsia="Arial" w:hAnsi="Arial" w:cs="Arial"/>
          <w:color w:val="9D6670"/>
          <w:sz w:val="40"/>
          <w:szCs w:val="40"/>
        </w:rPr>
      </w:pPr>
      <w:r>
        <w:rPr>
          <w:rFonts w:ascii="Arial" w:eastAsia="Arial" w:hAnsi="Arial" w:cs="Arial"/>
          <w:color w:val="9D6670"/>
          <w:sz w:val="40"/>
          <w:szCs w:val="40"/>
        </w:rPr>
        <w:t xml:space="preserve">Safer Recruitment &amp; Pre-employment Checks </w:t>
      </w:r>
    </w:p>
    <w:p w:rsidR="00CB6809" w:rsidRDefault="00F625F9">
      <w:pPr>
        <w:widowControl w:val="0"/>
        <w:pBdr>
          <w:top w:val="nil"/>
          <w:left w:val="nil"/>
          <w:bottom w:val="nil"/>
          <w:right w:val="nil"/>
          <w:between w:val="nil"/>
        </w:pBdr>
        <w:spacing w:before="120" w:after="120" w:line="240" w:lineRule="auto"/>
        <w:ind w:left="142"/>
        <w:rPr>
          <w:rFonts w:ascii="Arial" w:eastAsia="Arial" w:hAnsi="Arial" w:cs="Arial"/>
          <w:color w:val="000000"/>
        </w:rPr>
      </w:pPr>
      <w:r>
        <w:rPr>
          <w:rFonts w:ascii="Arial" w:eastAsia="Arial" w:hAnsi="Arial" w:cs="Arial"/>
          <w:color w:val="000000"/>
        </w:rPr>
        <w:t>Nexus Education Schools Trust is committed to safeguarding children.</w:t>
      </w:r>
    </w:p>
    <w:p w:rsidR="00CB6809" w:rsidRDefault="00F625F9">
      <w:pPr>
        <w:widowControl w:val="0"/>
        <w:pBdr>
          <w:top w:val="nil"/>
          <w:left w:val="nil"/>
          <w:bottom w:val="nil"/>
          <w:right w:val="nil"/>
          <w:between w:val="nil"/>
        </w:pBdr>
        <w:spacing w:before="120" w:after="120" w:line="240" w:lineRule="auto"/>
        <w:ind w:left="142" w:right="224"/>
        <w:rPr>
          <w:rFonts w:ascii="Arial" w:eastAsia="Arial" w:hAnsi="Arial" w:cs="Arial"/>
          <w:color w:val="000000"/>
        </w:rPr>
      </w:pPr>
      <w:r>
        <w:rPr>
          <w:rFonts w:ascii="Arial" w:eastAsia="Arial" w:hAnsi="Arial" w:cs="Arial"/>
          <w:color w:val="000000"/>
        </w:rPr>
        <w:t>This means that all employees (on either a paid or voluntary basis) require an Enhanced DBS check which includes a Barred List check.</w:t>
      </w:r>
    </w:p>
    <w:p w:rsidR="00CB6809" w:rsidRDefault="00F625F9">
      <w:pPr>
        <w:widowControl w:val="0"/>
        <w:pBdr>
          <w:top w:val="nil"/>
          <w:left w:val="nil"/>
          <w:bottom w:val="nil"/>
          <w:right w:val="nil"/>
          <w:between w:val="nil"/>
        </w:pBdr>
        <w:spacing w:before="120" w:after="120" w:line="240" w:lineRule="auto"/>
        <w:ind w:left="142" w:right="349"/>
        <w:rPr>
          <w:rFonts w:ascii="Arial" w:eastAsia="Arial" w:hAnsi="Arial" w:cs="Arial"/>
          <w:color w:val="000000"/>
        </w:rPr>
      </w:pPr>
      <w:r>
        <w:rPr>
          <w:rFonts w:ascii="Arial" w:eastAsia="Arial" w:hAnsi="Arial" w:cs="Arial"/>
          <w:color w:val="000000"/>
        </w:rPr>
        <w:t>For individuals applying for leadership and management positions a S128 check will also be required. For individuals who have previously lived abroad, overseas checks will also need to be taken prior to commencing employment.</w:t>
      </w:r>
    </w:p>
    <w:p w:rsidR="00CB6809" w:rsidRDefault="00F625F9">
      <w:pPr>
        <w:widowControl w:val="0"/>
        <w:pBdr>
          <w:top w:val="nil"/>
          <w:left w:val="nil"/>
          <w:bottom w:val="nil"/>
          <w:right w:val="nil"/>
          <w:between w:val="nil"/>
        </w:pBdr>
        <w:spacing w:before="120" w:after="120" w:line="240" w:lineRule="auto"/>
        <w:ind w:left="142" w:right="349"/>
        <w:jc w:val="both"/>
        <w:rPr>
          <w:rFonts w:ascii="Arial" w:eastAsia="Arial" w:hAnsi="Arial" w:cs="Arial"/>
          <w:color w:val="000000"/>
        </w:rPr>
      </w:pPr>
      <w:r>
        <w:rPr>
          <w:rFonts w:ascii="Arial" w:eastAsia="Arial" w:hAnsi="Arial" w:cs="Arial"/>
          <w:color w:val="000000"/>
          <w:highlight w:val="white"/>
        </w:rPr>
        <w:t>Keeping Children Safe in Education, paragraph 220 introduces a new duty to consider 'carrying out an online search as part of their due diligence on the shortlisted candidates'. Please be advised that we will carry out online searches of all shortlisted candidates and may request details of any social media handles.</w:t>
      </w:r>
    </w:p>
    <w:p w:rsidR="00CB6809" w:rsidRDefault="00F625F9">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Pr>
          <w:rFonts w:ascii="Arial" w:eastAsia="Arial" w:hAnsi="Arial" w:cs="Arial"/>
          <w:color w:val="000000"/>
        </w:rPr>
        <w:t>New employees will not commence work until all relevant checks have been completed.</w:t>
      </w:r>
    </w:p>
    <w:p w:rsidR="00CB6809" w:rsidRDefault="00F625F9">
      <w:pPr>
        <w:pStyle w:val="Heading2"/>
        <w:spacing w:before="200" w:after="120"/>
        <w:ind w:left="142"/>
        <w:jc w:val="both"/>
        <w:rPr>
          <w:rFonts w:ascii="Arial" w:eastAsia="Arial" w:hAnsi="Arial" w:cs="Arial"/>
          <w:color w:val="44697D"/>
        </w:rPr>
      </w:pPr>
      <w:r>
        <w:rPr>
          <w:rFonts w:ascii="Arial" w:eastAsia="Arial" w:hAnsi="Arial" w:cs="Arial"/>
          <w:color w:val="44697D"/>
        </w:rPr>
        <w:t>Standard Checks</w:t>
      </w:r>
    </w:p>
    <w:p w:rsidR="00CB6809" w:rsidRDefault="00F625F9">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Pr>
          <w:rFonts w:ascii="Arial" w:eastAsia="Arial" w:hAnsi="Arial" w:cs="Arial"/>
          <w:color w:val="000000"/>
        </w:rPr>
        <w:t>All candidates invited to interview must bring the following documents:</w:t>
      </w:r>
    </w:p>
    <w:p w:rsidR="00CB6809" w:rsidRDefault="00F625F9">
      <w:pPr>
        <w:widowControl w:val="0"/>
        <w:numPr>
          <w:ilvl w:val="0"/>
          <w:numId w:val="13"/>
        </w:numPr>
        <w:pBdr>
          <w:top w:val="nil"/>
          <w:left w:val="nil"/>
          <w:bottom w:val="nil"/>
          <w:right w:val="nil"/>
          <w:between w:val="nil"/>
        </w:pBdr>
        <w:tabs>
          <w:tab w:val="left" w:pos="776"/>
          <w:tab w:val="left" w:pos="777"/>
        </w:tabs>
        <w:spacing w:before="1" w:after="0" w:line="305" w:lineRule="auto"/>
        <w:jc w:val="both"/>
        <w:rPr>
          <w:rFonts w:ascii="Arial" w:eastAsia="Arial" w:hAnsi="Arial" w:cs="Arial"/>
          <w:color w:val="000000"/>
        </w:rPr>
      </w:pPr>
      <w:r>
        <w:rPr>
          <w:rFonts w:ascii="Arial" w:eastAsia="Arial" w:hAnsi="Arial" w:cs="Arial"/>
          <w:color w:val="000000"/>
        </w:rPr>
        <w:lastRenderedPageBreak/>
        <w:t>Documentary evidence of right to work in the UK;</w:t>
      </w:r>
    </w:p>
    <w:p w:rsidR="00CB6809" w:rsidRDefault="00F625F9">
      <w:pPr>
        <w:widowControl w:val="0"/>
        <w:numPr>
          <w:ilvl w:val="0"/>
          <w:numId w:val="13"/>
        </w:numPr>
        <w:pBdr>
          <w:top w:val="nil"/>
          <w:left w:val="nil"/>
          <w:bottom w:val="nil"/>
          <w:right w:val="nil"/>
          <w:between w:val="nil"/>
        </w:pBdr>
        <w:tabs>
          <w:tab w:val="left" w:pos="776"/>
          <w:tab w:val="left" w:pos="777"/>
        </w:tabs>
        <w:spacing w:after="0" w:line="305" w:lineRule="auto"/>
        <w:jc w:val="both"/>
        <w:rPr>
          <w:rFonts w:ascii="Arial" w:eastAsia="Arial" w:hAnsi="Arial" w:cs="Arial"/>
          <w:color w:val="000000"/>
        </w:rPr>
      </w:pPr>
      <w:r>
        <w:rPr>
          <w:rFonts w:ascii="Arial" w:eastAsia="Arial" w:hAnsi="Arial" w:cs="Arial"/>
          <w:color w:val="000000"/>
        </w:rPr>
        <w:t>Documentary evidence of identity that will satisfy DBS requirements;</w:t>
      </w:r>
    </w:p>
    <w:p w:rsidR="00CB6809" w:rsidRDefault="00F625F9">
      <w:pPr>
        <w:widowControl w:val="0"/>
        <w:numPr>
          <w:ilvl w:val="0"/>
          <w:numId w:val="13"/>
        </w:numPr>
        <w:pBdr>
          <w:top w:val="nil"/>
          <w:left w:val="nil"/>
          <w:bottom w:val="nil"/>
          <w:right w:val="nil"/>
          <w:between w:val="nil"/>
        </w:pBdr>
        <w:tabs>
          <w:tab w:val="left" w:pos="776"/>
          <w:tab w:val="left" w:pos="777"/>
        </w:tabs>
        <w:spacing w:after="0" w:line="305" w:lineRule="auto"/>
        <w:jc w:val="both"/>
        <w:rPr>
          <w:rFonts w:ascii="Arial" w:eastAsia="Arial" w:hAnsi="Arial" w:cs="Arial"/>
          <w:color w:val="000000"/>
        </w:rPr>
      </w:pPr>
      <w:r>
        <w:rPr>
          <w:rFonts w:ascii="Arial" w:eastAsia="Arial" w:hAnsi="Arial" w:cs="Arial"/>
          <w:color w:val="000000"/>
        </w:rPr>
        <w:t>Documentary proof of current name and address;</w:t>
      </w:r>
    </w:p>
    <w:p w:rsidR="00CB6809" w:rsidRDefault="00F625F9">
      <w:pPr>
        <w:widowControl w:val="0"/>
        <w:numPr>
          <w:ilvl w:val="0"/>
          <w:numId w:val="13"/>
        </w:numPr>
        <w:pBdr>
          <w:top w:val="nil"/>
          <w:left w:val="nil"/>
          <w:bottom w:val="nil"/>
          <w:right w:val="nil"/>
          <w:between w:val="nil"/>
        </w:pBdr>
        <w:tabs>
          <w:tab w:val="left" w:pos="776"/>
          <w:tab w:val="left" w:pos="777"/>
        </w:tabs>
        <w:spacing w:before="1" w:after="0" w:line="305" w:lineRule="auto"/>
        <w:jc w:val="both"/>
        <w:rPr>
          <w:rFonts w:ascii="Arial" w:eastAsia="Arial" w:hAnsi="Arial" w:cs="Arial"/>
          <w:color w:val="000000"/>
        </w:rPr>
      </w:pPr>
      <w:r>
        <w:rPr>
          <w:rFonts w:ascii="Arial" w:eastAsia="Arial" w:hAnsi="Arial" w:cs="Arial"/>
          <w:color w:val="000000"/>
        </w:rPr>
        <w:t>Where appropriate any documentation evidencing change of name;</w:t>
      </w:r>
    </w:p>
    <w:p w:rsidR="00CB6809" w:rsidRDefault="00F625F9">
      <w:pPr>
        <w:widowControl w:val="0"/>
        <w:numPr>
          <w:ilvl w:val="0"/>
          <w:numId w:val="13"/>
        </w:numPr>
        <w:pBdr>
          <w:top w:val="nil"/>
          <w:left w:val="nil"/>
          <w:bottom w:val="nil"/>
          <w:right w:val="nil"/>
          <w:between w:val="nil"/>
        </w:pBdr>
        <w:tabs>
          <w:tab w:val="left" w:pos="776"/>
          <w:tab w:val="left" w:pos="777"/>
        </w:tabs>
        <w:spacing w:after="0" w:line="240" w:lineRule="auto"/>
        <w:ind w:right="193"/>
        <w:jc w:val="both"/>
        <w:rPr>
          <w:rFonts w:ascii="Arial" w:eastAsia="Arial" w:hAnsi="Arial" w:cs="Arial"/>
          <w:color w:val="000000"/>
        </w:rPr>
      </w:pPr>
      <w:r>
        <w:rPr>
          <w:rFonts w:ascii="Arial" w:eastAsia="Arial" w:hAnsi="Arial" w:cs="Arial"/>
          <w:color w:val="000000"/>
        </w:rPr>
        <w:t>Documents confirming any educational or professional qualifications that are necessary or relevant for the post.</w:t>
      </w:r>
    </w:p>
    <w:p w:rsidR="00CB6809" w:rsidRDefault="00CB6809">
      <w:pPr>
        <w:widowControl w:val="0"/>
        <w:pBdr>
          <w:top w:val="nil"/>
          <w:left w:val="nil"/>
          <w:bottom w:val="nil"/>
          <w:right w:val="nil"/>
          <w:between w:val="nil"/>
        </w:pBdr>
        <w:spacing w:after="0" w:line="240" w:lineRule="auto"/>
        <w:ind w:left="142"/>
        <w:jc w:val="both"/>
        <w:rPr>
          <w:rFonts w:ascii="Arial" w:eastAsia="Arial" w:hAnsi="Arial" w:cs="Arial"/>
          <w:color w:val="000000"/>
        </w:rPr>
      </w:pPr>
    </w:p>
    <w:p w:rsidR="00CB6809" w:rsidRDefault="00F625F9">
      <w:pPr>
        <w:widowControl w:val="0"/>
        <w:pBdr>
          <w:top w:val="nil"/>
          <w:left w:val="nil"/>
          <w:bottom w:val="nil"/>
          <w:right w:val="nil"/>
          <w:between w:val="nil"/>
        </w:pBdr>
        <w:spacing w:after="0" w:line="240" w:lineRule="auto"/>
        <w:ind w:left="142"/>
        <w:jc w:val="both"/>
        <w:rPr>
          <w:rFonts w:ascii="Arial" w:eastAsia="Arial" w:hAnsi="Arial" w:cs="Arial"/>
          <w:color w:val="000000"/>
        </w:rPr>
      </w:pPr>
      <w:r>
        <w:rPr>
          <w:rFonts w:ascii="Arial" w:eastAsia="Arial" w:hAnsi="Arial" w:cs="Arial"/>
          <w:color w:val="000000"/>
        </w:rPr>
        <w:t xml:space="preserve">Please note that originals of the above are necessary, photocopies or certified copies </w:t>
      </w:r>
      <w:r>
        <w:rPr>
          <w:rFonts w:ascii="Arial" w:eastAsia="Arial" w:hAnsi="Arial" w:cs="Arial"/>
          <w:b/>
          <w:color w:val="000000"/>
        </w:rPr>
        <w:t xml:space="preserve">will not </w:t>
      </w:r>
      <w:r>
        <w:rPr>
          <w:rFonts w:ascii="Arial" w:eastAsia="Arial" w:hAnsi="Arial" w:cs="Arial"/>
          <w:color w:val="000000"/>
        </w:rPr>
        <w:t>be accepted.</w:t>
      </w:r>
    </w:p>
    <w:p w:rsidR="00CB6809" w:rsidRDefault="00CB6809">
      <w:pPr>
        <w:widowControl w:val="0"/>
        <w:pBdr>
          <w:top w:val="nil"/>
          <w:left w:val="nil"/>
          <w:bottom w:val="nil"/>
          <w:right w:val="nil"/>
          <w:between w:val="nil"/>
        </w:pBdr>
        <w:spacing w:before="12" w:after="0" w:line="240" w:lineRule="auto"/>
        <w:ind w:left="142"/>
        <w:jc w:val="both"/>
        <w:rPr>
          <w:rFonts w:ascii="Arial" w:eastAsia="Arial" w:hAnsi="Arial" w:cs="Arial"/>
          <w:color w:val="000000"/>
        </w:rPr>
      </w:pPr>
    </w:p>
    <w:p w:rsidR="00CB6809" w:rsidRDefault="00F625F9">
      <w:pPr>
        <w:pStyle w:val="Heading2"/>
        <w:ind w:left="142"/>
        <w:jc w:val="both"/>
        <w:rPr>
          <w:rFonts w:ascii="Arial" w:eastAsia="Arial" w:hAnsi="Arial" w:cs="Arial"/>
          <w:color w:val="44697D"/>
        </w:rPr>
      </w:pPr>
      <w:r>
        <w:rPr>
          <w:rFonts w:ascii="Arial" w:eastAsia="Arial" w:hAnsi="Arial" w:cs="Arial"/>
          <w:color w:val="44697D"/>
        </w:rPr>
        <w:t>Enhanced Checks</w:t>
      </w:r>
    </w:p>
    <w:p w:rsidR="00CB6809" w:rsidRDefault="00F625F9">
      <w:pPr>
        <w:widowControl w:val="0"/>
        <w:pBdr>
          <w:top w:val="nil"/>
          <w:left w:val="nil"/>
          <w:bottom w:val="nil"/>
          <w:right w:val="nil"/>
          <w:between w:val="nil"/>
        </w:pBdr>
        <w:spacing w:before="120" w:after="120" w:line="240" w:lineRule="auto"/>
        <w:ind w:left="142" w:right="123"/>
        <w:jc w:val="both"/>
        <w:rPr>
          <w:rFonts w:ascii="Arial" w:eastAsia="Arial" w:hAnsi="Arial" w:cs="Arial"/>
          <w:color w:val="000000"/>
        </w:rPr>
      </w:pPr>
      <w:r>
        <w:rPr>
          <w:rFonts w:ascii="Arial" w:eastAsia="Arial" w:hAnsi="Arial" w:cs="Arial"/>
          <w:color w:val="000000"/>
        </w:rPr>
        <w:t>We are committed to safeguarding and promoting the welfare of children and young people. We expect all staff to share this commitment and to undergo appropriate checks, including an enhanced check.</w:t>
      </w:r>
    </w:p>
    <w:p w:rsidR="00CB6809" w:rsidRDefault="00F625F9">
      <w:pPr>
        <w:tabs>
          <w:tab w:val="left" w:pos="776"/>
          <w:tab w:val="left" w:pos="777"/>
        </w:tabs>
        <w:spacing w:before="120" w:after="120" w:line="256" w:lineRule="auto"/>
        <w:ind w:left="142" w:right="140"/>
        <w:jc w:val="both"/>
        <w:rPr>
          <w:rFonts w:ascii="Arial" w:eastAsia="Arial" w:hAnsi="Arial" w:cs="Arial"/>
        </w:rPr>
      </w:pPr>
      <w:r>
        <w:rPr>
          <w:rFonts w:ascii="Arial" w:eastAsia="Arial" w:hAnsi="Arial" w:cs="Arial"/>
        </w:rPr>
        <w:t>Accordingly, this post is exempt from the Rehabilitation of Offenders Act (1974).  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CB6809" w:rsidRDefault="00F625F9">
      <w:pPr>
        <w:widowControl w:val="0"/>
        <w:numPr>
          <w:ilvl w:val="0"/>
          <w:numId w:val="14"/>
        </w:numPr>
        <w:pBdr>
          <w:top w:val="nil"/>
          <w:left w:val="nil"/>
          <w:bottom w:val="nil"/>
          <w:right w:val="nil"/>
          <w:between w:val="nil"/>
        </w:pBdr>
        <w:tabs>
          <w:tab w:val="left" w:pos="776"/>
          <w:tab w:val="left" w:pos="777"/>
        </w:tabs>
        <w:spacing w:before="6" w:after="0" w:line="240" w:lineRule="auto"/>
        <w:ind w:right="301"/>
        <w:jc w:val="both"/>
        <w:rPr>
          <w:rFonts w:ascii="Arial" w:eastAsia="Arial" w:hAnsi="Arial" w:cs="Arial"/>
          <w:color w:val="000000"/>
        </w:rPr>
      </w:pPr>
      <w:r>
        <w:rPr>
          <w:rFonts w:ascii="Arial" w:eastAsia="Arial" w:hAnsi="Arial" w:cs="Arial"/>
          <w:color w:val="000000"/>
        </w:rPr>
        <w:t>If you are currently working with children, on either a paid or voluntary basis, your current employer will be asked about any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00CB6809" w:rsidRDefault="00F625F9">
      <w:pPr>
        <w:widowControl w:val="0"/>
        <w:numPr>
          <w:ilvl w:val="0"/>
          <w:numId w:val="14"/>
        </w:numPr>
        <w:pBdr>
          <w:top w:val="nil"/>
          <w:left w:val="nil"/>
          <w:bottom w:val="nil"/>
          <w:right w:val="nil"/>
          <w:between w:val="nil"/>
        </w:pBdr>
        <w:tabs>
          <w:tab w:val="left" w:pos="776"/>
          <w:tab w:val="left" w:pos="777"/>
        </w:tabs>
        <w:spacing w:after="0" w:line="256" w:lineRule="auto"/>
        <w:ind w:right="379"/>
        <w:jc w:val="both"/>
        <w:rPr>
          <w:rFonts w:ascii="Arial" w:eastAsia="Arial" w:hAnsi="Arial" w:cs="Arial"/>
          <w:color w:val="000000"/>
        </w:rPr>
      </w:pPr>
      <w:r>
        <w:rPr>
          <w:rFonts w:ascii="Arial" w:eastAsia="Arial" w:hAnsi="Arial" w:cs="Arial"/>
          <w:color w:val="000000"/>
        </w:rPr>
        <w:t>If you are not currently working with children, but have done in the past, that previous employer will be asked about these issues;</w:t>
      </w:r>
    </w:p>
    <w:p w:rsidR="00CB6809" w:rsidRDefault="00F625F9">
      <w:pPr>
        <w:widowControl w:val="0"/>
        <w:numPr>
          <w:ilvl w:val="0"/>
          <w:numId w:val="14"/>
        </w:numPr>
        <w:pBdr>
          <w:top w:val="nil"/>
          <w:left w:val="nil"/>
          <w:bottom w:val="nil"/>
          <w:right w:val="nil"/>
          <w:between w:val="nil"/>
        </w:pBdr>
        <w:tabs>
          <w:tab w:val="left" w:pos="776"/>
          <w:tab w:val="left" w:pos="777"/>
        </w:tabs>
        <w:spacing w:before="5" w:after="0" w:line="256" w:lineRule="auto"/>
        <w:ind w:right="261"/>
        <w:jc w:val="both"/>
        <w:rPr>
          <w:rFonts w:ascii="Arial" w:eastAsia="Arial" w:hAnsi="Arial" w:cs="Arial"/>
          <w:color w:val="000000"/>
        </w:rPr>
      </w:pPr>
      <w:r>
        <w:rPr>
          <w:rFonts w:ascii="Arial" w:eastAsia="Arial" w:hAnsi="Arial" w:cs="Arial"/>
          <w:color w:val="000000"/>
        </w:rPr>
        <w:t xml:space="preserve">Where neither your current or previous employment has involved working with children, your current employer will be asked about your </w:t>
      </w:r>
      <w:r>
        <w:rPr>
          <w:rFonts w:ascii="Arial" w:eastAsia="Arial" w:hAnsi="Arial" w:cs="Arial"/>
          <w:color w:val="000000"/>
          <w:u w:val="single"/>
        </w:rPr>
        <w:t>suitability</w:t>
      </w:r>
      <w:r>
        <w:rPr>
          <w:rFonts w:ascii="Arial" w:eastAsia="Arial" w:hAnsi="Arial" w:cs="Arial"/>
          <w:color w:val="000000"/>
        </w:rPr>
        <w:t xml:space="preserve"> to work with children – this may only be answered ‘not applicable’ where your duties have not brought you into contact with children or young people.</w:t>
      </w:r>
    </w:p>
    <w:p w:rsidR="00CB6809" w:rsidRDefault="00F625F9">
      <w:pPr>
        <w:pStyle w:val="Heading2"/>
        <w:spacing w:before="190"/>
        <w:ind w:left="142"/>
        <w:jc w:val="both"/>
        <w:rPr>
          <w:rFonts w:ascii="Arial" w:eastAsia="Arial" w:hAnsi="Arial" w:cs="Arial"/>
          <w:color w:val="44697D"/>
        </w:rPr>
      </w:pPr>
      <w:r>
        <w:rPr>
          <w:rFonts w:ascii="Arial" w:eastAsia="Arial" w:hAnsi="Arial" w:cs="Arial"/>
          <w:color w:val="44697D"/>
        </w:rPr>
        <w:t>Pre-Employment Checks</w:t>
      </w:r>
    </w:p>
    <w:p w:rsidR="00CB6809" w:rsidRDefault="00F625F9">
      <w:pPr>
        <w:widowControl w:val="0"/>
        <w:pBdr>
          <w:top w:val="nil"/>
          <w:left w:val="nil"/>
          <w:bottom w:val="nil"/>
          <w:right w:val="nil"/>
          <w:between w:val="nil"/>
        </w:pBdr>
        <w:spacing w:before="120" w:after="120" w:line="240" w:lineRule="auto"/>
        <w:ind w:left="142"/>
        <w:jc w:val="both"/>
        <w:rPr>
          <w:rFonts w:ascii="Arial" w:eastAsia="Arial" w:hAnsi="Arial" w:cs="Arial"/>
          <w:color w:val="000000"/>
        </w:rPr>
      </w:pPr>
      <w:r>
        <w:rPr>
          <w:rFonts w:ascii="Arial" w:eastAsia="Arial" w:hAnsi="Arial" w:cs="Arial"/>
          <w:color w:val="000000"/>
        </w:rPr>
        <w:t>Any offer to a successful candidate will be conditional upon:</w:t>
      </w:r>
    </w:p>
    <w:p w:rsidR="00CB6809" w:rsidRDefault="00F625F9">
      <w:pPr>
        <w:widowControl w:val="0"/>
        <w:numPr>
          <w:ilvl w:val="0"/>
          <w:numId w:val="16"/>
        </w:numPr>
        <w:pBdr>
          <w:top w:val="nil"/>
          <w:left w:val="nil"/>
          <w:bottom w:val="nil"/>
          <w:right w:val="nil"/>
          <w:between w:val="nil"/>
        </w:pBdr>
        <w:tabs>
          <w:tab w:val="left" w:pos="776"/>
          <w:tab w:val="left" w:pos="777"/>
        </w:tabs>
        <w:spacing w:after="0" w:line="240" w:lineRule="auto"/>
        <w:jc w:val="both"/>
        <w:rPr>
          <w:rFonts w:ascii="Arial" w:eastAsia="Arial" w:hAnsi="Arial" w:cs="Arial"/>
          <w:color w:val="000000"/>
        </w:rPr>
      </w:pPr>
      <w:r>
        <w:rPr>
          <w:rFonts w:ascii="Arial" w:eastAsia="Arial" w:hAnsi="Arial" w:cs="Arial"/>
          <w:color w:val="000000"/>
        </w:rPr>
        <w:t>Verification of right to work in the UK;</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Pr>
          <w:rFonts w:ascii="Arial" w:eastAsia="Arial" w:hAnsi="Arial" w:cs="Arial"/>
          <w:color w:val="000000"/>
        </w:rPr>
        <w:t>Receipt of at least two satisfactory references (if these have not already been received);</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Pr>
          <w:rFonts w:ascii="Arial" w:eastAsia="Arial" w:hAnsi="Arial" w:cs="Arial"/>
          <w:color w:val="000000"/>
        </w:rPr>
        <w:t>Verification of identity checks and qualifications;</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Pr>
          <w:rFonts w:ascii="Arial" w:eastAsia="Arial" w:hAnsi="Arial" w:cs="Arial"/>
          <w:color w:val="000000"/>
        </w:rPr>
        <w:t>Satisfactory Enhanced DBS Check;</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Pr>
          <w:rFonts w:ascii="Arial" w:eastAsia="Arial" w:hAnsi="Arial" w:cs="Arial"/>
          <w:color w:val="000000"/>
        </w:rPr>
        <w:t>Verification of professional status such as QTS Status, NPQH (where required);</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Pr>
          <w:rFonts w:ascii="Arial" w:eastAsia="Arial" w:hAnsi="Arial" w:cs="Arial"/>
          <w:color w:val="000000"/>
        </w:rPr>
        <w:t>Satisfactory completion of a Health Assessment;</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40" w:lineRule="auto"/>
        <w:jc w:val="both"/>
        <w:rPr>
          <w:rFonts w:ascii="Arial" w:eastAsia="Arial" w:hAnsi="Arial" w:cs="Arial"/>
          <w:color w:val="000000"/>
        </w:rPr>
      </w:pPr>
      <w:r>
        <w:rPr>
          <w:rFonts w:ascii="Arial" w:eastAsia="Arial" w:hAnsi="Arial" w:cs="Arial"/>
          <w:color w:val="000000"/>
        </w:rPr>
        <w:t>Satisfactory completion of the probationary period (where relevant);</w:t>
      </w:r>
    </w:p>
    <w:p w:rsidR="00CB6809" w:rsidRDefault="00F625F9">
      <w:pPr>
        <w:widowControl w:val="0"/>
        <w:numPr>
          <w:ilvl w:val="0"/>
          <w:numId w:val="16"/>
        </w:numPr>
        <w:pBdr>
          <w:top w:val="nil"/>
          <w:left w:val="nil"/>
          <w:bottom w:val="nil"/>
          <w:right w:val="nil"/>
          <w:between w:val="nil"/>
        </w:pBdr>
        <w:tabs>
          <w:tab w:val="left" w:pos="776"/>
          <w:tab w:val="left" w:pos="777"/>
        </w:tabs>
        <w:spacing w:before="23" w:after="0" w:line="256" w:lineRule="auto"/>
        <w:ind w:right="221"/>
        <w:jc w:val="both"/>
        <w:rPr>
          <w:rFonts w:ascii="Arial" w:eastAsia="Arial" w:hAnsi="Arial" w:cs="Arial"/>
          <w:color w:val="000000"/>
        </w:rPr>
      </w:pPr>
      <w:r>
        <w:rPr>
          <w:rFonts w:ascii="Arial" w:eastAsia="Arial" w:hAnsi="Arial" w:cs="Arial"/>
          <w:color w:val="000000"/>
        </w:rPr>
        <w:t>Where the successful candidate has worked, or been resident overseas for at least 12 months in the previous ten years, such checks and confirmations as may be required in accordance with statutory guidance including a statement of good conduct.</w:t>
      </w:r>
    </w:p>
    <w:p w:rsidR="00CB6809" w:rsidRDefault="00CB6809">
      <w:pPr>
        <w:widowControl w:val="0"/>
        <w:pBdr>
          <w:top w:val="nil"/>
          <w:left w:val="nil"/>
          <w:bottom w:val="nil"/>
          <w:right w:val="nil"/>
          <w:between w:val="nil"/>
        </w:pBdr>
        <w:spacing w:before="7" w:after="0" w:line="240" w:lineRule="auto"/>
        <w:ind w:left="142"/>
        <w:jc w:val="both"/>
        <w:rPr>
          <w:rFonts w:ascii="Arial" w:eastAsia="Arial" w:hAnsi="Arial" w:cs="Arial"/>
          <w:color w:val="000000"/>
        </w:rPr>
      </w:pPr>
    </w:p>
    <w:p w:rsidR="00CB6809" w:rsidRDefault="00F625F9">
      <w:pPr>
        <w:pStyle w:val="Heading2"/>
        <w:ind w:left="142"/>
        <w:jc w:val="both"/>
        <w:rPr>
          <w:rFonts w:ascii="Arial" w:eastAsia="Arial" w:hAnsi="Arial" w:cs="Arial"/>
          <w:color w:val="44697D"/>
        </w:rPr>
      </w:pPr>
      <w:r>
        <w:rPr>
          <w:rFonts w:ascii="Arial" w:eastAsia="Arial" w:hAnsi="Arial" w:cs="Arial"/>
          <w:color w:val="44697D"/>
        </w:rPr>
        <w:t>References &amp; Verifications</w:t>
      </w:r>
    </w:p>
    <w:p w:rsidR="00CB6809" w:rsidRDefault="00F625F9">
      <w:pPr>
        <w:widowControl w:val="0"/>
        <w:pBdr>
          <w:top w:val="nil"/>
          <w:left w:val="nil"/>
          <w:bottom w:val="nil"/>
          <w:right w:val="nil"/>
          <w:between w:val="nil"/>
        </w:pBdr>
        <w:spacing w:before="120" w:after="120" w:line="240" w:lineRule="auto"/>
        <w:ind w:left="142" w:right="491"/>
        <w:jc w:val="both"/>
        <w:rPr>
          <w:rFonts w:ascii="Arial" w:eastAsia="Arial" w:hAnsi="Arial" w:cs="Arial"/>
          <w:color w:val="000000"/>
        </w:rPr>
      </w:pPr>
      <w:r>
        <w:rPr>
          <w:rFonts w:ascii="Arial" w:eastAsia="Arial" w:hAnsi="Arial" w:cs="Arial"/>
          <w:color w:val="000000"/>
        </w:rPr>
        <w:t>We will seek references on shortlisted candidates for all positions and may approach previous employers for information to verify experience or qualifications before interview.</w:t>
      </w:r>
    </w:p>
    <w:p w:rsidR="00CB6809" w:rsidRDefault="00F625F9">
      <w:pPr>
        <w:widowControl w:val="0"/>
        <w:pBdr>
          <w:top w:val="nil"/>
          <w:left w:val="nil"/>
          <w:bottom w:val="nil"/>
          <w:right w:val="nil"/>
          <w:between w:val="nil"/>
        </w:pBdr>
        <w:spacing w:before="120" w:after="120" w:line="240" w:lineRule="auto"/>
        <w:ind w:left="142"/>
        <w:rPr>
          <w:rFonts w:ascii="Arial" w:eastAsia="Arial" w:hAnsi="Arial" w:cs="Arial"/>
        </w:rPr>
      </w:pPr>
      <w:r>
        <w:rPr>
          <w:rFonts w:ascii="Arial" w:eastAsia="Arial" w:hAnsi="Arial" w:cs="Arial"/>
          <w:color w:val="000000"/>
        </w:rPr>
        <w:t>Any relevant issues arising from the application form, references of self-disclosure will be taken up at interview.</w:t>
      </w:r>
    </w:p>
    <w:p w:rsidR="00CB6809" w:rsidRDefault="00CB6809">
      <w:pPr>
        <w:rPr>
          <w:rFonts w:ascii="Arial" w:eastAsia="Arial" w:hAnsi="Arial" w:cs="Arial"/>
        </w:rPr>
      </w:pPr>
    </w:p>
    <w:sectPr w:rsidR="00CB6809">
      <w:headerReference w:type="default" r:id="rId25"/>
      <w:footerReference w:type="default" r:id="rId26"/>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E80" w:rsidRDefault="00CF3E80">
      <w:pPr>
        <w:spacing w:after="0" w:line="240" w:lineRule="auto"/>
      </w:pPr>
      <w:r>
        <w:separator/>
      </w:r>
    </w:p>
  </w:endnote>
  <w:endnote w:type="continuationSeparator" w:id="0">
    <w:p w:rsidR="00CF3E80" w:rsidRDefault="00C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809" w:rsidRDefault="00F625F9">
    <w:pPr>
      <w:widowControl w:val="0"/>
      <w:pBdr>
        <w:top w:val="nil"/>
        <w:left w:val="nil"/>
        <w:bottom w:val="nil"/>
        <w:right w:val="nil"/>
        <w:between w:val="nil"/>
      </w:pBdr>
      <w:spacing w:after="0"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5651500</wp:posOffset>
              </wp:positionH>
              <wp:positionV relativeFrom="paragraph">
                <wp:posOffset>9906000</wp:posOffset>
              </wp:positionV>
              <wp:extent cx="223520" cy="171450"/>
              <wp:effectExtent l="0" t="0" r="0" b="0"/>
              <wp:wrapNone/>
              <wp:docPr id="38" name="Rectangle 38"/>
              <wp:cNvGraphicFramePr/>
              <a:graphic xmlns:a="http://schemas.openxmlformats.org/drawingml/2006/main">
                <a:graphicData uri="http://schemas.microsoft.com/office/word/2010/wordprocessingShape">
                  <wps:wsp>
                    <wps:cNvSpPr/>
                    <wps:spPr>
                      <a:xfrm>
                        <a:off x="5243765" y="3703800"/>
                        <a:ext cx="204470" cy="152400"/>
                      </a:xfrm>
                      <a:prstGeom prst="rect">
                        <a:avLst/>
                      </a:prstGeom>
                      <a:noFill/>
                      <a:ln>
                        <a:noFill/>
                      </a:ln>
                    </wps:spPr>
                    <wps:txbx>
                      <w:txbxContent>
                        <w:p w:rsidR="00CB6809" w:rsidRDefault="00F625F9">
                          <w:pPr>
                            <w:spacing w:line="222" w:lineRule="auto"/>
                            <w:ind w:left="60" w:firstLine="120"/>
                            <w:textDirection w:val="btLr"/>
                          </w:pPr>
                          <w:r>
                            <w:rPr>
                              <w:color w:val="000000"/>
                              <w:sz w:val="20"/>
                            </w:rPr>
                            <w:t xml:space="preserve"> PAGE 9</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5651500</wp:posOffset>
              </wp:positionH>
              <wp:positionV relativeFrom="paragraph">
                <wp:posOffset>9906000</wp:posOffset>
              </wp:positionV>
              <wp:extent cx="223520" cy="171450"/>
              <wp:effectExtent b="0" l="0" r="0" t="0"/>
              <wp:wrapNone/>
              <wp:docPr id="3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23520" cy="1714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E80" w:rsidRDefault="00CF3E80">
      <w:pPr>
        <w:spacing w:after="0" w:line="240" w:lineRule="auto"/>
      </w:pPr>
      <w:r>
        <w:separator/>
      </w:r>
    </w:p>
  </w:footnote>
  <w:footnote w:type="continuationSeparator" w:id="0">
    <w:p w:rsidR="00CF3E80" w:rsidRDefault="00CF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809" w:rsidRDefault="00CB6809">
    <w:pPr>
      <w:widowControl w:val="0"/>
      <w:pBdr>
        <w:top w:val="nil"/>
        <w:left w:val="nil"/>
        <w:bottom w:val="nil"/>
        <w:right w:val="nil"/>
        <w:between w:val="nil"/>
      </w:pBdr>
      <w:spacing w:after="0"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A80"/>
    <w:multiLevelType w:val="multilevel"/>
    <w:tmpl w:val="B2669A2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D001B"/>
    <w:multiLevelType w:val="multilevel"/>
    <w:tmpl w:val="767020F4"/>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762B8"/>
    <w:multiLevelType w:val="multilevel"/>
    <w:tmpl w:val="ED822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D90082"/>
    <w:multiLevelType w:val="multilevel"/>
    <w:tmpl w:val="6882BE64"/>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0D983137"/>
    <w:multiLevelType w:val="multilevel"/>
    <w:tmpl w:val="9446CBA8"/>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985E44"/>
    <w:multiLevelType w:val="multilevel"/>
    <w:tmpl w:val="60AAEC1A"/>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15:restartNumberingAfterBreak="0">
    <w:nsid w:val="2A257C5D"/>
    <w:multiLevelType w:val="multilevel"/>
    <w:tmpl w:val="B308A79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9C1E48"/>
    <w:multiLevelType w:val="multilevel"/>
    <w:tmpl w:val="AF4EB336"/>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 w15:restartNumberingAfterBreak="0">
    <w:nsid w:val="2DAA03BC"/>
    <w:multiLevelType w:val="multilevel"/>
    <w:tmpl w:val="02B0787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E04B52"/>
    <w:multiLevelType w:val="multilevel"/>
    <w:tmpl w:val="9A5A0A6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4C6A34"/>
    <w:multiLevelType w:val="multilevel"/>
    <w:tmpl w:val="1BFCDAF4"/>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1" w15:restartNumberingAfterBreak="0">
    <w:nsid w:val="48F403EC"/>
    <w:multiLevelType w:val="multilevel"/>
    <w:tmpl w:val="330494C8"/>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2" w15:restartNumberingAfterBreak="0">
    <w:nsid w:val="4D8943E6"/>
    <w:multiLevelType w:val="multilevel"/>
    <w:tmpl w:val="0100AF8C"/>
    <w:lvl w:ilvl="0">
      <w:start w:val="1"/>
      <w:numFmt w:val="bullet"/>
      <w:lvlText w:val="●"/>
      <w:lvlJc w:val="left"/>
      <w:pPr>
        <w:ind w:left="720" w:hanging="360"/>
      </w:pPr>
      <w:rPr>
        <w:rFonts w:ascii="Noto Sans Symbols" w:eastAsia="Noto Sans Symbols" w:hAnsi="Noto Sans Symbols" w:cs="Noto Sans Symbols"/>
        <w:color w:val="446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10663B"/>
    <w:multiLevelType w:val="multilevel"/>
    <w:tmpl w:val="602CD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F11CD9"/>
    <w:multiLevelType w:val="multilevel"/>
    <w:tmpl w:val="D2CEB99C"/>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63D36FAE"/>
    <w:multiLevelType w:val="multilevel"/>
    <w:tmpl w:val="68224C94"/>
    <w:lvl w:ilvl="0">
      <w:numFmt w:val="bullet"/>
      <w:lvlText w:val="●"/>
      <w:lvlJc w:val="left"/>
      <w:pPr>
        <w:ind w:left="862" w:hanging="360"/>
      </w:pPr>
      <w:rPr>
        <w:rFonts w:ascii="Noto Sans Symbols" w:eastAsia="Noto Sans Symbols" w:hAnsi="Noto Sans Symbols" w:cs="Noto Sans Symbols"/>
        <w:color w:val="44697D"/>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2"/>
  </w:num>
  <w:num w:numId="2">
    <w:abstractNumId w:val="1"/>
  </w:num>
  <w:num w:numId="3">
    <w:abstractNumId w:val="14"/>
  </w:num>
  <w:num w:numId="4">
    <w:abstractNumId w:val="0"/>
  </w:num>
  <w:num w:numId="5">
    <w:abstractNumId w:val="5"/>
  </w:num>
  <w:num w:numId="6">
    <w:abstractNumId w:val="8"/>
  </w:num>
  <w:num w:numId="7">
    <w:abstractNumId w:val="15"/>
  </w:num>
  <w:num w:numId="8">
    <w:abstractNumId w:val="6"/>
  </w:num>
  <w:num w:numId="9">
    <w:abstractNumId w:val="4"/>
  </w:num>
  <w:num w:numId="10">
    <w:abstractNumId w:val="13"/>
  </w:num>
  <w:num w:numId="11">
    <w:abstractNumId w:val="10"/>
  </w:num>
  <w:num w:numId="12">
    <w:abstractNumId w:val="9"/>
  </w:num>
  <w:num w:numId="13">
    <w:abstractNumId w:val="11"/>
  </w:num>
  <w:num w:numId="14">
    <w:abstractNumId w:val="7"/>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09"/>
    <w:rsid w:val="00143F33"/>
    <w:rsid w:val="002A71C6"/>
    <w:rsid w:val="007020B7"/>
    <w:rsid w:val="007F4A8B"/>
    <w:rsid w:val="009B304E"/>
    <w:rsid w:val="009C5A7F"/>
    <w:rsid w:val="00CB6809"/>
    <w:rsid w:val="00CF3E80"/>
    <w:rsid w:val="00E37C90"/>
    <w:rsid w:val="00F625F9"/>
    <w:rsid w:val="00F9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546C"/>
  <w15:docId w15:val="{3511E190-8834-43FE-BACD-E62A2207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041E"/>
    <w:pPr>
      <w:widowControl w:val="0"/>
      <w:autoSpaceDE w:val="0"/>
      <w:autoSpaceDN w:val="0"/>
      <w:spacing w:before="68" w:after="0" w:line="240" w:lineRule="auto"/>
      <w:ind w:left="416"/>
      <w:outlineLvl w:val="0"/>
    </w:pPr>
    <w:rPr>
      <w:rFonts w:ascii="Arial" w:eastAsia="Arial" w:hAnsi="Arial" w:cs="Arial"/>
      <w:b/>
      <w:bCs/>
      <w:sz w:val="32"/>
      <w:szCs w:val="32"/>
    </w:rPr>
  </w:style>
  <w:style w:type="paragraph" w:styleId="Heading2">
    <w:name w:val="heading 2"/>
    <w:basedOn w:val="Normal"/>
    <w:link w:val="Heading2Char"/>
    <w:uiPriority w:val="9"/>
    <w:unhideWhenUsed/>
    <w:qFormat/>
    <w:rsid w:val="0047041E"/>
    <w:pPr>
      <w:widowControl w:val="0"/>
      <w:autoSpaceDE w:val="0"/>
      <w:autoSpaceDN w:val="0"/>
      <w:spacing w:after="0" w:line="240" w:lineRule="auto"/>
      <w:ind w:left="416"/>
      <w:outlineLvl w:val="1"/>
    </w:pPr>
    <w:rPr>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041E"/>
    <w:rPr>
      <w:rFonts w:ascii="Arial" w:eastAsia="Arial" w:hAnsi="Arial" w:cs="Arial"/>
      <w:b/>
      <w:bCs/>
      <w:sz w:val="32"/>
      <w:szCs w:val="32"/>
    </w:rPr>
  </w:style>
  <w:style w:type="character" w:customStyle="1" w:styleId="Heading2Char">
    <w:name w:val="Heading 2 Char"/>
    <w:basedOn w:val="DefaultParagraphFont"/>
    <w:link w:val="Heading2"/>
    <w:uiPriority w:val="9"/>
    <w:rsid w:val="0047041E"/>
    <w:rPr>
      <w:rFonts w:ascii="Calibri" w:eastAsia="Calibri" w:hAnsi="Calibri" w:cs="Calibri"/>
      <w:b/>
      <w:bCs/>
      <w:sz w:val="24"/>
      <w:szCs w:val="24"/>
    </w:rPr>
  </w:style>
  <w:style w:type="paragraph" w:styleId="BodyText">
    <w:name w:val="Body Text"/>
    <w:basedOn w:val="Normal"/>
    <w:link w:val="BodyTextChar"/>
    <w:uiPriority w:val="1"/>
    <w:qFormat/>
    <w:rsid w:val="0047041E"/>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47041E"/>
    <w:rPr>
      <w:rFonts w:ascii="Calibri" w:eastAsia="Calibri" w:hAnsi="Calibri" w:cs="Calibri"/>
      <w:sz w:val="24"/>
      <w:szCs w:val="24"/>
    </w:rPr>
  </w:style>
  <w:style w:type="paragraph" w:styleId="ListParagraph">
    <w:name w:val="List Paragraph"/>
    <w:basedOn w:val="Normal"/>
    <w:uiPriority w:val="34"/>
    <w:qFormat/>
    <w:rsid w:val="0047041E"/>
    <w:pPr>
      <w:widowControl w:val="0"/>
      <w:autoSpaceDE w:val="0"/>
      <w:autoSpaceDN w:val="0"/>
      <w:spacing w:after="0" w:line="240" w:lineRule="auto"/>
      <w:ind w:left="776" w:hanging="361"/>
    </w:pPr>
  </w:style>
  <w:style w:type="character" w:styleId="Hyperlink">
    <w:name w:val="Hyperlink"/>
    <w:basedOn w:val="DefaultParagraphFont"/>
    <w:uiPriority w:val="99"/>
    <w:unhideWhenUsed/>
    <w:rsid w:val="00F65B20"/>
    <w:rPr>
      <w:color w:val="0563C1" w:themeColor="hyperlink"/>
      <w:u w:val="single"/>
    </w:rPr>
  </w:style>
  <w:style w:type="character" w:customStyle="1" w:styleId="UnresolvedMention1">
    <w:name w:val="Unresolved Mention1"/>
    <w:basedOn w:val="DefaultParagraphFont"/>
    <w:uiPriority w:val="99"/>
    <w:semiHidden/>
    <w:unhideWhenUsed/>
    <w:rsid w:val="00F65B20"/>
    <w:rPr>
      <w:color w:val="605E5C"/>
      <w:shd w:val="clear" w:color="auto" w:fill="E1DFDD"/>
    </w:rPr>
  </w:style>
  <w:style w:type="table" w:styleId="TableGrid">
    <w:name w:val="Table Grid"/>
    <w:basedOn w:val="TableNormal"/>
    <w:uiPriority w:val="59"/>
    <w:rsid w:val="002314B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314BB"/>
    <w:pPr>
      <w:widowControl w:val="0"/>
      <w:autoSpaceDE w:val="0"/>
      <w:autoSpaceDN w:val="0"/>
      <w:spacing w:after="0" w:line="240" w:lineRule="auto"/>
    </w:pPr>
    <w:rPr>
      <w:rFonts w:ascii="Tahoma" w:eastAsia="Tahoma" w:hAnsi="Tahoma" w:cs="Tahoma"/>
      <w:lang w:val="en-US"/>
    </w:rPr>
  </w:style>
  <w:style w:type="character" w:customStyle="1" w:styleId="NoSpacingChar">
    <w:name w:val="No Spacing Char"/>
    <w:basedOn w:val="DefaultParagraphFont"/>
    <w:link w:val="NoSpacing"/>
    <w:uiPriority w:val="1"/>
    <w:rsid w:val="002314BB"/>
    <w:rPr>
      <w:rFonts w:ascii="Tahoma" w:eastAsia="Tahoma" w:hAnsi="Tahoma" w:cs="Tahoma"/>
      <w:lang w:val="en-US"/>
    </w:rPr>
  </w:style>
  <w:style w:type="paragraph" w:customStyle="1" w:styleId="Default">
    <w:name w:val="Default"/>
    <w:rsid w:val="00030A25"/>
    <w:pPr>
      <w:autoSpaceDE w:val="0"/>
      <w:autoSpaceDN w:val="0"/>
      <w:adjustRightInd w:val="0"/>
      <w:spacing w:after="0" w:line="240" w:lineRule="auto"/>
    </w:pPr>
    <w:rPr>
      <w:color w:val="000000"/>
      <w:sz w:val="24"/>
      <w:szCs w:val="24"/>
    </w:rPr>
  </w:style>
  <w:style w:type="paragraph" w:customStyle="1" w:styleId="TableParagraph">
    <w:name w:val="Table Paragraph"/>
    <w:basedOn w:val="Normal"/>
    <w:uiPriority w:val="1"/>
    <w:qFormat/>
    <w:rsid w:val="00030A25"/>
    <w:pPr>
      <w:widowControl w:val="0"/>
      <w:autoSpaceDE w:val="0"/>
      <w:autoSpaceDN w:val="0"/>
      <w:spacing w:after="0" w:line="240" w:lineRule="auto"/>
      <w:ind w:left="108"/>
    </w:pPr>
  </w:style>
  <w:style w:type="paragraph" w:styleId="Header">
    <w:name w:val="header"/>
    <w:basedOn w:val="Normal"/>
    <w:link w:val="HeaderChar"/>
    <w:uiPriority w:val="99"/>
    <w:unhideWhenUsed/>
    <w:rsid w:val="00FF2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6EE"/>
  </w:style>
  <w:style w:type="paragraph" w:styleId="Footer">
    <w:name w:val="footer"/>
    <w:basedOn w:val="Normal"/>
    <w:link w:val="FooterChar"/>
    <w:uiPriority w:val="99"/>
    <w:unhideWhenUsed/>
    <w:rsid w:val="00FF2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6EE"/>
  </w:style>
  <w:style w:type="paragraph" w:styleId="NormalWeb">
    <w:name w:val="Normal (Web)"/>
    <w:basedOn w:val="Normal"/>
    <w:uiPriority w:val="99"/>
    <w:unhideWhenUsed/>
    <w:rsid w:val="009B27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4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E44"/>
    <w:rPr>
      <w:rFonts w:ascii="Segoe UI" w:hAnsi="Segoe UI" w:cs="Segoe UI"/>
      <w:sz w:val="18"/>
      <w:szCs w:val="18"/>
    </w:rPr>
  </w:style>
  <w:style w:type="character" w:customStyle="1" w:styleId="UnresolvedMention">
    <w:name w:val="Unresolved Mention"/>
    <w:basedOn w:val="DefaultParagraphFont"/>
    <w:uiPriority w:val="99"/>
    <w:semiHidden/>
    <w:unhideWhenUsed/>
    <w:rsid w:val="003F519F"/>
    <w:rPr>
      <w:color w:val="605E5C"/>
      <w:shd w:val="clear" w:color="auto" w:fill="E1DFDD"/>
    </w:rPr>
  </w:style>
  <w:style w:type="character" w:customStyle="1" w:styleId="marktnhblawx6">
    <w:name w:val="marktnhblawx6"/>
    <w:basedOn w:val="DefaultParagraphFont"/>
    <w:rsid w:val="0033745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3.png"/><Relationship Id="rId24" Type="http://schemas.openxmlformats.org/officeDocument/2006/relationships/hyperlink" Target="http://www.nestschools.org" TargetMode="Externa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hyperlink" Target="http://nestschools.org/nest-policies/"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mailto:headteacher@goosegreenprimaryschool.org" TargetMode="External"/><Relationship Id="rId4" Type="http://schemas.openxmlformats.org/officeDocument/2006/relationships/settings" Target="settings.xml"/><Relationship Id="rId9" Type="http://schemas.openxmlformats.org/officeDocument/2006/relationships/image" Target="media/image2.jpg"/><Relationship Id="rId22" Type="http://schemas.openxmlformats.org/officeDocument/2006/relationships/image" Target="media/image1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gZcAomiRzMR6VePc8dduvVhiQ==">CgMxLjAyCWguMzBqMHpsbDIIaC5namRneHM4AHIhMXFYNVBTZldWSzFLam1EeHVJQ2hTVWt6WXVfMldEdHVy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8A813E5</Template>
  <TotalTime>31</TotalTime>
  <Pages>10</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Goose Green Primary School</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Bromley</dc:creator>
  <cp:lastModifiedBy>lpartridge3.210</cp:lastModifiedBy>
  <cp:revision>8</cp:revision>
  <dcterms:created xsi:type="dcterms:W3CDTF">2024-05-07T12:28:00Z</dcterms:created>
  <dcterms:modified xsi:type="dcterms:W3CDTF">2024-05-07T13:26:00Z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0x0101008F6CCCF90CCF5948B540A1D0CEEF7801</vt:lpwstr>
  </property>
  <property fmtid="{D5CDD505-2E9C-101B-9397-08002B2CF9AE}" pid="3" name="Order">
    <vt:r8>1239800</vt:r8>
  </property>
  <property fmtid="{D5CDD505-2E9C-101B-9397-08002B2CF9AE}" pid="4" name="MediaServiceImageTags">
    <vt:lpwstr/>
  </property>
</Properties>
</file>