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94D3" w14:textId="77777777" w:rsidR="003A30C0" w:rsidRDefault="007B3743" w:rsidP="00DC0FCC">
      <w:pPr>
        <w:jc w:val="center"/>
      </w:pPr>
      <w:r>
        <w:rPr>
          <w:noProof/>
          <w:sz w:val="20"/>
          <w:szCs w:val="20"/>
          <w:lang w:eastAsia="en-GB"/>
        </w:rPr>
        <w:drawing>
          <wp:inline distT="0" distB="0" distL="0" distR="0" wp14:anchorId="7FB0CD86" wp14:editId="3CC99201">
            <wp:extent cx="1083310" cy="7626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04988" w14:textId="77777777" w:rsidR="007B3743" w:rsidRPr="00D87BFE" w:rsidRDefault="007B3743" w:rsidP="00DC0FCC">
      <w:pPr>
        <w:jc w:val="center"/>
        <w:rPr>
          <w:b/>
        </w:rPr>
      </w:pPr>
      <w:r w:rsidRPr="00D87BFE">
        <w:rPr>
          <w:b/>
        </w:rPr>
        <w:t>About the school</w:t>
      </w:r>
    </w:p>
    <w:p w14:paraId="7321A8F1" w14:textId="77777777" w:rsidR="00031FBD" w:rsidRDefault="00442477" w:rsidP="00DC0FCC">
      <w:pPr>
        <w:jc w:val="both"/>
      </w:pPr>
      <w:r w:rsidRPr="00F9753E">
        <w:t>The Rubicon Centre is a Pupil R</w:t>
      </w:r>
      <w:r w:rsidR="007B3743" w:rsidRPr="00F9753E">
        <w:t xml:space="preserve">eferral </w:t>
      </w:r>
      <w:r w:rsidR="00DC0FCC">
        <w:t>Unit</w:t>
      </w:r>
      <w:r w:rsidR="007B3743" w:rsidRPr="00F9753E">
        <w:t xml:space="preserve"> supporting students </w:t>
      </w:r>
      <w:r w:rsidR="00DC0FCC">
        <w:t>who for whatever reason struggle to access mainstream settings</w:t>
      </w:r>
      <w:r w:rsidR="007B3743" w:rsidRPr="00F9753E">
        <w:t>. Th</w:t>
      </w:r>
      <w:r w:rsidR="004A47AC">
        <w:t>e Rubicon</w:t>
      </w:r>
      <w:r w:rsidR="00FC4EDF">
        <w:t xml:space="preserve"> Centre</w:t>
      </w:r>
      <w:r w:rsidR="004A47AC">
        <w:t xml:space="preserve"> is a</w:t>
      </w:r>
      <w:r w:rsidR="007B3743" w:rsidRPr="00F9753E">
        <w:t xml:space="preserve"> school</w:t>
      </w:r>
      <w:r w:rsidR="004A47AC">
        <w:t xml:space="preserve"> judged </w:t>
      </w:r>
      <w:r w:rsidR="004A47AC" w:rsidRPr="004A47AC">
        <w:rPr>
          <w:b/>
        </w:rPr>
        <w:t>“good”</w:t>
      </w:r>
      <w:r w:rsidR="004A47AC">
        <w:t xml:space="preserve"> by Ofsted </w:t>
      </w:r>
      <w:r w:rsidR="00BF56EE">
        <w:t>December 2023</w:t>
      </w:r>
      <w:r w:rsidR="007B3743" w:rsidRPr="00F9753E">
        <w:t xml:space="preserve">. The numbers of students we work with can change on a daily basis but on average </w:t>
      </w:r>
      <w:r w:rsidR="00DC0FCC">
        <w:t>our numbers are</w:t>
      </w:r>
      <w:r w:rsidR="007B3743" w:rsidRPr="00F9753E">
        <w:t xml:space="preserve"> around </w:t>
      </w:r>
      <w:r w:rsidR="00F35BBC">
        <w:t>3</w:t>
      </w:r>
      <w:r w:rsidR="007B3743" w:rsidRPr="00F9753E">
        <w:t xml:space="preserve">0. </w:t>
      </w:r>
      <w:r w:rsidR="00F35BBC">
        <w:t>S</w:t>
      </w:r>
      <w:r w:rsidR="007B3743" w:rsidRPr="00F9753E">
        <w:t xml:space="preserve">tudents are referred to us from the six secondary schools in the Selby </w:t>
      </w:r>
      <w:r w:rsidR="00031FBD">
        <w:t xml:space="preserve">area.  </w:t>
      </w:r>
      <w:r w:rsidR="00031FBD" w:rsidRPr="00F9753E">
        <w:t>Our students come from a wide variety of backgrounds</w:t>
      </w:r>
      <w:r w:rsidR="00031FBD">
        <w:t xml:space="preserve">. </w:t>
      </w:r>
      <w:r w:rsidR="00DC0FCC">
        <w:t xml:space="preserve"> </w:t>
      </w:r>
      <w:r w:rsidR="00DC0FCC" w:rsidRPr="00F9753E">
        <w:t>Selby has one of the highest levels of need within North Yorkshire.</w:t>
      </w:r>
      <w:r w:rsidR="00031FBD">
        <w:t xml:space="preserve"> </w:t>
      </w:r>
      <w:r w:rsidR="00DC0FCC">
        <w:t xml:space="preserve"> </w:t>
      </w:r>
      <w:r w:rsidR="00031FBD">
        <w:t>O</w:t>
      </w:r>
      <w:r w:rsidR="00031FBD" w:rsidRPr="00F9753E">
        <w:t xml:space="preserve">ur catchment area is approximately a </w:t>
      </w:r>
      <w:proofErr w:type="gramStart"/>
      <w:r w:rsidR="00031FBD" w:rsidRPr="00F9753E">
        <w:t>20 mile</w:t>
      </w:r>
      <w:proofErr w:type="gramEnd"/>
      <w:r w:rsidR="00031FBD" w:rsidRPr="00F9753E">
        <w:t xml:space="preserve"> radius of Selby Town.</w:t>
      </w:r>
      <w:r w:rsidR="00031FBD">
        <w:t xml:space="preserve">  </w:t>
      </w:r>
      <w:r w:rsidR="007B3743" w:rsidRPr="00F9753E">
        <w:t>The Rubicon Centre was formed in September 2012 to replace the previous REOTAS provision and we moved into o</w:t>
      </w:r>
      <w:r w:rsidR="00D87BFE">
        <w:t>ur new building in December 2012</w:t>
      </w:r>
      <w:r w:rsidR="00F9753E" w:rsidRPr="00F9753E">
        <w:t xml:space="preserve"> which is a small but </w:t>
      </w:r>
      <w:proofErr w:type="gramStart"/>
      <w:r w:rsidR="00F9753E" w:rsidRPr="00F9753E">
        <w:t>well equipped</w:t>
      </w:r>
      <w:proofErr w:type="gramEnd"/>
      <w:r w:rsidR="00F9753E" w:rsidRPr="00F9753E">
        <w:t xml:space="preserve"> provision to enable small groups of students to make rapid progress</w:t>
      </w:r>
      <w:r w:rsidR="007B3743" w:rsidRPr="00F9753E">
        <w:t xml:space="preserve">. </w:t>
      </w:r>
    </w:p>
    <w:p w14:paraId="6D5B0AC7" w14:textId="77777777" w:rsidR="00F9753E" w:rsidRDefault="00F9753E" w:rsidP="00DC0FCC">
      <w:pPr>
        <w:jc w:val="both"/>
      </w:pPr>
      <w:r w:rsidRPr="00F9753E">
        <w:t xml:space="preserve">The Rubicon Centre is a friendly and innovative school situated in the centre of the beautiful County of North Yorkshire, bordering the North York Moors National Park, offering a high quality of life.  </w:t>
      </w:r>
      <w:r w:rsidR="00031FBD" w:rsidRPr="00F9753E">
        <w:t xml:space="preserve">Selby is a small market town sixteen miles south of York and close to the M1 and M62. </w:t>
      </w:r>
      <w:r w:rsidRPr="00F9753E">
        <w:t>The School is only 10 minutes from the A1, making it easily and quickly access</w:t>
      </w:r>
      <w:r w:rsidR="00D87BFE">
        <w:t xml:space="preserve">ible from York, Leeds and Hull.  </w:t>
      </w:r>
    </w:p>
    <w:p w14:paraId="58B95D6B" w14:textId="77777777" w:rsidR="00F9753E" w:rsidRPr="00F9753E" w:rsidRDefault="00F9753E" w:rsidP="00DC0FCC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F9753E">
        <w:rPr>
          <w:rFonts w:asciiTheme="minorHAnsi" w:hAnsiTheme="minorHAnsi"/>
          <w:sz w:val="22"/>
          <w:szCs w:val="22"/>
        </w:rPr>
        <w:t xml:space="preserve">The School offers all employees training and support </w:t>
      </w:r>
      <w:r w:rsidR="00031FBD">
        <w:rPr>
          <w:rFonts w:asciiTheme="minorHAnsi" w:hAnsiTheme="minorHAnsi"/>
          <w:sz w:val="22"/>
          <w:szCs w:val="22"/>
        </w:rPr>
        <w:t>with</w:t>
      </w:r>
      <w:r w:rsidRPr="00F9753E">
        <w:rPr>
          <w:rFonts w:asciiTheme="minorHAnsi" w:hAnsiTheme="minorHAnsi"/>
          <w:sz w:val="22"/>
          <w:szCs w:val="22"/>
        </w:rPr>
        <w:t xml:space="preserve"> the chance to develop skills working with students with social, emotional needs. Employees also benefit from NYCC’s </w:t>
      </w:r>
      <w:proofErr w:type="spellStart"/>
      <w:r w:rsidR="00031FBD" w:rsidRPr="00031FBD">
        <w:rPr>
          <w:rStyle w:val="Strong"/>
          <w:rFonts w:ascii="Helvetica" w:hAnsi="Helvetica" w:cs="Helvetica"/>
          <w:b w:val="0"/>
          <w:color w:val="000000"/>
          <w:sz w:val="21"/>
          <w:szCs w:val="21"/>
          <w:shd w:val="clear" w:color="auto" w:fill="FFFFFF"/>
        </w:rPr>
        <w:t>Vivup</w:t>
      </w:r>
      <w:proofErr w:type="spellEnd"/>
      <w:r w:rsidR="00031FBD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 discount </w:t>
      </w:r>
      <w:r w:rsidRPr="00F9753E">
        <w:rPr>
          <w:rFonts w:asciiTheme="minorHAnsi" w:hAnsiTheme="minorHAnsi"/>
          <w:sz w:val="22"/>
          <w:szCs w:val="22"/>
        </w:rPr>
        <w:t xml:space="preserve">Scheme including access to tax free childcare vouchers. </w:t>
      </w:r>
    </w:p>
    <w:p w14:paraId="5A41A5B7" w14:textId="77777777" w:rsidR="00002BD1" w:rsidRPr="00F9753E" w:rsidRDefault="007B3743" w:rsidP="00DC0FCC">
      <w:pPr>
        <w:spacing w:after="0"/>
        <w:jc w:val="both"/>
      </w:pPr>
      <w:r w:rsidRPr="00F9753E">
        <w:t xml:space="preserve">We </w:t>
      </w:r>
      <w:r w:rsidR="00F9753E" w:rsidRPr="00F9753E">
        <w:t xml:space="preserve">aspire </w:t>
      </w:r>
      <w:r w:rsidRPr="00F9753E">
        <w:t xml:space="preserve">to develop </w:t>
      </w:r>
      <w:r w:rsidR="00002BD1" w:rsidRPr="00F9753E">
        <w:t xml:space="preserve">a real sense of ambition and achievement at the school. Although admission to the school is </w:t>
      </w:r>
      <w:r w:rsidR="00DC0FCC">
        <w:t xml:space="preserve">often </w:t>
      </w:r>
      <w:r w:rsidR="00002BD1" w:rsidRPr="00F9753E">
        <w:t xml:space="preserve">based on previous </w:t>
      </w:r>
      <w:r w:rsidR="00DC0FCC">
        <w:t>struggles encountered at</w:t>
      </w:r>
      <w:r w:rsidR="00002BD1" w:rsidRPr="00F9753E">
        <w:t xml:space="preserve"> mainstream school</w:t>
      </w:r>
      <w:r w:rsidR="00DC0FCC">
        <w:t>s</w:t>
      </w:r>
      <w:r w:rsidR="00002BD1" w:rsidRPr="00F9753E">
        <w:t xml:space="preserve"> all our students have a fresh opportunity to change direction and start to achieve. Our school logo “Dream Big, Dare to Succeed” is constantly reinforced through the way we work</w:t>
      </w:r>
      <w:r w:rsidR="00D87BFE">
        <w:t>.</w:t>
      </w:r>
    </w:p>
    <w:p w14:paraId="237F4123" w14:textId="77777777" w:rsidR="00002BD1" w:rsidRPr="00F9753E" w:rsidRDefault="00002BD1" w:rsidP="00DC0FCC">
      <w:pPr>
        <w:spacing w:after="0"/>
        <w:jc w:val="both"/>
      </w:pPr>
    </w:p>
    <w:p w14:paraId="63F2A584" w14:textId="77777777" w:rsidR="00C2343A" w:rsidRPr="00F9753E" w:rsidRDefault="00C2343A" w:rsidP="00DC0FCC">
      <w:pPr>
        <w:jc w:val="both"/>
        <w:rPr>
          <w:rStyle w:val="HTMLCite"/>
          <w:rFonts w:cs="Arial"/>
          <w:i w:val="0"/>
        </w:rPr>
      </w:pPr>
      <w:r w:rsidRPr="00F9753E">
        <w:t xml:space="preserve">For more information please visit our </w:t>
      </w:r>
      <w:r w:rsidR="00442477" w:rsidRPr="00F9753E">
        <w:t xml:space="preserve">website </w:t>
      </w:r>
      <w:hyperlink r:id="rId8" w:history="1">
        <w:r w:rsidRPr="00F9753E">
          <w:rPr>
            <w:rStyle w:val="Hyperlink"/>
            <w:rFonts w:cs="Arial"/>
          </w:rPr>
          <w:t>www.the</w:t>
        </w:r>
        <w:r w:rsidRPr="00F9753E">
          <w:rPr>
            <w:rStyle w:val="Hyperlink"/>
            <w:rFonts w:cs="Arial"/>
            <w:bCs/>
          </w:rPr>
          <w:t>rubiconcentre</w:t>
        </w:r>
        <w:r w:rsidRPr="00F9753E">
          <w:rPr>
            <w:rStyle w:val="Hyperlink"/>
            <w:rFonts w:cs="Arial"/>
          </w:rPr>
          <w:t>-northyorks.co.uk</w:t>
        </w:r>
      </w:hyperlink>
      <w:r w:rsidRPr="00F9753E">
        <w:rPr>
          <w:rStyle w:val="HTMLCite"/>
          <w:rFonts w:cs="Arial"/>
          <w:i w:val="0"/>
          <w:color w:val="0000FF"/>
        </w:rPr>
        <w:t xml:space="preserve">  </w:t>
      </w:r>
      <w:r w:rsidRPr="00F9753E">
        <w:rPr>
          <w:rStyle w:val="HTMLCite"/>
          <w:rFonts w:cs="Arial"/>
          <w:i w:val="0"/>
        </w:rPr>
        <w:t>or</w:t>
      </w:r>
      <w:r w:rsidRPr="00F9753E">
        <w:rPr>
          <w:rStyle w:val="HTMLCite"/>
          <w:rFonts w:cs="Arial"/>
          <w:i w:val="0"/>
          <w:color w:val="0000FF"/>
        </w:rPr>
        <w:t xml:space="preserve"> </w:t>
      </w:r>
      <w:r w:rsidRPr="00F9753E">
        <w:rPr>
          <w:rStyle w:val="HTMLCite"/>
          <w:rFonts w:cs="Arial"/>
          <w:i w:val="0"/>
        </w:rPr>
        <w:t xml:space="preserve">contact me for an informal chat or to arrange a visit, </w:t>
      </w:r>
      <w:r w:rsidR="00DC0FCC">
        <w:rPr>
          <w:rStyle w:val="HTMLCite"/>
          <w:rFonts w:cs="Arial"/>
          <w:i w:val="0"/>
        </w:rPr>
        <w:t>Gareth Morton</w:t>
      </w:r>
      <w:r w:rsidRPr="00F9753E">
        <w:rPr>
          <w:rStyle w:val="HTMLCite"/>
          <w:rFonts w:cs="Arial"/>
          <w:i w:val="0"/>
        </w:rPr>
        <w:t xml:space="preserve"> Head teacher 0160953</w:t>
      </w:r>
      <w:r w:rsidR="00DC0FCC">
        <w:rPr>
          <w:rStyle w:val="HTMLCite"/>
          <w:rFonts w:cs="Arial"/>
          <w:i w:val="0"/>
        </w:rPr>
        <w:t>3951</w:t>
      </w:r>
      <w:r w:rsidRPr="00F9753E">
        <w:rPr>
          <w:rStyle w:val="HTMLCite"/>
          <w:rFonts w:cs="Arial"/>
          <w:i w:val="0"/>
        </w:rPr>
        <w:t xml:space="preserve"> or </w:t>
      </w:r>
      <w:hyperlink r:id="rId9" w:history="1">
        <w:r w:rsidR="00DC0FCC" w:rsidRPr="000B2380">
          <w:rPr>
            <w:rStyle w:val="Hyperlink"/>
            <w:rFonts w:cs="Arial"/>
          </w:rPr>
          <w:t>gmorton@selbyprs.n-yorks.sch.uk</w:t>
        </w:r>
      </w:hyperlink>
    </w:p>
    <w:p w14:paraId="6EC4B5EE" w14:textId="77777777" w:rsidR="00F9753E" w:rsidRPr="00F9753E" w:rsidRDefault="00DC0FCC" w:rsidP="00DC0FCC">
      <w:pPr>
        <w:jc w:val="both"/>
        <w:rPr>
          <w:rStyle w:val="HTMLCite"/>
          <w:rFonts w:cs="Arial"/>
          <w:i w:val="0"/>
        </w:rPr>
      </w:pPr>
      <w:r>
        <w:rPr>
          <w:rStyle w:val="HTMLCite"/>
          <w:rFonts w:cs="Arial"/>
          <w:i w:val="0"/>
        </w:rPr>
        <w:t xml:space="preserve">Gareth Morton </w:t>
      </w:r>
    </w:p>
    <w:p w14:paraId="0B846AC5" w14:textId="77777777" w:rsidR="00442477" w:rsidRPr="00F9753E" w:rsidRDefault="00442477" w:rsidP="00DC0FCC">
      <w:pPr>
        <w:jc w:val="both"/>
        <w:rPr>
          <w:rStyle w:val="HTMLCite"/>
          <w:rFonts w:cs="Arial"/>
          <w:i w:val="0"/>
        </w:rPr>
      </w:pPr>
      <w:r w:rsidRPr="00F9753E">
        <w:rPr>
          <w:rStyle w:val="HTMLCite"/>
          <w:rFonts w:cs="Arial"/>
          <w:i w:val="0"/>
        </w:rPr>
        <w:t xml:space="preserve">Head teacher </w:t>
      </w:r>
    </w:p>
    <w:p w14:paraId="7200AC0E" w14:textId="77777777" w:rsidR="00442477" w:rsidRDefault="00442477" w:rsidP="00DC0FCC">
      <w:pPr>
        <w:jc w:val="both"/>
        <w:rPr>
          <w:rStyle w:val="HTMLCite"/>
          <w:rFonts w:ascii="Arial" w:hAnsi="Arial" w:cs="Arial"/>
          <w:i w:val="0"/>
        </w:rPr>
      </w:pPr>
    </w:p>
    <w:p w14:paraId="1ED58089" w14:textId="77777777" w:rsidR="00442477" w:rsidRPr="00C2343A" w:rsidRDefault="00442477" w:rsidP="00DC0FCC">
      <w:pPr>
        <w:jc w:val="both"/>
        <w:rPr>
          <w:rFonts w:ascii="Arial" w:hAnsi="Arial" w:cs="Arial"/>
          <w:iCs/>
        </w:rPr>
      </w:pPr>
    </w:p>
    <w:sectPr w:rsidR="00442477" w:rsidRPr="00C234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DC79F" w14:textId="77777777" w:rsidR="00F71B0B" w:rsidRDefault="00F71B0B" w:rsidP="00E54605">
      <w:pPr>
        <w:spacing w:after="0" w:line="240" w:lineRule="auto"/>
      </w:pPr>
      <w:r>
        <w:separator/>
      </w:r>
    </w:p>
  </w:endnote>
  <w:endnote w:type="continuationSeparator" w:id="0">
    <w:p w14:paraId="6B76454E" w14:textId="77777777" w:rsidR="00F71B0B" w:rsidRDefault="00F71B0B" w:rsidP="00E54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5982F" w14:textId="01776122" w:rsidR="00E54605" w:rsidRDefault="00E5460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BD5FE09" wp14:editId="7E516BF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8415"/>
              <wp:wrapSquare wrapText="bothSides"/>
              <wp:docPr id="3" name="Text Box 3" descr="OFFICIAL - SENSI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C7B6C2" w14:textId="49BAF3E9" w:rsidR="00E54605" w:rsidRPr="00E54605" w:rsidRDefault="00E54605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E54605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D5FE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 - SENSITIVE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" filled="f" stroked="f">
              <v:fill o:detectmouseclick="t"/>
              <v:textbox style="mso-fit-shape-to-text:t" inset="0,0,0,0">
                <w:txbxContent>
                  <w:p w14:paraId="35C7B6C2" w14:textId="49BAF3E9" w:rsidR="00E54605" w:rsidRPr="00E54605" w:rsidRDefault="00E54605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E54605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 - 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A2068" w14:textId="0E0EF3A2" w:rsidR="00E54605" w:rsidRDefault="00E5460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EA557BA" wp14:editId="55EFFD2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8415"/>
              <wp:wrapSquare wrapText="bothSides"/>
              <wp:docPr id="4" name="Text Box 4" descr="OFFICIAL - SENSI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D1AEBD" w14:textId="5329657F" w:rsidR="00E54605" w:rsidRPr="00E54605" w:rsidRDefault="00E54605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E54605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A557B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 - SENSITIVE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" filled="f" stroked="f">
              <v:fill o:detectmouseclick="t"/>
              <v:textbox style="mso-fit-shape-to-text:t" inset="0,0,0,0">
                <w:txbxContent>
                  <w:p w14:paraId="3CD1AEBD" w14:textId="5329657F" w:rsidR="00E54605" w:rsidRPr="00E54605" w:rsidRDefault="00E54605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E54605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 - 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B35B7" w14:textId="1A0A4961" w:rsidR="00E54605" w:rsidRDefault="00E5460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ADE0E3" wp14:editId="5D8352C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8415"/>
              <wp:wrapSquare wrapText="bothSides"/>
              <wp:docPr id="2" name="Text Box 2" descr="OFFICIAL - SENSI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C05087" w14:textId="5DDE0F9A" w:rsidR="00E54605" w:rsidRPr="00E54605" w:rsidRDefault="00E54605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E54605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ADE0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 - SENSITIVE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" filled="f" stroked="f">
              <v:fill o:detectmouseclick="t"/>
              <v:textbox style="mso-fit-shape-to-text:t" inset="0,0,0,0">
                <w:txbxContent>
                  <w:p w14:paraId="25C05087" w14:textId="5DDE0F9A" w:rsidR="00E54605" w:rsidRPr="00E54605" w:rsidRDefault="00E54605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E54605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 - 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15726" w14:textId="77777777" w:rsidR="00F71B0B" w:rsidRDefault="00F71B0B" w:rsidP="00E54605">
      <w:pPr>
        <w:spacing w:after="0" w:line="240" w:lineRule="auto"/>
      </w:pPr>
      <w:r>
        <w:separator/>
      </w:r>
    </w:p>
  </w:footnote>
  <w:footnote w:type="continuationSeparator" w:id="0">
    <w:p w14:paraId="041E6C3D" w14:textId="77777777" w:rsidR="00F71B0B" w:rsidRDefault="00F71B0B" w:rsidP="00E54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5C9A1" w14:textId="77777777" w:rsidR="00E54605" w:rsidRDefault="00E546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AC9D7" w14:textId="77777777" w:rsidR="00E54605" w:rsidRDefault="00E546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BFD9B" w14:textId="77777777" w:rsidR="00E54605" w:rsidRDefault="00E546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B13D5"/>
    <w:multiLevelType w:val="hybridMultilevel"/>
    <w:tmpl w:val="1174E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43"/>
    <w:rsid w:val="00002BD1"/>
    <w:rsid w:val="00031FBD"/>
    <w:rsid w:val="000D21F4"/>
    <w:rsid w:val="00164DA3"/>
    <w:rsid w:val="00442477"/>
    <w:rsid w:val="004A47AC"/>
    <w:rsid w:val="004F79F1"/>
    <w:rsid w:val="00553B04"/>
    <w:rsid w:val="005F4F75"/>
    <w:rsid w:val="007B3743"/>
    <w:rsid w:val="009F1B1E"/>
    <w:rsid w:val="00B04990"/>
    <w:rsid w:val="00BF56EE"/>
    <w:rsid w:val="00C162EA"/>
    <w:rsid w:val="00C2343A"/>
    <w:rsid w:val="00CE6BAA"/>
    <w:rsid w:val="00D47613"/>
    <w:rsid w:val="00D87BFE"/>
    <w:rsid w:val="00DC0FCC"/>
    <w:rsid w:val="00DD791E"/>
    <w:rsid w:val="00E54605"/>
    <w:rsid w:val="00F35BBC"/>
    <w:rsid w:val="00F71B0B"/>
    <w:rsid w:val="00F9753E"/>
    <w:rsid w:val="00FC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94D0C"/>
  <w15:docId w15:val="{CB6D29CF-DC7C-457D-9709-FE4C24E0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7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2B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343A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C2343A"/>
    <w:rPr>
      <w:i/>
      <w:iCs/>
    </w:rPr>
  </w:style>
  <w:style w:type="paragraph" w:styleId="NormalWeb">
    <w:name w:val="Normal (Web)"/>
    <w:basedOn w:val="Normal"/>
    <w:uiPriority w:val="99"/>
    <w:unhideWhenUsed/>
    <w:rsid w:val="00F9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31FB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C0F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46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605"/>
  </w:style>
  <w:style w:type="paragraph" w:styleId="Footer">
    <w:name w:val="footer"/>
    <w:basedOn w:val="Normal"/>
    <w:link w:val="FooterChar"/>
    <w:uiPriority w:val="99"/>
    <w:unhideWhenUsed/>
    <w:rsid w:val="00E546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rubiconcentre-northyorks.co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morton@selbyprs.n-yorks.sch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 Bell</dc:creator>
  <cp:lastModifiedBy>Jade McAndrew</cp:lastModifiedBy>
  <cp:revision>2</cp:revision>
  <cp:lastPrinted>2021-09-17T12:57:00Z</cp:lastPrinted>
  <dcterms:created xsi:type="dcterms:W3CDTF">2024-03-20T16:00:00Z</dcterms:created>
  <dcterms:modified xsi:type="dcterms:W3CDTF">2024-03-20T16:00:00Z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OFFICIAL - SENSITIVE</vt:lpwstr>
  </property>
  <property fmtid="{D5CDD505-2E9C-101B-9397-08002B2CF9AE}" pid="5" name="MSIP_Label_13f27b87-3675-4fb5-85ad-fce3efd3a6b0_Enabled">
    <vt:lpwstr>true</vt:lpwstr>
  </property>
  <property fmtid="{D5CDD505-2E9C-101B-9397-08002B2CF9AE}" pid="6" name="MSIP_Label_13f27b87-3675-4fb5-85ad-fce3efd3a6b0_SetDate">
    <vt:lpwstr>2024-03-20T15:59:56Z</vt:lpwstr>
  </property>
  <property fmtid="{D5CDD505-2E9C-101B-9397-08002B2CF9AE}" pid="7" name="MSIP_Label_13f27b87-3675-4fb5-85ad-fce3efd3a6b0_Method">
    <vt:lpwstr>Privileged</vt:lpwstr>
  </property>
  <property fmtid="{D5CDD505-2E9C-101B-9397-08002B2CF9AE}" pid="8" name="MSIP_Label_13f27b87-3675-4fb5-85ad-fce3efd3a6b0_Name">
    <vt:lpwstr>OFFICIAL - SENSITIVE</vt:lpwstr>
  </property>
  <property fmtid="{D5CDD505-2E9C-101B-9397-08002B2CF9AE}" pid="9" name="MSIP_Label_13f27b87-3675-4fb5-85ad-fce3efd3a6b0_SiteId">
    <vt:lpwstr>ad3d9c73-9830-44a1-b487-e1055441c70e</vt:lpwstr>
  </property>
  <property fmtid="{D5CDD505-2E9C-101B-9397-08002B2CF9AE}" pid="10" name="MSIP_Label_13f27b87-3675-4fb5-85ad-fce3efd3a6b0_ActionId">
    <vt:lpwstr>5db509b1-6726-4939-ab88-d4e3d9cec236</vt:lpwstr>
  </property>
  <property fmtid="{D5CDD505-2E9C-101B-9397-08002B2CF9AE}" pid="11" name="MSIP_Label_13f27b87-3675-4fb5-85ad-fce3efd3a6b0_ContentBits">
    <vt:lpwstr>2</vt:lpwstr>
  </property>
</Properties>
</file>