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217504" cy="1199194"/>
            <wp:effectExtent b="0" l="0" r="0" t="0"/>
            <wp:docPr descr="logo1 (2)" id="2" name="image1.jpg"/>
            <a:graphic>
              <a:graphicData uri="http://schemas.openxmlformats.org/drawingml/2006/picture">
                <pic:pic>
                  <pic:nvPicPr>
                    <pic:cNvPr descr="logo1 (2)" id="0" name="image1.jpg"/>
                    <pic:cNvPicPr preferRelativeResize="0"/>
                  </pic:nvPicPr>
                  <pic:blipFill>
                    <a:blip r:embed="rId7"/>
                    <a:srcRect b="0" l="0" r="0" t="0"/>
                    <a:stretch>
                      <a:fillRect/>
                    </a:stretch>
                  </pic:blipFill>
                  <pic:spPr>
                    <a:xfrm>
                      <a:off x="0" y="0"/>
                      <a:ext cx="1217504" cy="119919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Class teachers required at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The Cavendish High Academy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A special school for young people aged 11-19 years old.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Salary Scale: MPS / UPS 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Actual salary range: £32,916 - £47,472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SEN Allowance range: £2,787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Salaries updated September 2025 in accordance with Teacher’s Pay and Conditions </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Cavendish High Academy is a very successful special school for young people aged 11-19 years old with severe learning difficulties.  Due to a period of significant growth, we are looking for creative, reflective, resourceful and innovative practitioners to join us.  We’d love to hear what you could bring to our team that would benefit our school community.</w:t>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Why Cavendish?</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a Leading Edge school, providing education to young people with special educational needs in a caring and professional environment.   We are a school with a strong community culture and have been recognised for our work with parents and families through the Leading Parent Partnership award. We are forward thinking and outward facing.  We have been awarded the Leading with a Moral Purpose and Climate for Learning strand of the SSAT - Exceptional Education Framework at transforming level which is the highest standard they award, recognising our practice as amongst the most effective nationally.</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love learning and enjoy developing your practice to ensure it is the very best it can be ?   You will have the opportunity to benefit from bespoke training &amp; CPD as well as networking &amp; professional dialogue days with your colleagues and peers both within and outside of Cavendish, to ensure that you can continue to develop professionally.</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We don’t just support your career; we actively encourage our staff to engage with research and development opportunities at local, regional, and national levels for the benefit of our amazing young people.     </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We demonstrate our care and commitment to staff through providing BUPA private health care and support for collaborative &amp; flexible working for teachers through sector- leading, dedicated, non-contact time in addition to standard PPA time.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Who we are looking for</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We want to hear what you can bring to our community. We are seeking practitioners who -</w:t>
      </w: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Are </w:t>
      </w:r>
      <w:r w:rsidDel="00000000" w:rsidR="00000000" w:rsidRPr="00000000">
        <w:rPr>
          <w:rFonts w:ascii="Arial" w:cs="Arial" w:eastAsia="Arial" w:hAnsi="Arial"/>
          <w:b w:val="1"/>
          <w:bCs w:val="1"/>
          <w:sz w:val="24"/>
          <w:szCs w:val="24"/>
          <w:rtl w:val="0"/>
        </w:rPr>
        <w:t xml:space="preserve">creative &amp; innovative</w:t>
      </w:r>
      <w:r w:rsidDel="00000000" w:rsidR="00000000" w:rsidRPr="00000000">
        <w:rPr>
          <w:rFonts w:ascii="Arial" w:cs="Arial" w:eastAsia="Arial" w:hAnsi="Arial"/>
          <w:sz w:val="24"/>
          <w:szCs w:val="24"/>
          <w:rtl w:val="0"/>
        </w:rPr>
        <w:t xml:space="preserve">: can 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emonstrate an inspirational drive to take risks and implement new ideas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Can </w:t>
      </w:r>
      <w:r w:rsidDel="00000000" w:rsidR="00000000" w:rsidRPr="00000000">
        <w:rPr>
          <w:rFonts w:ascii="Arial" w:cs="Arial" w:eastAsia="Arial" w:hAnsi="Arial"/>
          <w:b w:val="1"/>
          <w:bCs w:val="1"/>
          <w:sz w:val="24"/>
          <w:szCs w:val="24"/>
          <w:rtl w:val="0"/>
        </w:rPr>
        <w:t xml:space="preserve">c</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reate a safe, stimulating and enjoyable environment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our wonderful young people to feel secure, be valued and actively develop their curiosity, engagement and love for learning?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Are </w:t>
      </w:r>
      <w:r w:rsidDel="00000000" w:rsidR="00000000" w:rsidRPr="00000000">
        <w:rPr>
          <w:rFonts w:ascii="Arial" w:cs="Arial" w:eastAsia="Arial" w:hAnsi="Arial"/>
          <w:b w:val="1"/>
          <w:bCs w:val="1"/>
          <w:sz w:val="24"/>
          <w:szCs w:val="24"/>
          <w:rtl w:val="0"/>
        </w:rPr>
        <w:t xml:space="preserve">reflective &amp; resourceful</w:t>
      </w:r>
      <w:r w:rsidDel="00000000" w:rsidR="00000000" w:rsidRPr="00000000">
        <w:rPr>
          <w:rFonts w:ascii="Arial" w:cs="Arial" w:eastAsia="Arial" w:hAnsi="Arial"/>
          <w:sz w:val="24"/>
          <w:szCs w:val="24"/>
          <w:rtl w:val="0"/>
        </w:rPr>
        <w:t xml:space="preserve">: dedicated team players who are curious and eager to grow</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The Principal and Governors wish to appoint candidates who will continue to drive our school forward.  Are you ready?</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look at our website www.chs.academy for further information about the school and to download an application pack. Visits to the school are welcomed &amp; encouraged. To book a visit and/or to request a hard copy of the application pack please contact reception@chs.academy or call 01928 561 706. </w:t>
      </w:r>
    </w:p>
    <w:p w:rsidR="00000000" w:rsidDel="00000000" w:rsidP="00000000" w:rsidRDefault="00000000" w:rsidRPr="00000000" w14:paraId="0000001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note applications must be returned to the school by 5pm on Monday 27</w:t>
      </w:r>
      <w:r w:rsidDel="00000000" w:rsidR="00000000" w:rsidRPr="00000000">
        <w:rPr>
          <w:rFonts w:ascii="Arial" w:cs="Arial" w:eastAsia="Arial" w:hAnsi="Arial"/>
          <w:b w:val="1"/>
          <w:bCs w:val="1"/>
          <w:sz w:val="24"/>
          <w:szCs w:val="24"/>
          <w:vertAlign w:val="superscript"/>
          <w:rtl w:val="0"/>
        </w:rPr>
        <w:t xml:space="preserve">th</w:t>
      </w:r>
      <w:r w:rsidDel="00000000" w:rsidR="00000000" w:rsidRPr="00000000">
        <w:rPr>
          <w:rFonts w:ascii="Arial" w:cs="Arial" w:eastAsia="Arial" w:hAnsi="Arial"/>
          <w:b w:val="1"/>
          <w:bCs w:val="1"/>
          <w:sz w:val="24"/>
          <w:szCs w:val="24"/>
          <w:rtl w:val="0"/>
        </w:rPr>
        <w:t xml:space="preserve"> April with interview on Wednesday 6th May 2026. </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The Cavendish High Academy is committed to safeguarding and promoting the welfare of children and young people and expects all staff and volunteers to share this commitment. If successful you will be required to apply for an Enhanced Disclosure from the Disclosure and Barring Service. Further information about the Disclosure Scheme can be found at www.dbs.gov.uk</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04782"/>
    <w:pPr>
      <w:spacing w:after="0" w:line="240" w:lineRule="auto"/>
    </w:pPr>
  </w:style>
  <w:style w:type="paragraph" w:styleId="ListParagraph">
    <w:name w:val="List Paragraph"/>
    <w:basedOn w:val="Normal"/>
    <w:uiPriority w:val="34"/>
    <w:qFormat w:val="1"/>
    <w:rsid w:val="00F04782"/>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HLoLKcPqREfb0IqFElf+lC00Q==">CgMxLjA4AHIhMUt3SGprNzNOVU1JRGpsSEtUQ2c0LUI0TUhWUkltRFBW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2025-04-01T09:56:00Z</dcterms:created>
  <dc:creator>Cavendish - SBM</dc:creator>
</cp:coreProperties>
</file>