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A03B" w14:textId="0A7C7957" w:rsidR="002642CE" w:rsidRPr="0095215C" w:rsidRDefault="007B69D2" w:rsidP="0095215C">
      <w:pPr>
        <w:pStyle w:val="Hyperlinks"/>
        <w:ind w:left="0"/>
        <w:rPr>
          <w:color w:val="FF4874"/>
        </w:rPr>
      </w:pPr>
      <w:r>
        <w:rPr>
          <w:noProof/>
          <w:lang w:eastAsia="en-GB"/>
        </w:rPr>
        <w:drawing>
          <wp:inline distT="0" distB="0" distL="0" distR="0" wp14:anchorId="6447B800" wp14:editId="2E6AB716">
            <wp:extent cx="1438275" cy="1419225"/>
            <wp:effectExtent l="0" t="0" r="9525" b="9525"/>
            <wp:docPr id="2" name="Picture 2" descr="COVPS logo"/>
            <wp:cNvGraphicFramePr/>
            <a:graphic xmlns:a="http://schemas.openxmlformats.org/drawingml/2006/main">
              <a:graphicData uri="http://schemas.openxmlformats.org/drawingml/2006/picture">
                <pic:pic xmlns:pic="http://schemas.openxmlformats.org/drawingml/2006/picture">
                  <pic:nvPicPr>
                    <pic:cNvPr id="1" name="Picture 1" descr="COVPS 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r w:rsidR="00956D13" w:rsidRPr="0095215C">
        <w:rPr>
          <w:noProof/>
          <w:color w:val="FF0000"/>
          <w:lang w:eastAsia="en-GB"/>
        </w:rPr>
        <mc:AlternateContent>
          <mc:Choice Requires="wps">
            <w:drawing>
              <wp:anchor distT="0" distB="0" distL="114300" distR="114300" simplePos="0" relativeHeight="251650560" behindDoc="0" locked="0" layoutInCell="1" allowOverlap="1" wp14:anchorId="6BD45152" wp14:editId="4F4DE9BC">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BD45152" id="_x0000_t202" coordsize="21600,21600" o:spt="202" path="m,l,21600r21600,l21600,xe">
                <v:stroke joinstyle="miter"/>
                <v:path gradientshapeok="t" o:connecttype="rect"/>
              </v:shapetype>
              <v:shape id="Text Box 1" o:spid="_x0000_s1026" type="#_x0000_t202" style="position:absolute;left:0;text-align:left;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73D4C87F" w14:textId="5A9932AE" w:rsidR="007B69D2" w:rsidRDefault="007B69D2" w:rsidP="002642CE">
      <w:pPr>
        <w:pStyle w:val="Heading1"/>
        <w:jc w:val="center"/>
        <w:rPr>
          <w:rFonts w:asciiTheme="minorHAnsi" w:hAnsiTheme="minorHAnsi" w:cstheme="minorHAnsi"/>
          <w:color w:val="1381BE"/>
        </w:rPr>
      </w:pPr>
      <w:r>
        <w:rPr>
          <w:rFonts w:asciiTheme="minorHAnsi" w:hAnsiTheme="minorHAnsi" w:cstheme="minorHAnsi"/>
          <w:color w:val="1381BE"/>
        </w:rPr>
        <w:t>Corby Old Village Primary School</w:t>
      </w:r>
    </w:p>
    <w:p w14:paraId="4F6AD0C1" w14:textId="1157E40F"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B5997A6"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w:t>
      </w:r>
      <w:r w:rsidR="007B69D2">
        <w:rPr>
          <w:rFonts w:ascii="Calibri" w:hAnsi="Calibri" w:cstheme="minorHAnsi"/>
          <w:color w:val="2F3033"/>
          <w:sz w:val="22"/>
        </w:rPr>
        <w:t xml:space="preserve">including online checks </w:t>
      </w:r>
      <w:bookmarkStart w:id="0" w:name="_GoBack"/>
      <w:bookmarkEnd w:id="0"/>
      <w:r w:rsidRPr="00125B2D">
        <w:rPr>
          <w:rFonts w:ascii="Calibri" w:hAnsi="Calibri" w:cstheme="minorHAnsi"/>
          <w:color w:val="2F3033"/>
          <w:sz w:val="22"/>
        </w:rPr>
        <w:t>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02E0FD83" w:rsidR="001F3F6E" w:rsidRPr="00B56BB8" w:rsidRDefault="001F3F6E" w:rsidP="0052336C">
      <w:pPr>
        <w:pStyle w:val="Numberedheadings"/>
        <w:rPr>
          <w:sz w:val="22"/>
        </w:rPr>
      </w:pPr>
      <w:r w:rsidRPr="00125B2D">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1"/>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2"/>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footerReference w:type="default" r:id="rId13"/>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footerReference w:type="default" r:id="rId14"/>
          <w:pgSz w:w="11906" w:h="16838"/>
          <w:pgMar w:top="720" w:right="720" w:bottom="720" w:left="720" w:header="708" w:footer="708" w:gutter="0"/>
          <w:cols w:space="708"/>
          <w:docGrid w:linePitch="360"/>
        </w:sectPr>
      </w:pPr>
      <w:r>
        <w:tab/>
      </w:r>
    </w:p>
    <w:p w14:paraId="6F212ED3" w14:textId="77777777" w:rsidR="004F2650" w:rsidRPr="00125B2D" w:rsidRDefault="00A11A50" w:rsidP="0052336C">
      <w:pPr>
        <w:pStyle w:val="Numberedheadings"/>
      </w:pPr>
      <w:r>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footerReference w:type="default" r:id="rId15"/>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6"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542020A6"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7"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footerReference w:type="default" r:id="rId18"/>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35EF4DA0" w14:textId="77777777" w:rsidR="00916A50" w:rsidRDefault="00916A50" w:rsidP="00916A50">
      <w:pPr>
        <w:sectPr w:rsidR="00916A50" w:rsidSect="002642CE">
          <w:footerReference w:type="default" r:id="rId19"/>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88C3" w14:textId="64CD9F64" w:rsidR="0095215C" w:rsidRPr="0095215C" w:rsidRDefault="0095215C" w:rsidP="00952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30FE4571" w:rsidR="001F3F6E" w:rsidRPr="0095215C" w:rsidRDefault="001F3F6E" w:rsidP="00952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EB3B" w14:textId="47660C9A" w:rsidR="0095215C" w:rsidRPr="0095215C" w:rsidRDefault="0095215C" w:rsidP="009521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EEA9" w14:textId="0BF0C2DB" w:rsidR="0095215C" w:rsidRPr="0095215C" w:rsidRDefault="0095215C" w:rsidP="009521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A7A3" w14:textId="4CD0D283" w:rsidR="0095215C" w:rsidRPr="0095215C" w:rsidRDefault="0095215C" w:rsidP="009521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1B61" w14:textId="6F4D0C29" w:rsidR="0095215C" w:rsidRPr="0095215C" w:rsidRDefault="0095215C" w:rsidP="009521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A6E6" w14:textId="3631B520" w:rsidR="0095215C" w:rsidRPr="0095215C" w:rsidRDefault="0095215C" w:rsidP="009521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9896" w14:textId="37E28297" w:rsidR="0095215C" w:rsidRPr="0095215C" w:rsidRDefault="0095215C" w:rsidP="0095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gUA2yNibSwAAAA="/>
  </w:docVars>
  <w:rsids>
    <w:rsidRoot w:val="002642CE"/>
    <w:rsid w:val="00001C7F"/>
    <w:rsid w:val="00004D31"/>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B69D2"/>
    <w:rsid w:val="007E4F8B"/>
    <w:rsid w:val="0081494F"/>
    <w:rsid w:val="00823F5E"/>
    <w:rsid w:val="0085229D"/>
    <w:rsid w:val="00862C0B"/>
    <w:rsid w:val="00863481"/>
    <w:rsid w:val="00885E5F"/>
    <w:rsid w:val="00886BBB"/>
    <w:rsid w:val="008A38F2"/>
    <w:rsid w:val="008A3AF8"/>
    <w:rsid w:val="008B4A6D"/>
    <w:rsid w:val="008D2324"/>
    <w:rsid w:val="00916A50"/>
    <w:rsid w:val="0095215C"/>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DE2858"/>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6" ma:contentTypeDescription="Create a new document." ma:contentTypeScope="" ma:versionID="284ede813b40530ad8f2d2a766e32857">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af9a77af4216d5727c3f642ee5d024bb"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documentManagement>
</p:properties>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2F95C65E-CE3A-4222-BA47-F756DFDF1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7EAF9-3A42-444D-A633-B2FCF7B684DE}">
  <ds:schemaRefs>
    <ds:schemaRef ds:uri="f9f9d8f7-6499-4d85-a3d1-c325ea0d3e5f"/>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abbcacea-263c-4f06-8331-ad7cfe2bb525"/>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COVPS Bursar</cp:lastModifiedBy>
  <cp:revision>3</cp:revision>
  <cp:lastPrinted>2017-09-19T10:34:00Z</cp:lastPrinted>
  <dcterms:created xsi:type="dcterms:W3CDTF">2022-09-23T10:08:00Z</dcterms:created>
  <dcterms:modified xsi:type="dcterms:W3CDTF">2022-09-23T10:19:00Z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ies>
</file>