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348" w:rsidRDefault="00361A89" w:rsidP="00D9425B">
      <w:pPr>
        <w:shd w:val="clear" w:color="auto" w:fill="FFFFFF"/>
        <w:spacing w:line="360" w:lineRule="atLeast"/>
        <w:jc w:val="center"/>
        <w:rPr>
          <w:rFonts w:ascii="Arial" w:eastAsia="Times New Roman" w:hAnsi="Arial" w:cs="Arial"/>
          <w:b/>
          <w:color w:val="000000"/>
          <w:sz w:val="20"/>
          <w:szCs w:val="20"/>
          <w:u w:val="single"/>
          <w:lang w:eastAsia="en-GB"/>
        </w:rPr>
      </w:pPr>
      <w:bookmarkStart w:id="0" w:name="_GoBack"/>
      <w:bookmarkEnd w:id="0"/>
      <w:r w:rsidRPr="003F6ECF">
        <w:rPr>
          <w:rFonts w:ascii="Arial" w:eastAsia="Times New Roman" w:hAnsi="Arial" w:cs="Arial"/>
          <w:b/>
          <w:noProof/>
          <w:color w:val="000000"/>
          <w:sz w:val="20"/>
          <w:szCs w:val="20"/>
          <w:u w:val="single"/>
          <w:lang w:eastAsia="en-GB"/>
        </w:rPr>
        <w:drawing>
          <wp:inline distT="0" distB="0" distL="0" distR="0">
            <wp:extent cx="1112520" cy="107442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p>
    <w:p w:rsidR="00006348"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p>
    <w:p w:rsidR="00D9425B" w:rsidRPr="00361A89" w:rsidRDefault="006F51F4" w:rsidP="00D9425B">
      <w:pPr>
        <w:shd w:val="clear" w:color="auto" w:fill="FFFFFF"/>
        <w:spacing w:line="360" w:lineRule="atLeast"/>
        <w:jc w:val="center"/>
        <w:rPr>
          <w:rFonts w:asciiTheme="minorHAnsi" w:eastAsia="Times New Roman" w:hAnsiTheme="minorHAnsi" w:cs="Arial"/>
          <w:b/>
          <w:color w:val="000000"/>
          <w:u w:val="single"/>
          <w:lang w:eastAsia="en-GB"/>
        </w:rPr>
      </w:pPr>
      <w:r>
        <w:rPr>
          <w:rFonts w:asciiTheme="minorHAnsi" w:eastAsia="Times New Roman" w:hAnsiTheme="minorHAnsi" w:cs="Arial"/>
          <w:b/>
          <w:color w:val="000000"/>
          <w:u w:val="single"/>
          <w:lang w:eastAsia="en-GB"/>
        </w:rPr>
        <w:t xml:space="preserve">MODEL </w:t>
      </w:r>
      <w:r w:rsidR="00AF3FF7" w:rsidRPr="00361A89">
        <w:rPr>
          <w:rFonts w:asciiTheme="minorHAnsi" w:eastAsia="Times New Roman" w:hAnsiTheme="minorHAnsi" w:cs="Arial"/>
          <w:b/>
          <w:color w:val="000000"/>
          <w:u w:val="single"/>
          <w:lang w:eastAsia="en-GB"/>
        </w:rPr>
        <w:t>REASONABLE ADJUSTMENTS STATEMENT</w:t>
      </w:r>
    </w:p>
    <w:p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adjustments as prescribed by the Equality Act 2010.  </w:t>
      </w:r>
    </w:p>
    <w:p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Should you have a disability and require a particular adjustment to be made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in the Invitation to Interview Letter</w:t>
      </w:r>
      <w:r w:rsidRPr="00361A89">
        <w:rPr>
          <w:rFonts w:asciiTheme="minorHAnsi" w:eastAsia="Times New Roman" w:hAnsiTheme="minorHAnsi" w:cs="Arial"/>
          <w:color w:val="000000"/>
          <w:lang w:eastAsia="en-GB"/>
        </w:rPr>
        <w:t xml:space="preserve"> 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rsidR="00F62ED3" w:rsidRPr="00361A89" w:rsidRDefault="00F62ED3"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sidR="009B0BBE">
        <w:rPr>
          <w:rFonts w:asciiTheme="minorHAnsi" w:eastAsia="Times New Roman" w:hAnsiTheme="minorHAnsi" w:cs="Arial"/>
          <w:color w:val="000000"/>
          <w:lang w:eastAsia="en-GB"/>
        </w:rPr>
        <w:t xml:space="preserve"> </w:t>
      </w:r>
      <w:r w:rsidRPr="00361A89">
        <w:rPr>
          <w:rFonts w:asciiTheme="minorHAnsi" w:eastAsia="Times New Roman" w:hAnsiTheme="minorHAnsi" w:cs="Arial"/>
          <w:color w:val="000000"/>
          <w:lang w:eastAsia="en-GB"/>
        </w:rPr>
        <w:t>/</w:t>
      </w:r>
      <w:r w:rsidR="009B0BBE">
        <w:rPr>
          <w:rFonts w:asciiTheme="minorHAnsi" w:eastAsia="Times New Roman" w:hAnsiTheme="minorHAnsi" w:cs="Arial"/>
          <w:color w:val="000000"/>
          <w:lang w:eastAsia="en-GB"/>
        </w:rPr>
        <w:t xml:space="preserve"> academy / </w:t>
      </w:r>
      <w:r w:rsidRPr="00361A89">
        <w:rPr>
          <w:rFonts w:asciiTheme="minorHAnsi" w:eastAsia="Times New Roman" w:hAnsiTheme="minorHAnsi" w:cs="Arial"/>
          <w:color w:val="000000"/>
          <w:lang w:eastAsia="en-GB"/>
        </w:rPr>
        <w:t>college may consider using ramps, holding interviews on the ground floor (if there is no</w:t>
      </w:r>
      <w:r w:rsidR="002E7E9B" w:rsidRPr="00361A89">
        <w:rPr>
          <w:rFonts w:asciiTheme="minorHAnsi" w:eastAsia="Times New Roman" w:hAnsiTheme="minorHAnsi" w:cs="Arial"/>
          <w:color w:val="000000"/>
          <w:lang w:eastAsia="en-GB"/>
        </w:rPr>
        <w:t xml:space="preserve"> adequate</w:t>
      </w:r>
      <w:r w:rsidRPr="00361A89">
        <w:rPr>
          <w:rFonts w:asciiTheme="minorHAnsi" w:eastAsia="Times New Roman" w:hAnsiTheme="minorHAnsi" w:cs="Arial"/>
          <w:color w:val="000000"/>
          <w:lang w:eastAsia="en-GB"/>
        </w:rPr>
        <w:t xml:space="preserve"> lift), considering the placement of furniture and rearranging if necessary</w:t>
      </w:r>
      <w:r w:rsidR="002E7E9B" w:rsidRPr="00361A89">
        <w:rPr>
          <w:rFonts w:asciiTheme="minorHAnsi" w:eastAsia="Times New Roman" w:hAnsiTheme="minorHAnsi" w:cs="Arial"/>
          <w:color w:val="000000"/>
          <w:lang w:eastAsia="en-GB"/>
        </w:rPr>
        <w:t xml:space="preserve"> etc</w:t>
      </w:r>
      <w:r w:rsidRPr="00361A89">
        <w:rPr>
          <w:rFonts w:asciiTheme="minorHAnsi" w:eastAsia="Times New Roman" w:hAnsiTheme="minorHAnsi" w:cs="Arial"/>
          <w:color w:val="000000"/>
          <w:lang w:eastAsia="en-GB"/>
        </w:rPr>
        <w:t xml:space="preserve">. </w:t>
      </w:r>
    </w:p>
    <w:p w:rsidR="00F62ED3" w:rsidRPr="00361A89" w:rsidRDefault="00F62ED3" w:rsidP="00641F64">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p w:rsidR="00D9425B" w:rsidRPr="00361A89" w:rsidRDefault="00D9425B" w:rsidP="00641F64">
      <w:pPr>
        <w:spacing w:line="240" w:lineRule="auto"/>
        <w:jc w:val="both"/>
        <w:rPr>
          <w:rFonts w:asciiTheme="minorHAnsi" w:hAnsiTheme="minorHAnsi" w:cs="Arial"/>
        </w:rPr>
      </w:pPr>
    </w:p>
    <w:sectPr w:rsidR="00D9425B" w:rsidRPr="00361A89" w:rsidSect="00BD47BD">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257" w:rsidRDefault="00687257" w:rsidP="00006348">
      <w:pPr>
        <w:spacing w:after="0" w:line="240" w:lineRule="auto"/>
      </w:pPr>
      <w:r>
        <w:separator/>
      </w:r>
    </w:p>
  </w:endnote>
  <w:endnote w:type="continuationSeparator" w:id="0">
    <w:p w:rsidR="00687257" w:rsidRDefault="00687257"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07C" w:rsidRPr="00BD47BD" w:rsidRDefault="00006348" w:rsidP="00006348">
    <w:pPr>
      <w:pStyle w:val="Footer"/>
      <w:rPr>
        <w:sz w:val="18"/>
        <w:szCs w:val="18"/>
      </w:rPr>
    </w:pPr>
    <w:r w:rsidRPr="00BD47BD">
      <w:rPr>
        <w:sz w:val="18"/>
        <w:szCs w:val="18"/>
      </w:rPr>
      <w:t xml:space="preserve">Equality Act 2010 </w:t>
    </w:r>
    <w:r w:rsidR="006F51F4">
      <w:rPr>
        <w:sz w:val="18"/>
        <w:szCs w:val="18"/>
      </w:rPr>
      <w:t xml:space="preserve">Model </w:t>
    </w:r>
    <w:r w:rsidRPr="00BD47BD">
      <w:rPr>
        <w:sz w:val="18"/>
        <w:szCs w:val="18"/>
      </w:rPr>
      <w:t>Reasonable Adjustments Statement – Recruitment</w:t>
    </w:r>
    <w:r w:rsidR="002B507C" w:rsidRPr="00BD47BD">
      <w:rPr>
        <w:sz w:val="18"/>
        <w:szCs w:val="18"/>
      </w:rPr>
      <w:t xml:space="preserve"> – Version </w:t>
    </w:r>
    <w:r w:rsidR="00BD47BD" w:rsidRPr="00BD47BD">
      <w:rPr>
        <w:sz w:val="18"/>
        <w:szCs w:val="18"/>
      </w:rPr>
      <w:t>2</w:t>
    </w:r>
    <w:r w:rsidR="002B507C" w:rsidRPr="00BD47BD">
      <w:rPr>
        <w:sz w:val="18"/>
        <w:szCs w:val="18"/>
      </w:rPr>
      <w:t xml:space="preserve"> –</w:t>
    </w:r>
    <w:r w:rsidR="00B81FCF" w:rsidRPr="00BD47BD">
      <w:rPr>
        <w:sz w:val="18"/>
        <w:szCs w:val="18"/>
      </w:rPr>
      <w:t xml:space="preserve"> March</w:t>
    </w:r>
    <w:r w:rsidR="002B507C" w:rsidRPr="00BD47BD">
      <w:rPr>
        <w:sz w:val="18"/>
        <w:szCs w:val="18"/>
      </w:rPr>
      <w:t xml:space="preserve"> 2013 </w:t>
    </w:r>
    <w:r w:rsidR="007F1511" w:rsidRPr="00BD47BD">
      <w:rPr>
        <w:sz w:val="18"/>
        <w:szCs w:val="18"/>
      </w:rPr>
      <w:t xml:space="preserve">– updated </w:t>
    </w:r>
    <w:r w:rsidR="00BD47BD" w:rsidRPr="00BD47BD">
      <w:rPr>
        <w:sz w:val="18"/>
        <w:szCs w:val="18"/>
      </w:rPr>
      <w:t>April 2019</w:t>
    </w:r>
  </w:p>
  <w:p w:rsidR="00006348" w:rsidRPr="00BD47BD" w:rsidRDefault="00006348"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257" w:rsidRDefault="00687257" w:rsidP="00006348">
      <w:pPr>
        <w:spacing w:after="0" w:line="240" w:lineRule="auto"/>
      </w:pPr>
      <w:r>
        <w:separator/>
      </w:r>
    </w:p>
  </w:footnote>
  <w:footnote w:type="continuationSeparator" w:id="0">
    <w:p w:rsidR="00687257" w:rsidRDefault="00687257" w:rsidP="00006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794" w:rsidRDefault="005A6794">
    <w:pPr>
      <w:pStyle w:val="Header"/>
      <w:pBdr>
        <w:bottom w:val="single" w:sz="4" w:space="1" w:color="D9D9D9"/>
      </w:pBdr>
      <w:jc w:val="right"/>
      <w:rPr>
        <w:b/>
      </w:rPr>
    </w:pPr>
    <w:r>
      <w:rPr>
        <w:color w:val="7F7F7F"/>
        <w:spacing w:val="60"/>
      </w:rPr>
      <w:t>Page</w:t>
    </w:r>
    <w:r>
      <w:t xml:space="preserve"> | </w:t>
    </w:r>
    <w:r w:rsidR="00DC09BA">
      <w:fldChar w:fldCharType="begin"/>
    </w:r>
    <w:r w:rsidR="00DC09BA">
      <w:instrText xml:space="preserve"> PAGE   \* MERGEFORMAT </w:instrText>
    </w:r>
    <w:r w:rsidR="00DC09BA">
      <w:fldChar w:fldCharType="separate"/>
    </w:r>
    <w:r w:rsidR="003F6D4B" w:rsidRPr="003F6D4B">
      <w:rPr>
        <w:b/>
        <w:noProof/>
      </w:rPr>
      <w:t>1</w:t>
    </w:r>
    <w:r w:rsidR="00DC09BA">
      <w:fldChar w:fldCharType="end"/>
    </w:r>
  </w:p>
  <w:p w:rsidR="005A6794" w:rsidRDefault="005A6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0BB"/>
    <w:rsid w:val="00006348"/>
    <w:rsid w:val="00043582"/>
    <w:rsid w:val="000D0851"/>
    <w:rsid w:val="000F0167"/>
    <w:rsid w:val="00121F51"/>
    <w:rsid w:val="0012312C"/>
    <w:rsid w:val="001336ED"/>
    <w:rsid w:val="001604E8"/>
    <w:rsid w:val="00190D43"/>
    <w:rsid w:val="001C64F9"/>
    <w:rsid w:val="001F4749"/>
    <w:rsid w:val="002320EF"/>
    <w:rsid w:val="00276B6E"/>
    <w:rsid w:val="0029117B"/>
    <w:rsid w:val="002A50BB"/>
    <w:rsid w:val="002B507C"/>
    <w:rsid w:val="002E7E9B"/>
    <w:rsid w:val="00303A00"/>
    <w:rsid w:val="00304620"/>
    <w:rsid w:val="00350288"/>
    <w:rsid w:val="00361A89"/>
    <w:rsid w:val="003D2700"/>
    <w:rsid w:val="003F401E"/>
    <w:rsid w:val="003F6D4B"/>
    <w:rsid w:val="003F6ECF"/>
    <w:rsid w:val="004B59B4"/>
    <w:rsid w:val="00573762"/>
    <w:rsid w:val="00577DC1"/>
    <w:rsid w:val="005A6794"/>
    <w:rsid w:val="00641F64"/>
    <w:rsid w:val="00643AED"/>
    <w:rsid w:val="00687257"/>
    <w:rsid w:val="006C41B4"/>
    <w:rsid w:val="006D2500"/>
    <w:rsid w:val="006F51F4"/>
    <w:rsid w:val="00764242"/>
    <w:rsid w:val="0078340B"/>
    <w:rsid w:val="007B6C77"/>
    <w:rsid w:val="007F1511"/>
    <w:rsid w:val="008453ED"/>
    <w:rsid w:val="0086609D"/>
    <w:rsid w:val="009004D5"/>
    <w:rsid w:val="00911A21"/>
    <w:rsid w:val="00957DA5"/>
    <w:rsid w:val="00993B4D"/>
    <w:rsid w:val="009B0BBE"/>
    <w:rsid w:val="009C0F45"/>
    <w:rsid w:val="00AF3FF7"/>
    <w:rsid w:val="00B55196"/>
    <w:rsid w:val="00B81FCF"/>
    <w:rsid w:val="00BD2355"/>
    <w:rsid w:val="00BD47BD"/>
    <w:rsid w:val="00C655EF"/>
    <w:rsid w:val="00C72CD9"/>
    <w:rsid w:val="00D9425B"/>
    <w:rsid w:val="00DB4EFA"/>
    <w:rsid w:val="00DC09BA"/>
    <w:rsid w:val="00DC347D"/>
    <w:rsid w:val="00DE1979"/>
    <w:rsid w:val="00DF5EEC"/>
    <w:rsid w:val="00E743B6"/>
    <w:rsid w:val="00E80369"/>
    <w:rsid w:val="00ED0BDD"/>
    <w:rsid w:val="00F43800"/>
    <w:rsid w:val="00F62ED3"/>
    <w:rsid w:val="00FD5FF3"/>
    <w:rsid w:val="00FE419F"/>
    <w:rsid w:val="00FF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A784F2C0-FC9D-49B6-86F0-15231F72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1BECF14A50A64291AE825BEE372F72" ma:contentTypeVersion="4" ma:contentTypeDescription="Create a new document." ma:contentTypeScope="" ma:versionID="bce41a0a2a67322459f6caff592c1d49">
  <xsd:schema xmlns:xsd="http://www.w3.org/2001/XMLSchema" xmlns:xs="http://www.w3.org/2001/XMLSchema" xmlns:p="http://schemas.microsoft.com/office/2006/metadata/properties" xmlns:ns2="bc4d8b03-4e62-4820-8f1e-8615b11f99ba" xmlns:ns3="c6cf15d9-ea7a-4ab6-9ea2-d896e2db9c12" xmlns:ns4="9f2e08b1-4f2e-472b-becd-753463da48a7" targetNamespace="http://schemas.microsoft.com/office/2006/metadata/properties" ma:root="true" ma:fieldsID="7ab396388c6f756bdc794c72cfead477" ns2:_="" ns3:_="" ns4:_="">
    <xsd:import namespace="bc4d8b03-4e62-4820-8f1e-8615b11f99ba"/>
    <xsd:import namespace="c6cf15d9-ea7a-4ab6-9ea2-d896e2db9c12"/>
    <xsd:import namespace="9f2e08b1-4f2e-472b-becd-753463da48a7"/>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2e08b1-4f2e-472b-becd-753463da48a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1923C3-358A-41A4-8367-A7560B4F2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f2e08b1-4f2e-472b-becd-753463da4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2C5C11-28EA-4B63-804E-2105EDF8DF51}">
  <ds:schemaRefs>
    <ds:schemaRef ds:uri="9f2e08b1-4f2e-472b-becd-753463da48a7"/>
    <ds:schemaRef ds:uri="http://schemas.microsoft.com/office/2006/documentManagement/types"/>
    <ds:schemaRef ds:uri="bc4d8b03-4e62-4820-8f1e-8615b11f99ba"/>
    <ds:schemaRef ds:uri="c6cf15d9-ea7a-4ab6-9ea2-d896e2db9c12"/>
    <ds:schemaRef ds:uri="http://www.w3.org/XML/1998/namespace"/>
    <ds:schemaRef ds:uri="http://purl.org/dc/dcmitype/"/>
    <ds:schemaRef ds:uri="http://schemas.microsoft.com/office/2006/metadata/properties"/>
    <ds:schemaRef ds:uri="http://schemas.microsoft.com/office/infopath/2007/PartnerControls"/>
    <ds:schemaRef ds:uri="http://purl.org/dc/elements/1.1/"/>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3144B42D-ED22-4FD5-9433-8BE30669FB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Julie O'Sullivan</cp:lastModifiedBy>
  <cp:revision>2</cp:revision>
  <cp:lastPrinted>2013-03-15T10:36:00Z</cp:lastPrinted>
  <dcterms:created xsi:type="dcterms:W3CDTF">2019-04-30T07:51:00Z</dcterms:created>
  <dcterms:modified xsi:type="dcterms:W3CDTF">2019-04-30T07:51:00Z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0x010100AD1BECF14A50A64291AE825BEE372F72</vt:lpwstr>
  </property>
</Properties>
</file>