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69847" w14:textId="77777777" w:rsidR="00477D2B" w:rsidRDefault="00477D2B" w:rsidP="00844A76">
      <w:pPr>
        <w:jc w:val="center"/>
        <w:rPr>
          <w:noProof/>
        </w:rPr>
      </w:pPr>
    </w:p>
    <w:p w14:paraId="60829520" w14:textId="77777777" w:rsidR="00477D2B" w:rsidRDefault="00477D2B" w:rsidP="00844A76">
      <w:pPr>
        <w:jc w:val="center"/>
        <w:rPr>
          <w:noProof/>
        </w:rPr>
      </w:pPr>
    </w:p>
    <w:p w14:paraId="4DB489D3" w14:textId="7B8CB82D" w:rsidR="00A83953" w:rsidRPr="00844A76" w:rsidRDefault="00477D2B" w:rsidP="00844A76">
      <w:pPr>
        <w:jc w:val="center"/>
        <w:rPr>
          <w:rFonts w:ascii="Calibri" w:eastAsia="Times New Roman" w:hAnsi="Calibri" w:cs="Times New Roman"/>
          <w:color w:val="222222"/>
          <w:sz w:val="22"/>
          <w:szCs w:val="22"/>
        </w:rPr>
      </w:pPr>
      <w:r>
        <w:rPr>
          <w:noProof/>
          <w:lang w:eastAsia="en-GB"/>
        </w:rPr>
        <w:drawing>
          <wp:inline distT="0" distB="0" distL="0" distR="0" wp14:anchorId="64CD66BE" wp14:editId="2E833B8B">
            <wp:extent cx="2280060" cy="772595"/>
            <wp:effectExtent l="0" t="0" r="6350" b="889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8537" cy="799187"/>
                    </a:xfrm>
                    <a:prstGeom prst="rect">
                      <a:avLst/>
                    </a:prstGeom>
                    <a:noFill/>
                    <a:ln>
                      <a:noFill/>
                    </a:ln>
                  </pic:spPr>
                </pic:pic>
              </a:graphicData>
            </a:graphic>
          </wp:inline>
        </w:drawing>
      </w:r>
    </w:p>
    <w:p w14:paraId="52AC12DB" w14:textId="77777777" w:rsidR="007C1E8F" w:rsidRPr="00844A76" w:rsidRDefault="007C1E8F" w:rsidP="00A83953">
      <w:pPr>
        <w:rPr>
          <w:rFonts w:ascii="Arial" w:eastAsia="Times New Roman" w:hAnsi="Arial" w:cs="Arial"/>
          <w:color w:val="222222"/>
          <w:sz w:val="22"/>
          <w:szCs w:val="22"/>
        </w:rPr>
      </w:pPr>
    </w:p>
    <w:p w14:paraId="132B1C50" w14:textId="77777777" w:rsidR="00D52BF7" w:rsidRDefault="00D52BF7" w:rsidP="00D52BF7">
      <w:pPr>
        <w:jc w:val="center"/>
        <w:rPr>
          <w:rFonts w:ascii="Arial" w:eastAsia="Times New Roman" w:hAnsi="Arial" w:cs="Arial"/>
          <w:b/>
          <w:color w:val="222222"/>
          <w:sz w:val="22"/>
          <w:szCs w:val="22"/>
        </w:rPr>
      </w:pPr>
    </w:p>
    <w:p w14:paraId="79E2E991" w14:textId="77777777" w:rsidR="00985AB4" w:rsidRPr="00BB666E" w:rsidRDefault="00985AB4" w:rsidP="00985AB4">
      <w:pPr>
        <w:jc w:val="center"/>
        <w:rPr>
          <w:rFonts w:ascii="Century Gothic" w:hAnsi="Century Gothic"/>
          <w:b/>
          <w:color w:val="222222"/>
          <w:sz w:val="20"/>
          <w:szCs w:val="20"/>
        </w:rPr>
      </w:pPr>
      <w:r w:rsidRPr="00BB666E">
        <w:rPr>
          <w:rFonts w:ascii="Century Gothic" w:hAnsi="Century Gothic"/>
          <w:b/>
          <w:color w:val="222222"/>
          <w:sz w:val="20"/>
          <w:szCs w:val="20"/>
        </w:rPr>
        <w:t xml:space="preserve">Job Advert </w:t>
      </w:r>
    </w:p>
    <w:p w14:paraId="0EA721E6" w14:textId="77777777" w:rsidR="006B5E0F" w:rsidRPr="00BB666E" w:rsidRDefault="00985AB4" w:rsidP="006B5E0F">
      <w:pPr>
        <w:jc w:val="center"/>
        <w:rPr>
          <w:rFonts w:ascii="Century Gothic" w:hAnsi="Century Gothic"/>
          <w:b/>
          <w:color w:val="222222"/>
          <w:sz w:val="20"/>
          <w:szCs w:val="20"/>
        </w:rPr>
      </w:pPr>
      <w:r w:rsidRPr="00BB666E">
        <w:rPr>
          <w:rFonts w:ascii="Century Gothic" w:hAnsi="Century Gothic"/>
          <w:b/>
          <w:color w:val="222222"/>
          <w:sz w:val="20"/>
          <w:szCs w:val="20"/>
        </w:rPr>
        <w:t>R</w:t>
      </w:r>
      <w:r w:rsidR="006B5E0F" w:rsidRPr="00BB666E">
        <w:rPr>
          <w:rFonts w:ascii="Century Gothic" w:hAnsi="Century Gothic"/>
          <w:b/>
          <w:color w:val="222222"/>
          <w:sz w:val="20"/>
          <w:szCs w:val="20"/>
        </w:rPr>
        <w:t xml:space="preserve">OLE: Class Teacher- Applications welcome from ECTs and Experienced Teachers </w:t>
      </w:r>
    </w:p>
    <w:p w14:paraId="11275132" w14:textId="3CCC3418" w:rsidR="00985AB4" w:rsidRPr="00BB666E" w:rsidRDefault="00985AB4" w:rsidP="00985AB4">
      <w:pPr>
        <w:jc w:val="center"/>
        <w:rPr>
          <w:rFonts w:ascii="Century Gothic" w:hAnsi="Century Gothic"/>
          <w:b/>
          <w:color w:val="222222"/>
          <w:sz w:val="20"/>
          <w:szCs w:val="20"/>
        </w:rPr>
      </w:pPr>
    </w:p>
    <w:p w14:paraId="5F80BED5" w14:textId="77777777" w:rsidR="00985AB4" w:rsidRPr="00BB666E" w:rsidRDefault="00985AB4" w:rsidP="00985AB4">
      <w:pPr>
        <w:jc w:val="both"/>
        <w:rPr>
          <w:rFonts w:ascii="Century Gothic" w:hAnsi="Century Gothic"/>
          <w:color w:val="222222"/>
          <w:sz w:val="20"/>
          <w:szCs w:val="20"/>
        </w:rPr>
      </w:pPr>
    </w:p>
    <w:p w14:paraId="6925E524" w14:textId="6F568ADE" w:rsidR="00985AB4" w:rsidRPr="00BB666E" w:rsidRDefault="00985AB4" w:rsidP="00985AB4">
      <w:pPr>
        <w:jc w:val="both"/>
        <w:rPr>
          <w:rFonts w:ascii="Century Gothic" w:hAnsi="Century Gothic"/>
          <w:color w:val="222222"/>
          <w:sz w:val="20"/>
          <w:szCs w:val="20"/>
        </w:rPr>
      </w:pPr>
      <w:r w:rsidRPr="00BB666E">
        <w:rPr>
          <w:rFonts w:ascii="Century Gothic" w:hAnsi="Century Gothic"/>
          <w:b/>
          <w:color w:val="222222"/>
          <w:sz w:val="20"/>
          <w:szCs w:val="20"/>
        </w:rPr>
        <w:t>Contract type:</w:t>
      </w:r>
      <w:r w:rsidRPr="00BB666E">
        <w:rPr>
          <w:rFonts w:ascii="Century Gothic" w:hAnsi="Century Gothic"/>
          <w:color w:val="222222"/>
          <w:sz w:val="20"/>
          <w:szCs w:val="20"/>
        </w:rPr>
        <w:t> </w:t>
      </w:r>
      <w:r w:rsidR="00BB666E" w:rsidRPr="00BB666E">
        <w:rPr>
          <w:rFonts w:ascii="Century Gothic" w:hAnsi="Century Gothic"/>
          <w:color w:val="222222"/>
          <w:sz w:val="20"/>
          <w:szCs w:val="20"/>
        </w:rPr>
        <w:t>Fixed T</w:t>
      </w:r>
      <w:r w:rsidR="006B5E0F" w:rsidRPr="00BB666E">
        <w:rPr>
          <w:rFonts w:ascii="Century Gothic" w:hAnsi="Century Gothic"/>
          <w:color w:val="222222"/>
          <w:sz w:val="20"/>
          <w:szCs w:val="20"/>
        </w:rPr>
        <w:t xml:space="preserve">erm </w:t>
      </w:r>
    </w:p>
    <w:p w14:paraId="6DD48844" w14:textId="77777777" w:rsidR="00985AB4" w:rsidRPr="00BB666E" w:rsidRDefault="00985AB4" w:rsidP="00985AB4">
      <w:pPr>
        <w:rPr>
          <w:rFonts w:ascii="Century Gothic" w:hAnsi="Century Gothic"/>
          <w:color w:val="000000"/>
          <w:sz w:val="20"/>
          <w:szCs w:val="20"/>
        </w:rPr>
      </w:pPr>
    </w:p>
    <w:p w14:paraId="0D7C9204" w14:textId="261C222D" w:rsidR="00985AB4" w:rsidRPr="00BB666E" w:rsidRDefault="00985AB4" w:rsidP="00985AB4">
      <w:pPr>
        <w:jc w:val="both"/>
        <w:rPr>
          <w:rFonts w:ascii="Century Gothic" w:hAnsi="Century Gothic"/>
          <w:i/>
          <w:color w:val="222222"/>
          <w:sz w:val="20"/>
          <w:szCs w:val="20"/>
        </w:rPr>
      </w:pPr>
      <w:r w:rsidRPr="00BB666E">
        <w:rPr>
          <w:rFonts w:ascii="Century Gothic" w:hAnsi="Century Gothic"/>
          <w:b/>
          <w:sz w:val="20"/>
          <w:szCs w:val="20"/>
        </w:rPr>
        <w:t>Location:</w:t>
      </w:r>
      <w:r w:rsidRPr="00BB666E">
        <w:rPr>
          <w:rFonts w:ascii="Century Gothic" w:hAnsi="Century Gothic"/>
          <w:sz w:val="20"/>
          <w:szCs w:val="20"/>
        </w:rPr>
        <w:t xml:space="preserve"> </w:t>
      </w:r>
      <w:r w:rsidR="006B5E0F" w:rsidRPr="00BB666E">
        <w:rPr>
          <w:rFonts w:ascii="Century Gothic" w:hAnsi="Century Gothic"/>
          <w:sz w:val="20"/>
          <w:szCs w:val="20"/>
        </w:rPr>
        <w:t>Gatley Primary School</w:t>
      </w:r>
    </w:p>
    <w:p w14:paraId="7EFA59EC" w14:textId="77777777" w:rsidR="00985AB4" w:rsidRPr="00BB666E" w:rsidRDefault="00985AB4" w:rsidP="00985AB4">
      <w:pPr>
        <w:jc w:val="both"/>
        <w:rPr>
          <w:rFonts w:ascii="Century Gothic" w:hAnsi="Century Gothic"/>
          <w:i/>
          <w:color w:val="222222"/>
          <w:sz w:val="20"/>
          <w:szCs w:val="20"/>
        </w:rPr>
      </w:pPr>
    </w:p>
    <w:p w14:paraId="6558B4F5" w14:textId="140697C7" w:rsidR="00985AB4" w:rsidRPr="00BB666E" w:rsidRDefault="00985AB4" w:rsidP="00985AB4">
      <w:pPr>
        <w:jc w:val="both"/>
        <w:rPr>
          <w:rFonts w:ascii="Century Gothic" w:hAnsi="Century Gothic"/>
          <w:color w:val="222222"/>
          <w:sz w:val="20"/>
          <w:szCs w:val="20"/>
        </w:rPr>
      </w:pPr>
      <w:r w:rsidRPr="00BB666E">
        <w:rPr>
          <w:rFonts w:ascii="Century Gothic" w:hAnsi="Century Gothic"/>
          <w:b/>
          <w:color w:val="222222"/>
          <w:sz w:val="20"/>
          <w:szCs w:val="20"/>
        </w:rPr>
        <w:t>Required from: </w:t>
      </w:r>
      <w:r w:rsidR="006B5E0F" w:rsidRPr="00BB666E">
        <w:rPr>
          <w:rFonts w:ascii="Century Gothic" w:hAnsi="Century Gothic"/>
          <w:color w:val="222222"/>
          <w:sz w:val="20"/>
          <w:szCs w:val="20"/>
        </w:rPr>
        <w:t xml:space="preserve">January 2027 </w:t>
      </w:r>
    </w:p>
    <w:p w14:paraId="17230F85" w14:textId="77777777" w:rsidR="00985AB4" w:rsidRPr="00BB666E" w:rsidRDefault="00985AB4" w:rsidP="00985AB4">
      <w:pPr>
        <w:jc w:val="both"/>
        <w:rPr>
          <w:rFonts w:ascii="Century Gothic" w:hAnsi="Century Gothic"/>
          <w:color w:val="222222"/>
          <w:sz w:val="20"/>
          <w:szCs w:val="20"/>
        </w:rPr>
      </w:pPr>
    </w:p>
    <w:p w14:paraId="0E1D838C" w14:textId="64893235" w:rsidR="00985AB4" w:rsidRPr="00BB666E" w:rsidRDefault="00985AB4" w:rsidP="00BB666E">
      <w:pPr>
        <w:rPr>
          <w:rFonts w:ascii="Century Gothic" w:hAnsi="Century Gothic"/>
          <w:color w:val="222222"/>
          <w:sz w:val="20"/>
          <w:szCs w:val="20"/>
        </w:rPr>
      </w:pPr>
      <w:r w:rsidRPr="00BB666E">
        <w:rPr>
          <w:rFonts w:ascii="Century Gothic" w:hAnsi="Century Gothic"/>
          <w:b/>
          <w:color w:val="222222"/>
          <w:sz w:val="20"/>
          <w:szCs w:val="20"/>
        </w:rPr>
        <w:t xml:space="preserve">Salary:  </w:t>
      </w:r>
      <w:r w:rsidR="006B5E0F" w:rsidRPr="00BB666E">
        <w:rPr>
          <w:rFonts w:ascii="Century Gothic" w:hAnsi="Century Gothic"/>
          <w:sz w:val="20"/>
          <w:szCs w:val="20"/>
        </w:rPr>
        <w:t xml:space="preserve">M1-M6 in line with experience </w:t>
      </w:r>
    </w:p>
    <w:p w14:paraId="7E58123D" w14:textId="77777777" w:rsidR="00BB666E" w:rsidRPr="00BB666E" w:rsidRDefault="00BB666E" w:rsidP="00BB666E">
      <w:pPr>
        <w:rPr>
          <w:rFonts w:ascii="Century Gothic" w:hAnsi="Century Gothic"/>
          <w:color w:val="222222"/>
          <w:sz w:val="20"/>
          <w:szCs w:val="20"/>
        </w:rPr>
      </w:pPr>
    </w:p>
    <w:p w14:paraId="1D4C4C02" w14:textId="3C492DD2" w:rsidR="00985AB4" w:rsidRPr="00BB666E" w:rsidRDefault="00985AB4" w:rsidP="00985AB4">
      <w:pPr>
        <w:spacing w:after="150"/>
        <w:jc w:val="both"/>
        <w:rPr>
          <w:rFonts w:ascii="Century Gothic" w:hAnsi="Century Gothic"/>
          <w:color w:val="222222"/>
          <w:sz w:val="20"/>
          <w:szCs w:val="20"/>
        </w:rPr>
      </w:pPr>
      <w:r w:rsidRPr="00BB666E">
        <w:rPr>
          <w:rFonts w:ascii="Century Gothic" w:hAnsi="Century Gothic"/>
          <w:b/>
          <w:color w:val="222222"/>
          <w:sz w:val="20"/>
          <w:szCs w:val="20"/>
        </w:rPr>
        <w:t>Closing date</w:t>
      </w:r>
      <w:r w:rsidR="00BB666E" w:rsidRPr="00BB666E">
        <w:rPr>
          <w:rFonts w:ascii="Century Gothic" w:hAnsi="Century Gothic"/>
          <w:color w:val="222222"/>
          <w:sz w:val="20"/>
          <w:szCs w:val="20"/>
        </w:rPr>
        <w:t>: 19</w:t>
      </w:r>
      <w:r w:rsidR="00BB666E" w:rsidRPr="00BB666E">
        <w:rPr>
          <w:rFonts w:ascii="Century Gothic" w:hAnsi="Century Gothic"/>
          <w:color w:val="222222"/>
          <w:sz w:val="20"/>
          <w:szCs w:val="20"/>
          <w:vertAlign w:val="superscript"/>
        </w:rPr>
        <w:t>th</w:t>
      </w:r>
      <w:r w:rsidR="00BB666E" w:rsidRPr="00BB666E">
        <w:rPr>
          <w:rFonts w:ascii="Century Gothic" w:hAnsi="Century Gothic"/>
          <w:color w:val="222222"/>
          <w:sz w:val="20"/>
          <w:szCs w:val="20"/>
        </w:rPr>
        <w:t xml:space="preserve"> November 2026 3pm</w:t>
      </w:r>
    </w:p>
    <w:p w14:paraId="130C9A68" w14:textId="0BCFD755" w:rsidR="00985AB4" w:rsidRPr="00BB666E" w:rsidRDefault="00985AB4" w:rsidP="00985AB4">
      <w:pPr>
        <w:spacing w:after="150"/>
        <w:jc w:val="both"/>
        <w:rPr>
          <w:rFonts w:ascii="Century Gothic" w:hAnsi="Century Gothic"/>
          <w:color w:val="222222"/>
          <w:sz w:val="20"/>
          <w:szCs w:val="20"/>
        </w:rPr>
      </w:pPr>
      <w:r w:rsidRPr="00BB666E">
        <w:rPr>
          <w:rFonts w:ascii="Century Gothic" w:hAnsi="Century Gothic"/>
          <w:b/>
          <w:color w:val="222222"/>
          <w:sz w:val="20"/>
          <w:szCs w:val="20"/>
        </w:rPr>
        <w:t>Interview date</w:t>
      </w:r>
      <w:r w:rsidR="00BB666E" w:rsidRPr="00BB666E">
        <w:rPr>
          <w:rFonts w:ascii="Century Gothic" w:hAnsi="Century Gothic"/>
          <w:color w:val="222222"/>
          <w:sz w:val="20"/>
          <w:szCs w:val="20"/>
        </w:rPr>
        <w:t>: 25</w:t>
      </w:r>
      <w:r w:rsidR="00BB666E" w:rsidRPr="00BB666E">
        <w:rPr>
          <w:rFonts w:ascii="Century Gothic" w:hAnsi="Century Gothic"/>
          <w:color w:val="222222"/>
          <w:sz w:val="20"/>
          <w:szCs w:val="20"/>
          <w:vertAlign w:val="superscript"/>
        </w:rPr>
        <w:t>th</w:t>
      </w:r>
      <w:r w:rsidR="00BB666E" w:rsidRPr="00BB666E">
        <w:rPr>
          <w:rFonts w:ascii="Century Gothic" w:hAnsi="Century Gothic"/>
          <w:color w:val="222222"/>
          <w:sz w:val="20"/>
          <w:szCs w:val="20"/>
        </w:rPr>
        <w:t xml:space="preserve"> November 2026</w:t>
      </w:r>
    </w:p>
    <w:p w14:paraId="058FB62F" w14:textId="77777777" w:rsidR="00D25D70" w:rsidRPr="00BB666E" w:rsidRDefault="00D25D70" w:rsidP="00D25D70">
      <w:pPr>
        <w:autoSpaceDE w:val="0"/>
        <w:autoSpaceDN w:val="0"/>
        <w:adjustRightInd w:val="0"/>
        <w:rPr>
          <w:rFonts w:ascii="Century Gothic" w:hAnsi="Century Gothic" w:cs="Calibri"/>
          <w:b/>
          <w:sz w:val="20"/>
          <w:szCs w:val="20"/>
        </w:rPr>
      </w:pPr>
    </w:p>
    <w:p w14:paraId="7A409D96" w14:textId="4F714371" w:rsidR="00D25D70" w:rsidRPr="00BB666E" w:rsidRDefault="00D25D70" w:rsidP="00D25D70">
      <w:pPr>
        <w:autoSpaceDE w:val="0"/>
        <w:autoSpaceDN w:val="0"/>
        <w:adjustRightInd w:val="0"/>
        <w:rPr>
          <w:rFonts w:ascii="Century Gothic" w:hAnsi="Century Gothic" w:cs="Calibri"/>
          <w:b/>
          <w:sz w:val="20"/>
          <w:szCs w:val="20"/>
        </w:rPr>
      </w:pPr>
      <w:r w:rsidRPr="00BB666E">
        <w:rPr>
          <w:rFonts w:ascii="Century Gothic" w:hAnsi="Century Gothic" w:cs="Calibri"/>
          <w:b/>
          <w:sz w:val="20"/>
          <w:szCs w:val="20"/>
        </w:rPr>
        <w:t>About the Role:</w:t>
      </w:r>
    </w:p>
    <w:p w14:paraId="54E845B4" w14:textId="77777777" w:rsidR="00D25D70" w:rsidRPr="00BB666E" w:rsidRDefault="00D25D70" w:rsidP="00D25D70">
      <w:pPr>
        <w:autoSpaceDE w:val="0"/>
        <w:autoSpaceDN w:val="0"/>
        <w:adjustRightInd w:val="0"/>
        <w:rPr>
          <w:rFonts w:ascii="Century Gothic" w:hAnsi="Century Gothic" w:cs="Calibri"/>
          <w:sz w:val="20"/>
          <w:szCs w:val="20"/>
        </w:rPr>
      </w:pPr>
    </w:p>
    <w:p w14:paraId="460AA4FF" w14:textId="77777777"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 xml:space="preserve">Are you an inspirational teacher who is passionate about delivering a rich </w:t>
      </w:r>
      <w:proofErr w:type="gramStart"/>
      <w:r w:rsidRPr="00BB666E">
        <w:rPr>
          <w:rFonts w:ascii="Century Gothic" w:eastAsia="Times New Roman" w:hAnsi="Century Gothic" w:cstheme="minorHAnsi"/>
          <w:color w:val="222222"/>
          <w:sz w:val="20"/>
          <w:szCs w:val="20"/>
        </w:rPr>
        <w:t>curriculum which consists of a wide range of activities and experiences across</w:t>
      </w:r>
      <w:proofErr w:type="gramEnd"/>
      <w:r w:rsidRPr="00BB666E">
        <w:rPr>
          <w:rFonts w:ascii="Century Gothic" w:eastAsia="Times New Roman" w:hAnsi="Century Gothic" w:cstheme="minorHAnsi"/>
          <w:color w:val="222222"/>
          <w:sz w:val="20"/>
          <w:szCs w:val="20"/>
        </w:rPr>
        <w:t xml:space="preserve"> and beyond the classroom?</w:t>
      </w:r>
    </w:p>
    <w:p w14:paraId="478618F8" w14:textId="7CC39F14"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Do you want to teach in an outstanding school where the voice of the child is paramount to our learning?</w:t>
      </w:r>
    </w:p>
    <w:p w14:paraId="7E78B2CA" w14:textId="77777777"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 xml:space="preserve">Do you want to work in a school where staff wellbeing is paramount? </w:t>
      </w:r>
    </w:p>
    <w:p w14:paraId="776FE145" w14:textId="77777777"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 xml:space="preserve">Do you want to teach in an environment where feedback is part of classroom practice and does not happen outside of the school day? </w:t>
      </w:r>
    </w:p>
    <w:p w14:paraId="052DFB11" w14:textId="2090B05D"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 xml:space="preserve">Do you want to work with an exceptional staff and children who all have a thirst for learning and where outcomes for pupils are within the top 10% nationally? </w:t>
      </w:r>
    </w:p>
    <w:p w14:paraId="209C282C" w14:textId="505C46EA" w:rsidR="006B5E0F" w:rsidRPr="00BB666E" w:rsidRDefault="006B5E0F" w:rsidP="006B5E0F">
      <w:pPr>
        <w:jc w:val="both"/>
        <w:rPr>
          <w:rFonts w:ascii="Century Gothic" w:eastAsia="Times New Roman" w:hAnsi="Century Gothic" w:cstheme="minorHAnsi"/>
          <w:color w:val="222222"/>
          <w:sz w:val="20"/>
          <w:szCs w:val="20"/>
        </w:rPr>
      </w:pPr>
    </w:p>
    <w:p w14:paraId="28FA669B" w14:textId="77777777" w:rsidR="006B5E0F" w:rsidRPr="00BB666E" w:rsidRDefault="006B5E0F" w:rsidP="006B5E0F">
      <w:pPr>
        <w:pStyle w:val="ListParagraph"/>
        <w:jc w:val="both"/>
        <w:rPr>
          <w:rFonts w:ascii="Century Gothic" w:eastAsia="Times New Roman" w:hAnsi="Century Gothic" w:cstheme="minorHAnsi"/>
          <w:color w:val="222222"/>
          <w:sz w:val="20"/>
          <w:szCs w:val="20"/>
        </w:rPr>
      </w:pPr>
    </w:p>
    <w:p w14:paraId="293F22AD" w14:textId="23DA0E46"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At Gatley Primary School, which is part of a forward-thinking and collaborative Multi Academy Trust, we provide a learning environment that creates a warm, friendly atmosphere in which children can grow and develop both academically and personally.  We take pride in our achievements and have high expectations for each child in every aspect of their work – captured by our underlying school mission statement – </w:t>
      </w:r>
      <w:r w:rsidRPr="00BB666E">
        <w:rPr>
          <w:rFonts w:ascii="Century Gothic" w:eastAsia="Times New Roman" w:hAnsi="Century Gothic" w:cstheme="minorHAnsi"/>
          <w:b/>
          <w:bCs/>
          <w:color w:val="222222"/>
          <w:sz w:val="20"/>
          <w:szCs w:val="20"/>
        </w:rPr>
        <w:t xml:space="preserve">‘Enjoying Learning and Achieving Together’ </w:t>
      </w:r>
      <w:r w:rsidRPr="00BB666E">
        <w:rPr>
          <w:rFonts w:ascii="Century Gothic" w:eastAsia="Times New Roman" w:hAnsi="Century Gothic" w:cstheme="minorHAnsi"/>
          <w:bCs/>
          <w:color w:val="222222"/>
          <w:sz w:val="20"/>
          <w:szCs w:val="20"/>
        </w:rPr>
        <w:t>and</w:t>
      </w:r>
      <w:r w:rsidRPr="00BB666E">
        <w:rPr>
          <w:rFonts w:ascii="Century Gothic" w:eastAsia="Times New Roman" w:hAnsi="Century Gothic" w:cstheme="minorHAnsi"/>
          <w:b/>
          <w:bCs/>
          <w:color w:val="222222"/>
          <w:sz w:val="20"/>
          <w:szCs w:val="20"/>
        </w:rPr>
        <w:t xml:space="preserve"> ‘Inspire and Empower.’</w:t>
      </w:r>
      <w:r w:rsidRPr="00BB666E">
        <w:rPr>
          <w:rFonts w:ascii="Century Gothic" w:eastAsia="Times New Roman" w:hAnsi="Century Gothic" w:cstheme="minorHAnsi"/>
          <w:color w:val="222222"/>
          <w:sz w:val="20"/>
          <w:szCs w:val="20"/>
        </w:rPr>
        <w:t xml:space="preserve"> We recognise that positive mental health and well-being, along with personal growth, are essential to the development of thriving and successful pupils and staff.</w:t>
      </w:r>
    </w:p>
    <w:p w14:paraId="786C6245" w14:textId="77777777" w:rsidR="006B5E0F" w:rsidRPr="00BB666E" w:rsidRDefault="006B5E0F" w:rsidP="006B5E0F">
      <w:pPr>
        <w:jc w:val="both"/>
        <w:rPr>
          <w:rFonts w:ascii="Century Gothic" w:eastAsia="Times New Roman" w:hAnsi="Century Gothic" w:cstheme="minorHAnsi"/>
          <w:color w:val="222222"/>
          <w:sz w:val="20"/>
          <w:szCs w:val="20"/>
        </w:rPr>
      </w:pPr>
    </w:p>
    <w:p w14:paraId="5692D027" w14:textId="31134017"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 xml:space="preserve">We are looking to recruit a teacher to join our team from January 2027. The successful candidate will be an exceptional teacher with skills to enhance school life in order to maximise opportunities for pupils. They will have high expectations of themselves and others, and this will reflect the Trust’s approach of collaboration and empowerment in order to achieve. The successful candidate will also demonstrate a real commitment to safeguarding and safe working </w:t>
      </w:r>
      <w:proofErr w:type="gramStart"/>
      <w:r w:rsidRPr="00BB666E">
        <w:rPr>
          <w:rFonts w:ascii="Century Gothic" w:eastAsia="Times New Roman" w:hAnsi="Century Gothic" w:cstheme="minorHAnsi"/>
          <w:color w:val="222222"/>
          <w:sz w:val="20"/>
          <w:szCs w:val="20"/>
        </w:rPr>
        <w:t>practices which</w:t>
      </w:r>
      <w:proofErr w:type="gramEnd"/>
      <w:r w:rsidRPr="00BB666E">
        <w:rPr>
          <w:rFonts w:ascii="Century Gothic" w:eastAsia="Times New Roman" w:hAnsi="Century Gothic" w:cstheme="minorHAnsi"/>
          <w:color w:val="222222"/>
          <w:sz w:val="20"/>
          <w:szCs w:val="20"/>
        </w:rPr>
        <w:t xml:space="preserve"> is fundamental to the Trust’s ethos and values. </w:t>
      </w:r>
    </w:p>
    <w:p w14:paraId="47E78C8F" w14:textId="77777777" w:rsidR="006B5E0F" w:rsidRPr="00BB666E" w:rsidRDefault="006B5E0F" w:rsidP="006B5E0F">
      <w:pPr>
        <w:jc w:val="both"/>
        <w:rPr>
          <w:rFonts w:ascii="Century Gothic" w:eastAsia="Times New Roman" w:hAnsi="Century Gothic" w:cstheme="minorHAnsi"/>
          <w:color w:val="222222"/>
          <w:sz w:val="20"/>
          <w:szCs w:val="20"/>
        </w:rPr>
      </w:pPr>
    </w:p>
    <w:p w14:paraId="2D323971" w14:textId="77777777" w:rsidR="00BB666E" w:rsidRPr="00BB666E" w:rsidRDefault="00BB666E" w:rsidP="006B5E0F">
      <w:pPr>
        <w:jc w:val="both"/>
        <w:rPr>
          <w:rFonts w:ascii="Century Gothic" w:eastAsia="Times New Roman" w:hAnsi="Century Gothic" w:cstheme="minorHAnsi"/>
          <w:color w:val="222222"/>
          <w:sz w:val="20"/>
          <w:szCs w:val="20"/>
        </w:rPr>
      </w:pPr>
    </w:p>
    <w:p w14:paraId="787F2222" w14:textId="77777777" w:rsidR="00BB666E" w:rsidRPr="00BB666E" w:rsidRDefault="00BB666E" w:rsidP="006B5E0F">
      <w:pPr>
        <w:jc w:val="both"/>
        <w:rPr>
          <w:rFonts w:ascii="Century Gothic" w:eastAsia="Times New Roman" w:hAnsi="Century Gothic" w:cstheme="minorHAnsi"/>
          <w:color w:val="222222"/>
          <w:sz w:val="20"/>
          <w:szCs w:val="20"/>
        </w:rPr>
      </w:pPr>
    </w:p>
    <w:p w14:paraId="774FF666" w14:textId="77777777" w:rsidR="00BB666E" w:rsidRPr="00BB666E" w:rsidRDefault="00BB666E" w:rsidP="006B5E0F">
      <w:pPr>
        <w:jc w:val="both"/>
        <w:rPr>
          <w:rFonts w:ascii="Century Gothic" w:eastAsia="Times New Roman" w:hAnsi="Century Gothic" w:cstheme="minorHAnsi"/>
          <w:color w:val="222222"/>
          <w:sz w:val="20"/>
          <w:szCs w:val="20"/>
        </w:rPr>
      </w:pPr>
    </w:p>
    <w:p w14:paraId="644F26B0" w14:textId="77777777" w:rsidR="00BB666E" w:rsidRPr="00BB666E" w:rsidRDefault="00BB666E" w:rsidP="006B5E0F">
      <w:pPr>
        <w:jc w:val="both"/>
        <w:rPr>
          <w:rFonts w:ascii="Century Gothic" w:eastAsia="Times New Roman" w:hAnsi="Century Gothic" w:cstheme="minorHAnsi"/>
          <w:color w:val="222222"/>
          <w:sz w:val="20"/>
          <w:szCs w:val="20"/>
        </w:rPr>
      </w:pPr>
    </w:p>
    <w:p w14:paraId="49C25D4E" w14:textId="51AC914D"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We can offer the successful candidate:</w:t>
      </w:r>
    </w:p>
    <w:p w14:paraId="40824EAE" w14:textId="35199121"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 xml:space="preserve">-Collaborative planning opportunities within year groups, phases and curriculum teams. </w:t>
      </w:r>
    </w:p>
    <w:p w14:paraId="62113EC7" w14:textId="4E535596"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lastRenderedPageBreak/>
        <w:t>-An opportunity to learn and develop together and from each other.</w:t>
      </w:r>
    </w:p>
    <w:p w14:paraId="4AA242C4" w14:textId="73FD4973"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-An aspirational working environment with a strong focus on professional development and empowerment</w:t>
      </w:r>
    </w:p>
    <w:p w14:paraId="4DE83750" w14:textId="4C60979B"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-Opportunities to implement initiatives based upon educational research</w:t>
      </w:r>
    </w:p>
    <w:p w14:paraId="48B65347" w14:textId="44F6BDFA"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-A high functioning, friendly staff team who are committed to the school</w:t>
      </w:r>
    </w:p>
    <w:p w14:paraId="15A5AE60" w14:textId="0441775D"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-A comprehensive wellbeing offer to support staff and children</w:t>
      </w:r>
    </w:p>
    <w:p w14:paraId="101F5BB7" w14:textId="77777777" w:rsidR="006B5E0F" w:rsidRPr="00BB666E" w:rsidRDefault="006B5E0F" w:rsidP="006B5E0F">
      <w:pPr>
        <w:jc w:val="both"/>
        <w:rPr>
          <w:rFonts w:ascii="Century Gothic" w:eastAsia="Times New Roman" w:hAnsi="Century Gothic" w:cstheme="minorHAnsi"/>
          <w:color w:val="222222"/>
          <w:sz w:val="20"/>
          <w:szCs w:val="20"/>
        </w:rPr>
      </w:pPr>
    </w:p>
    <w:p w14:paraId="1E0E2FDC" w14:textId="77777777" w:rsidR="006B5E0F" w:rsidRPr="00BB666E" w:rsidRDefault="006B5E0F" w:rsidP="006B5E0F">
      <w:pPr>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We ensure that we have a range of policies and procedures in place, which promote safeguarding and safer working practice across the school. This is in line with statutory guidance Keeping Children Safe in Education and The Education Act 2002 and we expect all staff and volunteers to share this commitment.</w:t>
      </w:r>
    </w:p>
    <w:p w14:paraId="043E4A2D" w14:textId="77777777" w:rsidR="006B5E0F" w:rsidRPr="00BB666E" w:rsidRDefault="006B5E0F" w:rsidP="00D913A8">
      <w:pPr>
        <w:pStyle w:val="Default"/>
        <w:rPr>
          <w:rFonts w:ascii="Century Gothic" w:hAnsi="Century Gothic" w:cstheme="minorHAnsi"/>
          <w:color w:val="auto"/>
          <w:sz w:val="20"/>
          <w:szCs w:val="20"/>
        </w:rPr>
      </w:pPr>
    </w:p>
    <w:p w14:paraId="5DFF3B21" w14:textId="77777777" w:rsidR="006B5E0F" w:rsidRPr="00BB666E" w:rsidRDefault="006B5E0F" w:rsidP="00D913A8">
      <w:pPr>
        <w:pStyle w:val="Default"/>
        <w:rPr>
          <w:rFonts w:ascii="Century Gothic" w:eastAsia="Times New Roman" w:hAnsi="Century Gothic" w:cstheme="minorHAnsi"/>
          <w:sz w:val="20"/>
          <w:szCs w:val="20"/>
        </w:rPr>
      </w:pPr>
    </w:p>
    <w:p w14:paraId="155458C2" w14:textId="637EEFC4" w:rsidR="00D25D70" w:rsidRPr="00BB666E" w:rsidRDefault="00D25D70" w:rsidP="006E234E">
      <w:pPr>
        <w:rPr>
          <w:rFonts w:ascii="Century Gothic" w:hAnsi="Century Gothic" w:cstheme="minorHAnsi"/>
          <w:b/>
          <w:color w:val="333333"/>
          <w:sz w:val="20"/>
          <w:szCs w:val="20"/>
        </w:rPr>
      </w:pPr>
      <w:r w:rsidRPr="00BB666E">
        <w:rPr>
          <w:rFonts w:ascii="Century Gothic" w:hAnsi="Century Gothic" w:cstheme="minorHAnsi"/>
          <w:b/>
          <w:color w:val="333333"/>
          <w:sz w:val="20"/>
          <w:szCs w:val="20"/>
        </w:rPr>
        <w:t>About Education Learning Trust:</w:t>
      </w:r>
    </w:p>
    <w:p w14:paraId="7A5418CD" w14:textId="77777777" w:rsidR="006E234E" w:rsidRPr="00BB666E" w:rsidRDefault="006E234E" w:rsidP="006E234E">
      <w:pPr>
        <w:rPr>
          <w:rFonts w:ascii="Century Gothic" w:eastAsia="Times New Roman" w:hAnsi="Century Gothic" w:cstheme="minorHAnsi"/>
          <w:color w:val="222222"/>
          <w:sz w:val="20"/>
          <w:szCs w:val="20"/>
        </w:rPr>
      </w:pPr>
    </w:p>
    <w:p w14:paraId="4F6FFA62" w14:textId="0102D2A2" w:rsidR="006E0363" w:rsidRPr="00BB666E" w:rsidRDefault="006E0363" w:rsidP="006848FB">
      <w:pPr>
        <w:spacing w:after="150"/>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Education Learning Trust is a Multi-Academy Trust, educating over 3500 pupils from age 2 to 16 in the Greater Manchester area.  We are very proud of our inclusive ethos to Collaborate, Empower and Achieve and provide over 4</w:t>
      </w:r>
      <w:r w:rsidR="00CC5E60" w:rsidRPr="00BB666E">
        <w:rPr>
          <w:rFonts w:ascii="Century Gothic" w:eastAsia="Times New Roman" w:hAnsi="Century Gothic" w:cstheme="minorHAnsi"/>
          <w:color w:val="222222"/>
          <w:sz w:val="20"/>
          <w:szCs w:val="20"/>
        </w:rPr>
        <w:t>90</w:t>
      </w:r>
      <w:r w:rsidRPr="00BB666E">
        <w:rPr>
          <w:rFonts w:ascii="Century Gothic" w:eastAsia="Times New Roman" w:hAnsi="Century Gothic" w:cstheme="minorHAnsi"/>
          <w:color w:val="222222"/>
          <w:sz w:val="20"/>
          <w:szCs w:val="20"/>
        </w:rPr>
        <w:t xml:space="preserve"> employees with an inspiring and innovative place to work, with exceptional training and development opportunities.  </w:t>
      </w:r>
    </w:p>
    <w:p w14:paraId="24BB5031" w14:textId="3964B941" w:rsidR="00985AB4" w:rsidRPr="00BB666E" w:rsidRDefault="00985AB4" w:rsidP="006848FB">
      <w:pPr>
        <w:spacing w:after="150"/>
        <w:jc w:val="both"/>
        <w:rPr>
          <w:rFonts w:ascii="Century Gothic" w:eastAsia="Times New Roman" w:hAnsi="Century Gothic" w:cstheme="minorHAnsi"/>
          <w:color w:val="222222"/>
          <w:sz w:val="20"/>
          <w:szCs w:val="20"/>
        </w:rPr>
      </w:pPr>
      <w:r w:rsidRPr="00BB666E">
        <w:rPr>
          <w:rFonts w:ascii="Century Gothic" w:hAnsi="Century Gothic"/>
          <w:sz w:val="20"/>
          <w:szCs w:val="20"/>
        </w:rPr>
        <w:t xml:space="preserve">As a valued member of our Trust, </w:t>
      </w:r>
      <w:proofErr w:type="gramStart"/>
      <w:r w:rsidRPr="00BB666E">
        <w:rPr>
          <w:rFonts w:ascii="Century Gothic" w:hAnsi="Century Gothic"/>
          <w:sz w:val="20"/>
          <w:szCs w:val="20"/>
        </w:rPr>
        <w:t>you’ll</w:t>
      </w:r>
      <w:proofErr w:type="gramEnd"/>
      <w:r w:rsidRPr="00BB666E">
        <w:rPr>
          <w:rFonts w:ascii="Century Gothic" w:hAnsi="Century Gothic"/>
          <w:sz w:val="20"/>
          <w:szCs w:val="20"/>
        </w:rPr>
        <w:t xml:space="preserve"> enjoy a comprehensive and rewarding benefits package. This includes a highly competitive salary, a respected and generous pension scheme, and outstanding opportunities for career progression and professional development. We are also committed to supporting your health and wellbeing, offering access to our award-winning employee assistance programme and a wide range of employee </w:t>
      </w:r>
      <w:r w:rsidR="00D913A8" w:rsidRPr="00BB666E">
        <w:rPr>
          <w:rFonts w:ascii="Century Gothic" w:hAnsi="Century Gothic"/>
          <w:sz w:val="20"/>
          <w:szCs w:val="20"/>
        </w:rPr>
        <w:t xml:space="preserve">benefits and </w:t>
      </w:r>
      <w:r w:rsidRPr="00BB666E">
        <w:rPr>
          <w:rFonts w:ascii="Century Gothic" w:hAnsi="Century Gothic"/>
          <w:sz w:val="20"/>
          <w:szCs w:val="20"/>
        </w:rPr>
        <w:t>discounts.</w:t>
      </w:r>
    </w:p>
    <w:p w14:paraId="12566693" w14:textId="1F9C7121" w:rsidR="00D913A8" w:rsidRPr="00BB666E" w:rsidRDefault="006848FB" w:rsidP="006848FB">
      <w:pPr>
        <w:spacing w:after="150"/>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Our vision at ELT is to create</w:t>
      </w:r>
      <w:r w:rsidR="006E0363" w:rsidRPr="00BB666E">
        <w:rPr>
          <w:rFonts w:ascii="Century Gothic" w:eastAsia="Times New Roman" w:hAnsi="Century Gothic" w:cstheme="minorHAnsi"/>
          <w:color w:val="222222"/>
          <w:sz w:val="20"/>
          <w:szCs w:val="20"/>
        </w:rPr>
        <w:t xml:space="preserve"> an exceptional learning journey for all</w:t>
      </w:r>
      <w:r w:rsidRPr="00BB666E">
        <w:rPr>
          <w:rFonts w:ascii="Century Gothic" w:eastAsia="Times New Roman" w:hAnsi="Century Gothic" w:cstheme="minorHAnsi"/>
          <w:color w:val="222222"/>
          <w:sz w:val="20"/>
          <w:szCs w:val="20"/>
        </w:rPr>
        <w:t>, by providing</w:t>
      </w:r>
      <w:r w:rsidR="006E0363" w:rsidRPr="00BB666E">
        <w:rPr>
          <w:rFonts w:ascii="Century Gothic" w:eastAsia="Times New Roman" w:hAnsi="Century Gothic" w:cstheme="minorHAnsi"/>
          <w:color w:val="222222"/>
          <w:sz w:val="20"/>
          <w:szCs w:val="20"/>
        </w:rPr>
        <w:t>:</w:t>
      </w:r>
    </w:p>
    <w:p w14:paraId="069B2F41" w14:textId="77777777" w:rsidR="006E0363" w:rsidRPr="00BB666E" w:rsidRDefault="006E0363" w:rsidP="00AC30D0">
      <w:pPr>
        <w:pStyle w:val="ListParagraph"/>
        <w:numPr>
          <w:ilvl w:val="0"/>
          <w:numId w:val="15"/>
        </w:numPr>
        <w:spacing w:after="150"/>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 xml:space="preserve">exciting, innovative and challenging learning communities </w:t>
      </w:r>
    </w:p>
    <w:p w14:paraId="0A707987" w14:textId="77777777" w:rsidR="006E0363" w:rsidRPr="00BB666E" w:rsidRDefault="006E0363" w:rsidP="00AC30D0">
      <w:pPr>
        <w:pStyle w:val="ListParagraph"/>
        <w:numPr>
          <w:ilvl w:val="0"/>
          <w:numId w:val="15"/>
        </w:numPr>
        <w:spacing w:after="150"/>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 xml:space="preserve">school improvement strategies arising from evidenced based research and professional enquiry </w:t>
      </w:r>
    </w:p>
    <w:p w14:paraId="17F2EA44" w14:textId="77777777" w:rsidR="006E0363" w:rsidRPr="00BB666E" w:rsidRDefault="006E0363" w:rsidP="00AC30D0">
      <w:pPr>
        <w:pStyle w:val="ListParagraph"/>
        <w:numPr>
          <w:ilvl w:val="0"/>
          <w:numId w:val="15"/>
        </w:numPr>
        <w:spacing w:after="150"/>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 xml:space="preserve">opportunities for professional development and leadership </w:t>
      </w:r>
    </w:p>
    <w:p w14:paraId="5D11EB59" w14:textId="77777777" w:rsidR="006E0363" w:rsidRPr="00BB666E" w:rsidRDefault="006E0363" w:rsidP="00AC30D0">
      <w:pPr>
        <w:pStyle w:val="ListParagraph"/>
        <w:numPr>
          <w:ilvl w:val="0"/>
          <w:numId w:val="15"/>
        </w:numPr>
        <w:spacing w:after="150"/>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 xml:space="preserve">a celebration of the diversity and uniqueness of individual settings  </w:t>
      </w:r>
    </w:p>
    <w:p w14:paraId="137E9B76" w14:textId="1D12B738" w:rsidR="006E0363" w:rsidRPr="00BB666E" w:rsidRDefault="00985AB4" w:rsidP="00AC30D0">
      <w:pPr>
        <w:pStyle w:val="ListParagraph"/>
        <w:numPr>
          <w:ilvl w:val="0"/>
          <w:numId w:val="15"/>
        </w:numPr>
        <w:spacing w:after="150"/>
        <w:jc w:val="both"/>
        <w:rPr>
          <w:rFonts w:ascii="Century Gothic" w:eastAsia="Times New Roman" w:hAnsi="Century Gothic" w:cstheme="minorHAnsi"/>
          <w:color w:val="222222"/>
          <w:sz w:val="20"/>
          <w:szCs w:val="20"/>
        </w:rPr>
      </w:pPr>
      <w:r w:rsidRPr="00BB666E">
        <w:rPr>
          <w:rFonts w:ascii="Century Gothic" w:eastAsia="Times New Roman" w:hAnsi="Century Gothic" w:cstheme="minorHAnsi"/>
          <w:color w:val="222222"/>
          <w:sz w:val="20"/>
          <w:szCs w:val="20"/>
        </w:rPr>
        <w:t>i</w:t>
      </w:r>
      <w:r w:rsidR="006E0363" w:rsidRPr="00BB666E">
        <w:rPr>
          <w:rFonts w:ascii="Century Gothic" w:eastAsia="Times New Roman" w:hAnsi="Century Gothic" w:cstheme="minorHAnsi"/>
          <w:color w:val="222222"/>
          <w:sz w:val="20"/>
          <w:szCs w:val="20"/>
        </w:rPr>
        <w:t xml:space="preserve">nnovation in practice by recognising the value of learning partnerships, both locally and nationally </w:t>
      </w:r>
    </w:p>
    <w:p w14:paraId="5215DD84" w14:textId="0452E8A4" w:rsidR="00E331D8" w:rsidRPr="00BB666E" w:rsidRDefault="005F066E" w:rsidP="004F31A2">
      <w:pPr>
        <w:pStyle w:val="Default"/>
        <w:jc w:val="both"/>
        <w:rPr>
          <w:rFonts w:ascii="Century Gothic" w:hAnsi="Century Gothic" w:cstheme="minorHAnsi"/>
          <w:sz w:val="20"/>
          <w:szCs w:val="20"/>
        </w:rPr>
      </w:pPr>
      <w:r w:rsidRPr="00BB666E">
        <w:rPr>
          <w:rFonts w:ascii="Century Gothic" w:hAnsi="Century Gothic" w:cstheme="minorHAnsi"/>
          <w:sz w:val="20"/>
          <w:szCs w:val="20"/>
        </w:rPr>
        <w:t xml:space="preserve">We are </w:t>
      </w:r>
      <w:r w:rsidR="004F31A2" w:rsidRPr="00BB666E">
        <w:rPr>
          <w:rFonts w:ascii="Century Gothic" w:hAnsi="Century Gothic" w:cstheme="minorHAnsi"/>
          <w:sz w:val="20"/>
          <w:szCs w:val="20"/>
        </w:rPr>
        <w:t xml:space="preserve">committed to safeguarding and promoting the welfare of children, young people and vulnerable adults and we expect all staff and volunteers to share this commitment. </w:t>
      </w:r>
      <w:r w:rsidR="00883784" w:rsidRPr="00BB666E">
        <w:rPr>
          <w:rFonts w:ascii="Century Gothic" w:hAnsi="Century Gothic" w:cstheme="minorHAnsi"/>
          <w:sz w:val="20"/>
          <w:szCs w:val="20"/>
        </w:rPr>
        <w:t xml:space="preserve"> </w:t>
      </w:r>
    </w:p>
    <w:p w14:paraId="7BB390A0" w14:textId="32C03B0B" w:rsidR="00883784" w:rsidRPr="00BB666E" w:rsidRDefault="00883784" w:rsidP="004F31A2">
      <w:pPr>
        <w:pStyle w:val="Default"/>
        <w:jc w:val="both"/>
        <w:rPr>
          <w:rFonts w:ascii="Century Gothic" w:hAnsi="Century Gothic" w:cstheme="minorHAnsi"/>
          <w:sz w:val="20"/>
          <w:szCs w:val="20"/>
        </w:rPr>
      </w:pPr>
    </w:p>
    <w:p w14:paraId="2B9B106B" w14:textId="3E31FB3A" w:rsidR="00E331D8" w:rsidRPr="00BB666E" w:rsidRDefault="00883784" w:rsidP="00883784">
      <w:pPr>
        <w:spacing w:after="150"/>
        <w:jc w:val="both"/>
        <w:rPr>
          <w:rFonts w:ascii="Century Gothic" w:hAnsi="Century Gothic" w:cstheme="minorHAnsi"/>
          <w:sz w:val="20"/>
          <w:szCs w:val="20"/>
        </w:rPr>
      </w:pPr>
      <w:r w:rsidRPr="00BB666E">
        <w:rPr>
          <w:rFonts w:ascii="Century Gothic" w:hAnsi="Century Gothic" w:cstheme="minorHAnsi"/>
          <w:sz w:val="20"/>
          <w:szCs w:val="20"/>
        </w:rPr>
        <w:t xml:space="preserve">We ensure that we have a range of policies and procedures that promote safeguarding and safer working practices. This is in line with statutory guidance including Keeping Children Safe in Education and The Education Act 2002. </w:t>
      </w:r>
    </w:p>
    <w:p w14:paraId="73D6455A" w14:textId="77777777" w:rsidR="00A34273" w:rsidRPr="00BB666E" w:rsidRDefault="00953BF5" w:rsidP="007D3354">
      <w:pPr>
        <w:pStyle w:val="4Bulletedcopyblue"/>
        <w:numPr>
          <w:ilvl w:val="0"/>
          <w:numId w:val="0"/>
        </w:numPr>
        <w:rPr>
          <w:rStyle w:val="Strong"/>
          <w:rFonts w:ascii="Century Gothic" w:hAnsi="Century Gothic" w:cstheme="minorHAnsi"/>
          <w:b w:val="0"/>
          <w:bCs w:val="0"/>
          <w:iCs/>
          <w:shd w:val="clear" w:color="auto" w:fill="FFFFFF"/>
        </w:rPr>
      </w:pPr>
      <w:r w:rsidRPr="00BB666E">
        <w:rPr>
          <w:rStyle w:val="Strong"/>
          <w:rFonts w:ascii="Century Gothic" w:hAnsi="Century Gothic"/>
          <w:iCs/>
          <w:shd w:val="clear" w:color="auto" w:fill="FFFFFF"/>
        </w:rPr>
        <w:t>All offers of employment are subject to</w:t>
      </w:r>
      <w:r w:rsidR="00E331D8" w:rsidRPr="00BB666E">
        <w:rPr>
          <w:rStyle w:val="Strong"/>
          <w:rFonts w:ascii="Century Gothic" w:hAnsi="Century Gothic" w:cstheme="minorHAnsi"/>
          <w:b w:val="0"/>
          <w:bCs w:val="0"/>
          <w:iCs/>
          <w:shd w:val="clear" w:color="auto" w:fill="FFFFFF"/>
        </w:rPr>
        <w:t xml:space="preserve"> a safer recruitment process, including the disclosure of criminal records</w:t>
      </w:r>
      <w:r w:rsidRPr="00BB666E">
        <w:rPr>
          <w:rStyle w:val="Strong"/>
          <w:rFonts w:ascii="Century Gothic" w:hAnsi="Century Gothic" w:cstheme="minorHAnsi"/>
          <w:b w:val="0"/>
          <w:bCs w:val="0"/>
          <w:iCs/>
          <w:shd w:val="clear" w:color="auto" w:fill="FFFFFF"/>
        </w:rPr>
        <w:t>, online checks</w:t>
      </w:r>
      <w:r w:rsidR="00E331D8" w:rsidRPr="00BB666E">
        <w:rPr>
          <w:rStyle w:val="Strong"/>
          <w:rFonts w:ascii="Century Gothic" w:hAnsi="Century Gothic" w:cstheme="minorHAnsi"/>
          <w:b w:val="0"/>
          <w:bCs w:val="0"/>
          <w:iCs/>
          <w:shd w:val="clear" w:color="auto" w:fill="FFFFFF"/>
        </w:rPr>
        <w:t xml:space="preserve"> and vetting checks.</w:t>
      </w:r>
      <w:r w:rsidR="007D3354" w:rsidRPr="00BB666E">
        <w:rPr>
          <w:rStyle w:val="Strong"/>
          <w:rFonts w:ascii="Century Gothic" w:hAnsi="Century Gothic" w:cstheme="minorHAnsi"/>
          <w:b w:val="0"/>
          <w:bCs w:val="0"/>
          <w:iCs/>
          <w:shd w:val="clear" w:color="auto" w:fill="FFFFFF"/>
        </w:rPr>
        <w:t xml:space="preserve">   </w:t>
      </w:r>
    </w:p>
    <w:p w14:paraId="6AA8C6B5" w14:textId="60889C05" w:rsidR="007D3354" w:rsidRPr="00BB666E" w:rsidRDefault="007D3354" w:rsidP="007D3354">
      <w:pPr>
        <w:pStyle w:val="4Bulletedcopyblue"/>
        <w:numPr>
          <w:ilvl w:val="0"/>
          <w:numId w:val="0"/>
        </w:numPr>
        <w:rPr>
          <w:rStyle w:val="Strong"/>
          <w:rFonts w:ascii="Century Gothic" w:hAnsi="Century Gothic"/>
          <w:b w:val="0"/>
          <w:bCs w:val="0"/>
          <w:iCs/>
          <w:shd w:val="clear" w:color="auto" w:fill="FFFFFF"/>
        </w:rPr>
      </w:pPr>
      <w:r w:rsidRPr="00BB666E">
        <w:rPr>
          <w:rStyle w:val="Strong"/>
          <w:rFonts w:ascii="Century Gothic" w:hAnsi="Century Gothic"/>
          <w:iCs/>
          <w:shd w:val="clear" w:color="auto" w:fill="FFFFFF"/>
        </w:rPr>
        <w:t>I</w:t>
      </w:r>
      <w:r w:rsidR="005F066E" w:rsidRPr="00BB666E">
        <w:rPr>
          <w:rStyle w:val="Strong"/>
          <w:rFonts w:ascii="Century Gothic" w:hAnsi="Century Gothic"/>
          <w:iCs/>
          <w:shd w:val="clear" w:color="auto" w:fill="FFFFFF"/>
        </w:rPr>
        <w:t>t</w:t>
      </w:r>
      <w:r w:rsidRPr="00BB666E">
        <w:rPr>
          <w:rStyle w:val="Strong"/>
          <w:rFonts w:ascii="Century Gothic" w:hAnsi="Century Gothic"/>
          <w:iCs/>
          <w:shd w:val="clear" w:color="auto" w:fill="FFFFFF"/>
        </w:rPr>
        <w:t xml:space="preserve"> is an offence to apply for a role if </w:t>
      </w:r>
      <w:r w:rsidRPr="00BB666E">
        <w:rPr>
          <w:rStyle w:val="Strong"/>
          <w:rFonts w:ascii="Century Gothic" w:hAnsi="Century Gothic"/>
          <w:b w:val="0"/>
          <w:bCs w:val="0"/>
          <w:iCs/>
          <w:shd w:val="clear" w:color="auto" w:fill="FFFFFF"/>
        </w:rPr>
        <w:t xml:space="preserve">you </w:t>
      </w:r>
      <w:proofErr w:type="gramStart"/>
      <w:r w:rsidRPr="00BB666E">
        <w:rPr>
          <w:rStyle w:val="Strong"/>
          <w:rFonts w:ascii="Century Gothic" w:hAnsi="Century Gothic"/>
          <w:b w:val="0"/>
          <w:bCs w:val="0"/>
          <w:iCs/>
          <w:shd w:val="clear" w:color="auto" w:fill="FFFFFF"/>
        </w:rPr>
        <w:t>are barred</w:t>
      </w:r>
      <w:proofErr w:type="gramEnd"/>
      <w:r w:rsidRPr="00BB666E">
        <w:rPr>
          <w:rStyle w:val="Strong"/>
          <w:rFonts w:ascii="Century Gothic" w:hAnsi="Century Gothic"/>
          <w:b w:val="0"/>
          <w:bCs w:val="0"/>
          <w:iCs/>
          <w:shd w:val="clear" w:color="auto" w:fill="FFFFFF"/>
        </w:rPr>
        <w:t xml:space="preserve"> from engaging in regulate</w:t>
      </w:r>
      <w:r w:rsidR="005F066E" w:rsidRPr="00BB666E">
        <w:rPr>
          <w:rStyle w:val="Strong"/>
          <w:rFonts w:ascii="Century Gothic" w:hAnsi="Century Gothic"/>
          <w:b w:val="0"/>
          <w:bCs w:val="0"/>
          <w:iCs/>
          <w:shd w:val="clear" w:color="auto" w:fill="FFFFFF"/>
        </w:rPr>
        <w:t xml:space="preserve">d activity relevant to children. </w:t>
      </w:r>
    </w:p>
    <w:p w14:paraId="60188299" w14:textId="7408C875" w:rsidR="00A34273" w:rsidRPr="00BB666E" w:rsidRDefault="00A34273" w:rsidP="00AC5954">
      <w:pPr>
        <w:spacing w:before="120"/>
        <w:ind w:right="-74"/>
        <w:rPr>
          <w:rStyle w:val="Strong"/>
          <w:rFonts w:ascii="Century Gothic" w:eastAsia="MS Mincho" w:hAnsi="Century Gothic" w:cstheme="minorHAnsi"/>
          <w:b w:val="0"/>
          <w:bCs w:val="0"/>
          <w:iCs/>
          <w:sz w:val="20"/>
          <w:szCs w:val="20"/>
          <w:shd w:val="clear" w:color="auto" w:fill="FFFFFF"/>
        </w:rPr>
      </w:pPr>
      <w:r w:rsidRPr="00BB666E">
        <w:rPr>
          <w:rStyle w:val="Strong"/>
          <w:rFonts w:ascii="Century Gothic" w:eastAsia="MS Mincho" w:hAnsi="Century Gothic" w:cstheme="minorHAnsi"/>
          <w:b w:val="0"/>
          <w:bCs w:val="0"/>
          <w:iCs/>
          <w:sz w:val="20"/>
          <w:szCs w:val="20"/>
          <w:shd w:val="clear" w:color="auto" w:fill="FFFFFF"/>
        </w:rPr>
        <w:t xml:space="preserve">This post is exempt from the Rehabilitation of Offenders Act 1974 (Exceptions) Order 1975 (2013 and 2020).  This means that certain convictions and cautions are considered ‘protected’ and do not need to be disclosed to employers, and if they are disclosed, employers cannot </w:t>
      </w:r>
      <w:proofErr w:type="gramStart"/>
      <w:r w:rsidRPr="00BB666E">
        <w:rPr>
          <w:rStyle w:val="Strong"/>
          <w:rFonts w:ascii="Century Gothic" w:eastAsia="MS Mincho" w:hAnsi="Century Gothic" w:cstheme="minorHAnsi"/>
          <w:b w:val="0"/>
          <w:bCs w:val="0"/>
          <w:iCs/>
          <w:sz w:val="20"/>
          <w:szCs w:val="20"/>
          <w:shd w:val="clear" w:color="auto" w:fill="FFFFFF"/>
        </w:rPr>
        <w:t>take them into account</w:t>
      </w:r>
      <w:proofErr w:type="gramEnd"/>
      <w:r w:rsidRPr="00BB666E">
        <w:rPr>
          <w:rStyle w:val="Strong"/>
          <w:rFonts w:ascii="Century Gothic" w:eastAsia="MS Mincho" w:hAnsi="Century Gothic" w:cstheme="minorHAnsi"/>
          <w:b w:val="0"/>
          <w:bCs w:val="0"/>
          <w:iCs/>
          <w:sz w:val="20"/>
          <w:szCs w:val="20"/>
          <w:shd w:val="clear" w:color="auto" w:fill="FFFFFF"/>
        </w:rPr>
        <w:t xml:space="preserve">.  Guidance about whether a conviction or caution </w:t>
      </w:r>
      <w:proofErr w:type="gramStart"/>
      <w:r w:rsidRPr="00BB666E">
        <w:rPr>
          <w:rStyle w:val="Strong"/>
          <w:rFonts w:ascii="Century Gothic" w:eastAsia="MS Mincho" w:hAnsi="Century Gothic" w:cstheme="minorHAnsi"/>
          <w:b w:val="0"/>
          <w:bCs w:val="0"/>
          <w:iCs/>
          <w:sz w:val="20"/>
          <w:szCs w:val="20"/>
          <w:shd w:val="clear" w:color="auto" w:fill="FFFFFF"/>
        </w:rPr>
        <w:t>should be disclosed</w:t>
      </w:r>
      <w:proofErr w:type="gramEnd"/>
      <w:r w:rsidRPr="00BB666E">
        <w:rPr>
          <w:rStyle w:val="Strong"/>
          <w:rFonts w:ascii="Century Gothic" w:eastAsia="MS Mincho" w:hAnsi="Century Gothic" w:cstheme="minorHAnsi"/>
          <w:b w:val="0"/>
          <w:bCs w:val="0"/>
          <w:iCs/>
          <w:sz w:val="20"/>
          <w:szCs w:val="20"/>
          <w:shd w:val="clear" w:color="auto" w:fill="FFFFFF"/>
        </w:rPr>
        <w:t xml:space="preserve"> can be found on the Ministry of Justice website:</w:t>
      </w:r>
    </w:p>
    <w:p w14:paraId="38A411B3" w14:textId="66932467" w:rsidR="00D913A8" w:rsidRPr="00BB666E" w:rsidRDefault="00407B9D" w:rsidP="00AC5954">
      <w:pPr>
        <w:rPr>
          <w:rFonts w:ascii="Century Gothic" w:hAnsi="Century Gothic"/>
          <w:sz w:val="20"/>
          <w:szCs w:val="20"/>
        </w:rPr>
      </w:pPr>
      <w:hyperlink r:id="rId12" w:history="1">
        <w:r w:rsidR="00A34273" w:rsidRPr="00BB666E">
          <w:rPr>
            <w:rStyle w:val="Hyperlink"/>
            <w:rFonts w:ascii="Century Gothic" w:hAnsi="Century Gothic"/>
            <w:sz w:val="20"/>
            <w:szCs w:val="20"/>
          </w:rPr>
          <w:t>https://www.gov.uk/government/publications/new-guidance-on-the-rehabilitation-of-offenders-act-1974</w:t>
        </w:r>
      </w:hyperlink>
      <w:r w:rsidR="00A34273" w:rsidRPr="00BB666E">
        <w:rPr>
          <w:rFonts w:ascii="Century Gothic" w:hAnsi="Century Gothic"/>
          <w:sz w:val="20"/>
          <w:szCs w:val="20"/>
        </w:rPr>
        <w:t xml:space="preserve">.’ </w:t>
      </w:r>
    </w:p>
    <w:p w14:paraId="24D70750" w14:textId="77777777" w:rsidR="00D913A8" w:rsidRPr="00BB666E" w:rsidRDefault="00D913A8" w:rsidP="00AC5954">
      <w:pPr>
        <w:rPr>
          <w:rFonts w:ascii="Century Gothic" w:hAnsi="Century Gothic"/>
          <w:sz w:val="20"/>
          <w:szCs w:val="20"/>
        </w:rPr>
      </w:pPr>
    </w:p>
    <w:p w14:paraId="31F9C96C" w14:textId="0C471EFC" w:rsidR="00A56694" w:rsidRPr="00BB666E" w:rsidRDefault="00AD20DD" w:rsidP="00AC30D0">
      <w:pPr>
        <w:rPr>
          <w:rFonts w:ascii="Century Gothic" w:hAnsi="Century Gothic"/>
          <w:sz w:val="20"/>
          <w:szCs w:val="20"/>
        </w:rPr>
      </w:pPr>
      <w:r w:rsidRPr="00BB666E">
        <w:rPr>
          <w:rFonts w:ascii="Century Gothic" w:hAnsi="Century Gothic"/>
          <w:sz w:val="20"/>
          <w:szCs w:val="20"/>
        </w:rPr>
        <w:t>We are committed to fulfilling our</w:t>
      </w:r>
      <w:r w:rsidR="004F31A2" w:rsidRPr="00BB666E">
        <w:rPr>
          <w:rFonts w:ascii="Century Gothic" w:hAnsi="Century Gothic"/>
          <w:sz w:val="20"/>
          <w:szCs w:val="20"/>
        </w:rPr>
        <w:t xml:space="preserve"> Equality Duty obligations, including valuing equality and diversity and </w:t>
      </w:r>
      <w:r w:rsidRPr="00BB666E">
        <w:rPr>
          <w:rFonts w:ascii="Century Gothic" w:hAnsi="Century Gothic"/>
          <w:sz w:val="20"/>
          <w:szCs w:val="20"/>
        </w:rPr>
        <w:t>expect</w:t>
      </w:r>
      <w:r w:rsidR="00883784" w:rsidRPr="00BB666E">
        <w:rPr>
          <w:rFonts w:ascii="Century Gothic" w:hAnsi="Century Gothic"/>
          <w:sz w:val="20"/>
          <w:szCs w:val="20"/>
        </w:rPr>
        <w:t xml:space="preserve"> all staff and volunteers</w:t>
      </w:r>
      <w:r w:rsidR="004F31A2" w:rsidRPr="00BB666E">
        <w:rPr>
          <w:rFonts w:ascii="Century Gothic" w:hAnsi="Century Gothic"/>
          <w:sz w:val="20"/>
          <w:szCs w:val="20"/>
        </w:rPr>
        <w:t xml:space="preserve"> to share this commitment. </w:t>
      </w:r>
      <w:r w:rsidRPr="00BB666E">
        <w:rPr>
          <w:rFonts w:ascii="Century Gothic" w:hAnsi="Century Gothic"/>
          <w:sz w:val="20"/>
          <w:szCs w:val="20"/>
        </w:rPr>
        <w:t xml:space="preserve"> </w:t>
      </w:r>
    </w:p>
    <w:p w14:paraId="1F7C542F" w14:textId="77777777" w:rsidR="006848FB" w:rsidRPr="00BB666E" w:rsidRDefault="006848FB" w:rsidP="004F31A2">
      <w:pPr>
        <w:pStyle w:val="Default"/>
        <w:jc w:val="both"/>
        <w:rPr>
          <w:rFonts w:ascii="Century Gothic" w:hAnsi="Century Gothic" w:cstheme="minorHAnsi"/>
          <w:color w:val="auto"/>
          <w:sz w:val="20"/>
          <w:szCs w:val="20"/>
        </w:rPr>
      </w:pPr>
    </w:p>
    <w:p w14:paraId="6853C124" w14:textId="4E4AFF72" w:rsidR="004F31A2" w:rsidRPr="00BB666E" w:rsidRDefault="004F31A2" w:rsidP="004F31A2">
      <w:pPr>
        <w:pStyle w:val="Default"/>
        <w:jc w:val="both"/>
        <w:rPr>
          <w:rFonts w:ascii="Century Gothic" w:hAnsi="Century Gothic" w:cstheme="minorHAnsi"/>
          <w:color w:val="auto"/>
          <w:sz w:val="20"/>
          <w:szCs w:val="20"/>
        </w:rPr>
      </w:pPr>
      <w:r w:rsidRPr="00BB666E">
        <w:rPr>
          <w:rFonts w:ascii="Century Gothic" w:hAnsi="Century Gothic" w:cstheme="minorHAnsi"/>
          <w:color w:val="auto"/>
          <w:sz w:val="20"/>
          <w:szCs w:val="20"/>
        </w:rPr>
        <w:lastRenderedPageBreak/>
        <w:t xml:space="preserve">We are committed to employment practices that promote diversity and inclusion in employment regardless of age, disability, gender reassignment, sex, marriage and civil partnership status, pregnancy and maternity status, race, religion or belief. </w:t>
      </w:r>
    </w:p>
    <w:p w14:paraId="00CE640C" w14:textId="77777777" w:rsidR="002F4A48" w:rsidRPr="00BB666E" w:rsidRDefault="002F4A48" w:rsidP="004F31A2">
      <w:pPr>
        <w:pStyle w:val="Default"/>
        <w:jc w:val="both"/>
        <w:rPr>
          <w:rFonts w:ascii="Century Gothic" w:hAnsi="Century Gothic" w:cstheme="minorHAnsi"/>
          <w:color w:val="auto"/>
          <w:sz w:val="20"/>
          <w:szCs w:val="20"/>
        </w:rPr>
      </w:pPr>
    </w:p>
    <w:p w14:paraId="4C015122" w14:textId="074300B6" w:rsidR="002F4A48" w:rsidRPr="00BB666E" w:rsidRDefault="002F4A48" w:rsidP="004F31A2">
      <w:pPr>
        <w:pStyle w:val="Default"/>
        <w:jc w:val="both"/>
        <w:rPr>
          <w:rFonts w:ascii="Century Gothic" w:hAnsi="Century Gothic" w:cstheme="minorHAnsi"/>
          <w:color w:val="auto"/>
          <w:sz w:val="20"/>
          <w:szCs w:val="20"/>
        </w:rPr>
      </w:pPr>
      <w:proofErr w:type="gramStart"/>
      <w:r w:rsidRPr="00BB666E">
        <w:rPr>
          <w:rFonts w:ascii="Century Gothic" w:hAnsi="Century Gothic" w:cstheme="minorHAnsi"/>
          <w:color w:val="auto"/>
          <w:sz w:val="20"/>
          <w:szCs w:val="20"/>
        </w:rPr>
        <w:t>We welcome applications from disabled candidates and will make reasonable adjustments throughout the recruitment process.</w:t>
      </w:r>
      <w:proofErr w:type="gramEnd"/>
      <w:r w:rsidRPr="00BB666E">
        <w:rPr>
          <w:rFonts w:ascii="Century Gothic" w:hAnsi="Century Gothic" w:cstheme="minorHAnsi"/>
          <w:color w:val="auto"/>
          <w:sz w:val="20"/>
          <w:szCs w:val="20"/>
        </w:rPr>
        <w:t xml:space="preserve"> </w:t>
      </w:r>
    </w:p>
    <w:p w14:paraId="2E369DF1" w14:textId="0056051D" w:rsidR="00DE12F8" w:rsidRPr="00BB666E" w:rsidRDefault="00DE12F8" w:rsidP="004F31A2">
      <w:pPr>
        <w:pStyle w:val="Default"/>
        <w:jc w:val="both"/>
        <w:rPr>
          <w:rFonts w:ascii="Century Gothic" w:hAnsi="Century Gothic" w:cstheme="minorHAnsi"/>
          <w:color w:val="auto"/>
          <w:sz w:val="20"/>
          <w:szCs w:val="20"/>
        </w:rPr>
      </w:pPr>
    </w:p>
    <w:p w14:paraId="7F0EE5D9" w14:textId="5A5D28B6" w:rsidR="00DE12F8" w:rsidRPr="00BB666E" w:rsidRDefault="00DE12F8" w:rsidP="004F31A2">
      <w:pPr>
        <w:pStyle w:val="Default"/>
        <w:jc w:val="both"/>
        <w:rPr>
          <w:rFonts w:ascii="Century Gothic" w:hAnsi="Century Gothic" w:cstheme="minorHAnsi"/>
          <w:color w:val="auto"/>
          <w:sz w:val="20"/>
          <w:szCs w:val="20"/>
        </w:rPr>
      </w:pPr>
      <w:r w:rsidRPr="00BB666E">
        <w:rPr>
          <w:rFonts w:ascii="Century Gothic" w:hAnsi="Century Gothic" w:cstheme="minorHAnsi"/>
          <w:color w:val="auto"/>
          <w:sz w:val="20"/>
          <w:szCs w:val="20"/>
        </w:rPr>
        <w:t xml:space="preserve">We expect the successful candidate to have the necessary standard of spoken English, as described under Part 7 of the Immigration Act 2016, the Public Sector fluency duty that requires state funded schools to ensure candidates for their customer facing roles have the necessary standard of spoken English (or English or Welsh in Wales). </w:t>
      </w:r>
    </w:p>
    <w:p w14:paraId="39ACB087" w14:textId="30FCF96C" w:rsidR="00B36114" w:rsidRPr="00BB666E" w:rsidRDefault="00B36114" w:rsidP="004F31A2">
      <w:pPr>
        <w:pStyle w:val="Default"/>
        <w:jc w:val="both"/>
        <w:rPr>
          <w:rFonts w:ascii="Century Gothic" w:hAnsi="Century Gothic" w:cstheme="minorHAnsi"/>
          <w:color w:val="auto"/>
          <w:sz w:val="20"/>
          <w:szCs w:val="20"/>
        </w:rPr>
      </w:pPr>
    </w:p>
    <w:p w14:paraId="69F57679" w14:textId="4482CF35" w:rsidR="004F31A2" w:rsidRPr="00BB666E" w:rsidRDefault="004F31A2" w:rsidP="004F31A2">
      <w:pPr>
        <w:pStyle w:val="Default"/>
        <w:jc w:val="both"/>
        <w:rPr>
          <w:rFonts w:ascii="Century Gothic" w:hAnsi="Century Gothic" w:cstheme="minorHAnsi"/>
          <w:color w:val="auto"/>
          <w:sz w:val="20"/>
          <w:szCs w:val="20"/>
        </w:rPr>
      </w:pPr>
      <w:r w:rsidRPr="00BB666E">
        <w:rPr>
          <w:rFonts w:ascii="Century Gothic" w:hAnsi="Century Gothic" w:cstheme="minorHAnsi"/>
          <w:color w:val="auto"/>
          <w:sz w:val="20"/>
          <w:szCs w:val="20"/>
        </w:rPr>
        <w:t xml:space="preserve">Candidates should apply by completing the ELT application form, CVs alone </w:t>
      </w:r>
      <w:proofErr w:type="gramStart"/>
      <w:r w:rsidRPr="00BB666E">
        <w:rPr>
          <w:rFonts w:ascii="Century Gothic" w:hAnsi="Century Gothic" w:cstheme="minorHAnsi"/>
          <w:color w:val="auto"/>
          <w:sz w:val="20"/>
          <w:szCs w:val="20"/>
        </w:rPr>
        <w:t>will not be accept</w:t>
      </w:r>
      <w:r w:rsidR="00DC2A04" w:rsidRPr="00BB666E">
        <w:rPr>
          <w:rFonts w:ascii="Century Gothic" w:hAnsi="Century Gothic" w:cstheme="minorHAnsi"/>
          <w:color w:val="auto"/>
          <w:sz w:val="20"/>
          <w:szCs w:val="20"/>
        </w:rPr>
        <w:t>ed</w:t>
      </w:r>
      <w:proofErr w:type="gramEnd"/>
      <w:r w:rsidR="00DC2A04" w:rsidRPr="00BB666E">
        <w:rPr>
          <w:rFonts w:ascii="Century Gothic" w:hAnsi="Century Gothic" w:cstheme="minorHAnsi"/>
          <w:color w:val="auto"/>
          <w:sz w:val="20"/>
          <w:szCs w:val="20"/>
        </w:rPr>
        <w:t xml:space="preserve"> in accordance with Keeping Children Safe in Education (KCSIE)</w:t>
      </w:r>
      <w:r w:rsidRPr="00BB666E">
        <w:rPr>
          <w:rFonts w:ascii="Century Gothic" w:hAnsi="Century Gothic" w:cstheme="minorHAnsi"/>
          <w:color w:val="auto"/>
          <w:sz w:val="20"/>
          <w:szCs w:val="20"/>
        </w:rPr>
        <w:t xml:space="preserve">. </w:t>
      </w:r>
    </w:p>
    <w:p w14:paraId="6953FF4A" w14:textId="5675AE52" w:rsidR="00E11C82" w:rsidRPr="00BB666E" w:rsidRDefault="00E11C82" w:rsidP="004F31A2">
      <w:pPr>
        <w:pStyle w:val="Default"/>
        <w:jc w:val="both"/>
        <w:rPr>
          <w:rFonts w:ascii="Century Gothic" w:hAnsi="Century Gothic" w:cstheme="minorHAnsi"/>
          <w:color w:val="auto"/>
          <w:sz w:val="20"/>
          <w:szCs w:val="20"/>
        </w:rPr>
      </w:pPr>
    </w:p>
    <w:p w14:paraId="097D7DB2" w14:textId="58FD01E2" w:rsidR="00BB666E" w:rsidRDefault="00E11C82" w:rsidP="004F31A2">
      <w:pPr>
        <w:pStyle w:val="Default"/>
        <w:jc w:val="both"/>
        <w:rPr>
          <w:rFonts w:ascii="Century Gothic" w:hAnsi="Century Gothic"/>
          <w:b/>
          <w:sz w:val="20"/>
          <w:szCs w:val="20"/>
        </w:rPr>
      </w:pPr>
      <w:r w:rsidRPr="00BB666E">
        <w:rPr>
          <w:rFonts w:ascii="Century Gothic" w:hAnsi="Century Gothic" w:cstheme="minorHAnsi"/>
          <w:color w:val="auto"/>
          <w:sz w:val="20"/>
          <w:szCs w:val="20"/>
        </w:rPr>
        <w:t>Ple</w:t>
      </w:r>
      <w:r w:rsidR="00A713CF" w:rsidRPr="00BB666E">
        <w:rPr>
          <w:rFonts w:ascii="Century Gothic" w:hAnsi="Century Gothic" w:cstheme="minorHAnsi"/>
          <w:color w:val="auto"/>
          <w:sz w:val="20"/>
          <w:szCs w:val="20"/>
        </w:rPr>
        <w:t>a</w:t>
      </w:r>
      <w:r w:rsidRPr="00BB666E">
        <w:rPr>
          <w:rFonts w:ascii="Century Gothic" w:hAnsi="Century Gothic" w:cstheme="minorHAnsi"/>
          <w:color w:val="auto"/>
          <w:sz w:val="20"/>
          <w:szCs w:val="20"/>
        </w:rPr>
        <w:t>se send completed applications to</w:t>
      </w:r>
      <w:r w:rsidR="00985AB4" w:rsidRPr="00BB666E">
        <w:rPr>
          <w:rFonts w:ascii="Century Gothic" w:hAnsi="Century Gothic"/>
          <w:sz w:val="20"/>
          <w:szCs w:val="20"/>
        </w:rPr>
        <w:t xml:space="preserve"> </w:t>
      </w:r>
      <w:hyperlink r:id="rId13" w:history="1">
        <w:r w:rsidR="00BB666E" w:rsidRPr="00957AD4">
          <w:rPr>
            <w:rStyle w:val="Hyperlink"/>
            <w:rFonts w:ascii="Century Gothic" w:hAnsi="Century Gothic"/>
            <w:b/>
            <w:color w:val="auto"/>
            <w:sz w:val="20"/>
            <w:szCs w:val="20"/>
            <w:u w:val="none"/>
          </w:rPr>
          <w:t>vacancies@gatleyprimary.com</w:t>
        </w:r>
      </w:hyperlink>
      <w:r w:rsidR="00BB666E" w:rsidRPr="00BB666E">
        <w:rPr>
          <w:rFonts w:ascii="Century Gothic" w:hAnsi="Century Gothic"/>
          <w:b/>
          <w:sz w:val="20"/>
          <w:szCs w:val="20"/>
        </w:rPr>
        <w:t xml:space="preserve"> </w:t>
      </w:r>
      <w:r w:rsidR="00BB666E">
        <w:rPr>
          <w:rFonts w:ascii="Century Gothic" w:hAnsi="Century Gothic"/>
          <w:b/>
          <w:sz w:val="20"/>
          <w:szCs w:val="20"/>
        </w:rPr>
        <w:tab/>
      </w:r>
      <w:r w:rsidR="00BB666E">
        <w:rPr>
          <w:rFonts w:ascii="Century Gothic" w:hAnsi="Century Gothic"/>
          <w:sz w:val="20"/>
          <w:szCs w:val="20"/>
        </w:rPr>
        <w:t xml:space="preserve">If you require any further information please contact the school office </w:t>
      </w:r>
      <w:r w:rsidR="00957AD4">
        <w:rPr>
          <w:rFonts w:ascii="Century Gothic" w:hAnsi="Century Gothic"/>
          <w:sz w:val="20"/>
          <w:szCs w:val="20"/>
        </w:rPr>
        <w:t xml:space="preserve">0161 428 6180 or </w:t>
      </w:r>
      <w:hyperlink r:id="rId14" w:history="1">
        <w:r w:rsidR="00957AD4" w:rsidRPr="00957AD4">
          <w:rPr>
            <w:rStyle w:val="Hyperlink"/>
            <w:rFonts w:ascii="Century Gothic" w:hAnsi="Century Gothic"/>
            <w:b/>
            <w:color w:val="auto"/>
            <w:sz w:val="20"/>
            <w:szCs w:val="20"/>
            <w:u w:val="none"/>
          </w:rPr>
          <w:t>office@gatleyprimary.com</w:t>
        </w:r>
      </w:hyperlink>
    </w:p>
    <w:p w14:paraId="48B47D92" w14:textId="7D3E2F3D" w:rsidR="00957AD4" w:rsidRDefault="00957AD4" w:rsidP="004F31A2">
      <w:pPr>
        <w:pStyle w:val="Default"/>
        <w:jc w:val="both"/>
        <w:rPr>
          <w:rFonts w:ascii="Century Gothic" w:hAnsi="Century Gothic"/>
          <w:b/>
          <w:sz w:val="20"/>
          <w:szCs w:val="20"/>
        </w:rPr>
      </w:pPr>
    </w:p>
    <w:p w14:paraId="55A725D4" w14:textId="77777777" w:rsidR="00957AD4" w:rsidRPr="00BB666E" w:rsidRDefault="00957AD4" w:rsidP="004F31A2">
      <w:pPr>
        <w:pStyle w:val="Default"/>
        <w:jc w:val="both"/>
        <w:rPr>
          <w:rFonts w:ascii="Century Gothic" w:hAnsi="Century Gothic" w:cstheme="majorHAnsi"/>
          <w:sz w:val="20"/>
          <w:szCs w:val="20"/>
        </w:rPr>
      </w:pPr>
    </w:p>
    <w:p w14:paraId="2C3C7E14" w14:textId="77777777" w:rsidR="00BB666E" w:rsidRDefault="00BB666E" w:rsidP="004F31A2">
      <w:pPr>
        <w:pStyle w:val="Default"/>
        <w:jc w:val="both"/>
        <w:rPr>
          <w:rFonts w:ascii="Century Gothic" w:hAnsi="Century Gothic" w:cstheme="majorHAnsi"/>
          <w:sz w:val="20"/>
          <w:szCs w:val="20"/>
        </w:rPr>
      </w:pPr>
    </w:p>
    <w:p w14:paraId="6B8E5589" w14:textId="77777777" w:rsidR="00E11C82" w:rsidRPr="00BB666E" w:rsidRDefault="00E11C82" w:rsidP="004F31A2">
      <w:pPr>
        <w:pStyle w:val="Default"/>
        <w:jc w:val="both"/>
        <w:rPr>
          <w:rFonts w:ascii="Century Gothic" w:hAnsi="Century Gothic" w:cstheme="minorHAnsi"/>
          <w:color w:val="auto"/>
          <w:sz w:val="20"/>
          <w:szCs w:val="20"/>
        </w:rPr>
      </w:pPr>
    </w:p>
    <w:p w14:paraId="37D4C33A" w14:textId="1601ED2F" w:rsidR="004F31A2" w:rsidRPr="00BB666E" w:rsidRDefault="004F31A2" w:rsidP="00C51725">
      <w:pPr>
        <w:spacing w:after="150"/>
        <w:jc w:val="both"/>
        <w:rPr>
          <w:rFonts w:ascii="Century Gothic" w:hAnsi="Century Gothic" w:cstheme="minorHAnsi"/>
          <w:sz w:val="20"/>
          <w:szCs w:val="20"/>
        </w:rPr>
      </w:pPr>
      <w:bookmarkStart w:id="0" w:name="_GoBack"/>
      <w:bookmarkEnd w:id="0"/>
    </w:p>
    <w:sectPr w:rsidR="004F31A2" w:rsidRPr="00BB666E" w:rsidSect="00D913A8">
      <w:footerReference w:type="default" r:id="rId15"/>
      <w:pgSz w:w="11900" w:h="16840"/>
      <w:pgMar w:top="460" w:right="1440" w:bottom="1440" w:left="1440" w:header="1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6C5998" w14:textId="77777777" w:rsidR="007766A6" w:rsidRDefault="007766A6" w:rsidP="004F31A2">
      <w:r>
        <w:separator/>
      </w:r>
    </w:p>
  </w:endnote>
  <w:endnote w:type="continuationSeparator" w:id="0">
    <w:p w14:paraId="6FA3CA99" w14:textId="77777777" w:rsidR="007766A6" w:rsidRDefault="007766A6" w:rsidP="004F3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ilroy-Light">
    <w:altName w:val="Calibri"/>
    <w:charset w:val="00"/>
    <w:family w:val="auto"/>
    <w:pitch w:val="variable"/>
    <w:sig w:usb0="00000207" w:usb1="00000000" w:usb2="00000000" w:usb3="00000000" w:csb0="00000097"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1405A" w14:textId="77777777" w:rsidR="00D913A8" w:rsidRDefault="00B84923" w:rsidP="00D913A8">
    <w:pPr>
      <w:pStyle w:val="Footer"/>
      <w:jc w:val="center"/>
      <w:rPr>
        <w:rFonts w:ascii="Arial" w:hAnsi="Arial" w:cs="Arial"/>
        <w:b/>
        <w:bCs/>
        <w:sz w:val="14"/>
        <w:szCs w:val="14"/>
      </w:rPr>
    </w:pPr>
    <w:r w:rsidRPr="00C51725">
      <w:rPr>
        <w:rFonts w:ascii="Arial" w:hAnsi="Arial" w:cs="Arial"/>
        <w:b/>
        <w:bCs/>
        <w:sz w:val="14"/>
        <w:szCs w:val="14"/>
      </w:rPr>
      <w:t xml:space="preserve">Education Learning Trust. Registered address: Hawthorn Road, Gatley, Cheadle, Cheshire, SK8 4NB.  </w:t>
    </w:r>
  </w:p>
  <w:p w14:paraId="124C58EE" w14:textId="53658DE9" w:rsidR="00D913A8" w:rsidRDefault="00B84923" w:rsidP="00D913A8">
    <w:pPr>
      <w:jc w:val="center"/>
      <w:rPr>
        <w:rFonts w:ascii="Arial" w:hAnsi="Arial" w:cs="Arial"/>
        <w:sz w:val="14"/>
        <w:szCs w:val="14"/>
      </w:rPr>
    </w:pPr>
    <w:r w:rsidRPr="00C51725">
      <w:rPr>
        <w:rFonts w:ascii="Arial" w:hAnsi="Arial" w:cs="Arial"/>
        <w:b/>
        <w:bCs/>
        <w:sz w:val="14"/>
        <w:szCs w:val="14"/>
      </w:rPr>
      <w:t>A charitable company limited by guarantee registered in England and Wales (company number: 09142319)</w:t>
    </w:r>
  </w:p>
  <w:p w14:paraId="58922853" w14:textId="77777777" w:rsidR="00D913A8" w:rsidRDefault="00D913A8" w:rsidP="00D913A8">
    <w:pPr>
      <w:rPr>
        <w:rFonts w:ascii="Arial" w:hAnsi="Arial" w:cs="Arial"/>
        <w:sz w:val="14"/>
        <w:szCs w:val="14"/>
      </w:rPr>
    </w:pPr>
  </w:p>
  <w:p w14:paraId="1FC32355" w14:textId="77FB1D24" w:rsidR="007806FD" w:rsidRDefault="00D913A8" w:rsidP="00AC30D0">
    <w:r>
      <w:rPr>
        <w:rFonts w:ascii="Arial" w:hAnsi="Arial" w:cs="Arial"/>
        <w:sz w:val="14"/>
        <w:szCs w:val="14"/>
      </w:rPr>
      <w:t>2026 Recruitment Advert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62E5F" w14:textId="77777777" w:rsidR="007766A6" w:rsidRDefault="007766A6" w:rsidP="004F31A2">
      <w:r>
        <w:separator/>
      </w:r>
    </w:p>
  </w:footnote>
  <w:footnote w:type="continuationSeparator" w:id="0">
    <w:p w14:paraId="7EEE75CD" w14:textId="77777777" w:rsidR="007766A6" w:rsidRDefault="007766A6" w:rsidP="004F31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08.2pt;height:333pt" o:bullet="t">
        <v:imagedata r:id="rId1" o:title="TK_LOGO_POINTER_RGB_bullet_blue"/>
      </v:shape>
    </w:pict>
  </w:numPicBullet>
  <w:abstractNum w:abstractNumId="0" w15:restartNumberingAfterBreak="0">
    <w:nsid w:val="08EE3C1A"/>
    <w:multiLevelType w:val="hybridMultilevel"/>
    <w:tmpl w:val="C22000F8"/>
    <w:lvl w:ilvl="0" w:tplc="C736105A">
      <w:numFmt w:val="bullet"/>
      <w:lvlText w:val="•"/>
      <w:lvlJc w:val="left"/>
      <w:pPr>
        <w:ind w:left="1080" w:hanging="720"/>
      </w:pPr>
      <w:rPr>
        <w:rFonts w:ascii="Gilroy-Light" w:eastAsia="Times New Roman" w:hAnsi="Gilroy-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A4826"/>
    <w:multiLevelType w:val="hybridMultilevel"/>
    <w:tmpl w:val="09AED4F0"/>
    <w:lvl w:ilvl="0" w:tplc="7F020E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50790"/>
    <w:multiLevelType w:val="hybridMultilevel"/>
    <w:tmpl w:val="70001B08"/>
    <w:lvl w:ilvl="0" w:tplc="5B043B2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E539EA"/>
    <w:multiLevelType w:val="multilevel"/>
    <w:tmpl w:val="8EC6C62C"/>
    <w:styleLink w:val="HeadingNumbering"/>
    <w:lvl w:ilvl="0">
      <w:start w:val="1"/>
      <w:numFmt w:val="decimal"/>
      <w:pStyle w:val="HeadingLevel1"/>
      <w:lvlText w:val="%1"/>
      <w:lvlJc w:val="left"/>
      <w:pPr>
        <w:ind w:left="720" w:hanging="720"/>
      </w:pPr>
      <w:rPr>
        <w:rFonts w:hint="default"/>
      </w:rPr>
    </w:lvl>
    <w:lvl w:ilvl="1">
      <w:start w:val="1"/>
      <w:numFmt w:val="decimal"/>
      <w:pStyle w:val="HeadingLevel2"/>
      <w:lvlText w:val="%1.%2"/>
      <w:lvlJc w:val="left"/>
      <w:pPr>
        <w:tabs>
          <w:tab w:val="num" w:pos="1288"/>
        </w:tabs>
        <w:ind w:left="1288" w:hanging="720"/>
      </w:pPr>
      <w:rPr>
        <w:rFonts w:hint="default"/>
      </w:rPr>
    </w:lvl>
    <w:lvl w:ilvl="2">
      <w:start w:val="1"/>
      <w:numFmt w:val="decimal"/>
      <w:pStyle w:val="HeadingLevel3"/>
      <w:lvlText w:val="%1.%2.%3"/>
      <w:lvlJc w:val="left"/>
      <w:pPr>
        <w:tabs>
          <w:tab w:val="num" w:pos="1584"/>
        </w:tabs>
        <w:ind w:left="1584" w:hanging="864"/>
      </w:pPr>
      <w:rPr>
        <w:rFonts w:hint="default"/>
      </w:rPr>
    </w:lvl>
    <w:lvl w:ilvl="3">
      <w:start w:val="1"/>
      <w:numFmt w:val="lowerLetter"/>
      <w:pStyle w:val="HeadingLevel4"/>
      <w:lvlText w:val="(%4)"/>
      <w:lvlJc w:val="left"/>
      <w:pPr>
        <w:ind w:left="2160" w:hanging="720"/>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16270CF8"/>
    <w:multiLevelType w:val="hybridMultilevel"/>
    <w:tmpl w:val="770CA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F2B98"/>
    <w:multiLevelType w:val="hybridMultilevel"/>
    <w:tmpl w:val="C74E88AA"/>
    <w:lvl w:ilvl="0" w:tplc="09AA3500">
      <w:numFmt w:val="bullet"/>
      <w:lvlText w:val="•"/>
      <w:lvlJc w:val="left"/>
      <w:pPr>
        <w:ind w:left="1092" w:hanging="732"/>
      </w:pPr>
      <w:rPr>
        <w:rFonts w:ascii="Century Gothic" w:eastAsia="Times New Roman" w:hAnsi="Century Gothic"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CB5B26"/>
    <w:multiLevelType w:val="hybridMultilevel"/>
    <w:tmpl w:val="02C477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A3A211B"/>
    <w:multiLevelType w:val="hybridMultilevel"/>
    <w:tmpl w:val="8092E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5C2416"/>
    <w:multiLevelType w:val="hybridMultilevel"/>
    <w:tmpl w:val="B26A163E"/>
    <w:lvl w:ilvl="0" w:tplc="A718BFC6">
      <w:numFmt w:val="bullet"/>
      <w:lvlText w:val="•"/>
      <w:lvlJc w:val="left"/>
      <w:pPr>
        <w:ind w:left="1092" w:hanging="732"/>
      </w:pPr>
      <w:rPr>
        <w:rFonts w:ascii="Century Gothic" w:eastAsia="Times New Roman" w:hAnsi="Century Gothic"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3232B"/>
    <w:multiLevelType w:val="hybridMultilevel"/>
    <w:tmpl w:val="B5CCC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F15DC9"/>
    <w:multiLevelType w:val="hybridMultilevel"/>
    <w:tmpl w:val="4E78D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B4442B"/>
    <w:multiLevelType w:val="hybridMultilevel"/>
    <w:tmpl w:val="B6AEBE4E"/>
    <w:lvl w:ilvl="0" w:tplc="08090001">
      <w:start w:val="1"/>
      <w:numFmt w:val="bullet"/>
      <w:lvlText w:val=""/>
      <w:lvlJc w:val="left"/>
      <w:pPr>
        <w:ind w:left="1092" w:hanging="732"/>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9D4DFB"/>
    <w:multiLevelType w:val="hybridMultilevel"/>
    <w:tmpl w:val="A33249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8E365CF"/>
    <w:multiLevelType w:val="hybridMultilevel"/>
    <w:tmpl w:val="F1D4F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6"/>
  </w:num>
  <w:num w:numId="2">
    <w:abstractNumId w:val="12"/>
  </w:num>
  <w:num w:numId="3">
    <w:abstractNumId w:val="2"/>
  </w:num>
  <w:num w:numId="4">
    <w:abstractNumId w:val="13"/>
  </w:num>
  <w:num w:numId="5">
    <w:abstractNumId w:val="0"/>
  </w:num>
  <w:num w:numId="6">
    <w:abstractNumId w:val="14"/>
  </w:num>
  <w:num w:numId="7">
    <w:abstractNumId w:val="3"/>
  </w:num>
  <w:num w:numId="8">
    <w:abstractNumId w:val="7"/>
  </w:num>
  <w:num w:numId="9">
    <w:abstractNumId w:val="8"/>
  </w:num>
  <w:num w:numId="10">
    <w:abstractNumId w:val="9"/>
  </w:num>
  <w:num w:numId="11">
    <w:abstractNumId w:val="10"/>
  </w:num>
  <w:num w:numId="12">
    <w:abstractNumId w:val="5"/>
  </w:num>
  <w:num w:numId="13">
    <w:abstractNumId w:val="11"/>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953"/>
    <w:rsid w:val="000266CA"/>
    <w:rsid w:val="001078B1"/>
    <w:rsid w:val="001210B9"/>
    <w:rsid w:val="00145B4E"/>
    <w:rsid w:val="0016086B"/>
    <w:rsid w:val="001751AD"/>
    <w:rsid w:val="00191832"/>
    <w:rsid w:val="00242293"/>
    <w:rsid w:val="002900C3"/>
    <w:rsid w:val="0029256C"/>
    <w:rsid w:val="002943F4"/>
    <w:rsid w:val="00297835"/>
    <w:rsid w:val="002B098F"/>
    <w:rsid w:val="002C2A7D"/>
    <w:rsid w:val="002F4A48"/>
    <w:rsid w:val="003236CD"/>
    <w:rsid w:val="003573E3"/>
    <w:rsid w:val="00390C35"/>
    <w:rsid w:val="003B1723"/>
    <w:rsid w:val="003B4F5A"/>
    <w:rsid w:val="003C7B3A"/>
    <w:rsid w:val="003D1499"/>
    <w:rsid w:val="003D448F"/>
    <w:rsid w:val="003E1E71"/>
    <w:rsid w:val="00477D2B"/>
    <w:rsid w:val="00480DFF"/>
    <w:rsid w:val="004B3EF2"/>
    <w:rsid w:val="004C6C60"/>
    <w:rsid w:val="004D1DCC"/>
    <w:rsid w:val="004F31A2"/>
    <w:rsid w:val="004F7D36"/>
    <w:rsid w:val="00513AEF"/>
    <w:rsid w:val="005367F9"/>
    <w:rsid w:val="00537C9A"/>
    <w:rsid w:val="00563B17"/>
    <w:rsid w:val="00574FB7"/>
    <w:rsid w:val="00580E07"/>
    <w:rsid w:val="00584D7B"/>
    <w:rsid w:val="005919EB"/>
    <w:rsid w:val="005B7560"/>
    <w:rsid w:val="005F066E"/>
    <w:rsid w:val="005F4181"/>
    <w:rsid w:val="0060180E"/>
    <w:rsid w:val="00637DCB"/>
    <w:rsid w:val="006747E4"/>
    <w:rsid w:val="006848FB"/>
    <w:rsid w:val="006B5E0F"/>
    <w:rsid w:val="006E0363"/>
    <w:rsid w:val="006E234E"/>
    <w:rsid w:val="006F64B7"/>
    <w:rsid w:val="007261D6"/>
    <w:rsid w:val="00726AD7"/>
    <w:rsid w:val="00741A71"/>
    <w:rsid w:val="00745CFE"/>
    <w:rsid w:val="00746760"/>
    <w:rsid w:val="007766A6"/>
    <w:rsid w:val="007806FD"/>
    <w:rsid w:val="007A29F5"/>
    <w:rsid w:val="007B0814"/>
    <w:rsid w:val="007C1E8F"/>
    <w:rsid w:val="007D3354"/>
    <w:rsid w:val="007D4F82"/>
    <w:rsid w:val="007E26A0"/>
    <w:rsid w:val="007F60A3"/>
    <w:rsid w:val="00804832"/>
    <w:rsid w:val="0081347E"/>
    <w:rsid w:val="00817F53"/>
    <w:rsid w:val="00837099"/>
    <w:rsid w:val="00844A76"/>
    <w:rsid w:val="008802CA"/>
    <w:rsid w:val="00883784"/>
    <w:rsid w:val="00886406"/>
    <w:rsid w:val="00895C07"/>
    <w:rsid w:val="00896149"/>
    <w:rsid w:val="008C66C8"/>
    <w:rsid w:val="008D49E7"/>
    <w:rsid w:val="008F0ACE"/>
    <w:rsid w:val="00907B34"/>
    <w:rsid w:val="009177E6"/>
    <w:rsid w:val="00953BF5"/>
    <w:rsid w:val="00957AD4"/>
    <w:rsid w:val="00962523"/>
    <w:rsid w:val="00985AB4"/>
    <w:rsid w:val="0099699A"/>
    <w:rsid w:val="009E2F97"/>
    <w:rsid w:val="009F63D0"/>
    <w:rsid w:val="00A13C48"/>
    <w:rsid w:val="00A34273"/>
    <w:rsid w:val="00A56694"/>
    <w:rsid w:val="00A57C87"/>
    <w:rsid w:val="00A713CF"/>
    <w:rsid w:val="00A83953"/>
    <w:rsid w:val="00AA2D94"/>
    <w:rsid w:val="00AC30D0"/>
    <w:rsid w:val="00AC5954"/>
    <w:rsid w:val="00AC78F5"/>
    <w:rsid w:val="00AD20DD"/>
    <w:rsid w:val="00AE1B22"/>
    <w:rsid w:val="00B000AD"/>
    <w:rsid w:val="00B02343"/>
    <w:rsid w:val="00B26540"/>
    <w:rsid w:val="00B36114"/>
    <w:rsid w:val="00B841F4"/>
    <w:rsid w:val="00B84923"/>
    <w:rsid w:val="00B9763F"/>
    <w:rsid w:val="00BB666E"/>
    <w:rsid w:val="00BC7DBE"/>
    <w:rsid w:val="00BF13CA"/>
    <w:rsid w:val="00BF25EB"/>
    <w:rsid w:val="00C326E1"/>
    <w:rsid w:val="00C433A3"/>
    <w:rsid w:val="00C51725"/>
    <w:rsid w:val="00CC43E2"/>
    <w:rsid w:val="00CC5E60"/>
    <w:rsid w:val="00D25D70"/>
    <w:rsid w:val="00D35689"/>
    <w:rsid w:val="00D45B57"/>
    <w:rsid w:val="00D52BF7"/>
    <w:rsid w:val="00D5535D"/>
    <w:rsid w:val="00D65A89"/>
    <w:rsid w:val="00D8015A"/>
    <w:rsid w:val="00D87714"/>
    <w:rsid w:val="00D904B7"/>
    <w:rsid w:val="00D913A8"/>
    <w:rsid w:val="00DA00E2"/>
    <w:rsid w:val="00DC0D53"/>
    <w:rsid w:val="00DC2A04"/>
    <w:rsid w:val="00DE12F8"/>
    <w:rsid w:val="00E11C82"/>
    <w:rsid w:val="00E12CC2"/>
    <w:rsid w:val="00E331D8"/>
    <w:rsid w:val="00E447B3"/>
    <w:rsid w:val="00EC1B6F"/>
    <w:rsid w:val="00F251AE"/>
    <w:rsid w:val="00F25320"/>
    <w:rsid w:val="00F32351"/>
    <w:rsid w:val="00F47BFD"/>
    <w:rsid w:val="00F76419"/>
    <w:rsid w:val="00FB6803"/>
    <w:rsid w:val="00FC4808"/>
    <w:rsid w:val="00FF1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396E145"/>
  <w15:chartTrackingRefBased/>
  <w15:docId w15:val="{CCBB3233-70D4-9748-9DF5-62FF0BB24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8395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44A7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8395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95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83953"/>
    <w:rPr>
      <w:rFonts w:ascii="Times New Roman" w:eastAsia="Times New Roman" w:hAnsi="Times New Roman" w:cs="Times New Roman"/>
      <w:b/>
      <w:bCs/>
      <w:sz w:val="27"/>
      <w:szCs w:val="27"/>
    </w:rPr>
  </w:style>
  <w:style w:type="character" w:customStyle="1" w:styleId="jd-employer-name">
    <w:name w:val="jd-employer-name"/>
    <w:basedOn w:val="DefaultParagraphFont"/>
    <w:rsid w:val="00A83953"/>
  </w:style>
  <w:style w:type="character" w:customStyle="1" w:styleId="apple-converted-space">
    <w:name w:val="apple-converted-space"/>
    <w:basedOn w:val="DefaultParagraphFont"/>
    <w:rsid w:val="00A83953"/>
  </w:style>
  <w:style w:type="paragraph" w:styleId="NormalWeb">
    <w:name w:val="Normal (Web)"/>
    <w:basedOn w:val="Normal"/>
    <w:uiPriority w:val="99"/>
    <w:unhideWhenUsed/>
    <w:rsid w:val="00A83953"/>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A83953"/>
    <w:pPr>
      <w:ind w:left="720"/>
      <w:contextualSpacing/>
    </w:pPr>
  </w:style>
  <w:style w:type="character" w:styleId="Hyperlink">
    <w:name w:val="Hyperlink"/>
    <w:basedOn w:val="DefaultParagraphFont"/>
    <w:uiPriority w:val="99"/>
    <w:unhideWhenUsed/>
    <w:rsid w:val="00BF25EB"/>
    <w:rPr>
      <w:color w:val="0563C1" w:themeColor="hyperlink"/>
      <w:u w:val="single"/>
    </w:rPr>
  </w:style>
  <w:style w:type="character" w:customStyle="1" w:styleId="UnresolvedMention1">
    <w:name w:val="Unresolved Mention1"/>
    <w:basedOn w:val="DefaultParagraphFont"/>
    <w:uiPriority w:val="99"/>
    <w:semiHidden/>
    <w:unhideWhenUsed/>
    <w:rsid w:val="00BF25EB"/>
    <w:rPr>
      <w:color w:val="605E5C"/>
      <w:shd w:val="clear" w:color="auto" w:fill="E1DFDD"/>
    </w:rPr>
  </w:style>
  <w:style w:type="character" w:styleId="FollowedHyperlink">
    <w:name w:val="FollowedHyperlink"/>
    <w:basedOn w:val="DefaultParagraphFont"/>
    <w:uiPriority w:val="99"/>
    <w:semiHidden/>
    <w:unhideWhenUsed/>
    <w:rsid w:val="006747E4"/>
    <w:rPr>
      <w:color w:val="954F72" w:themeColor="followedHyperlink"/>
      <w:u w:val="single"/>
    </w:rPr>
  </w:style>
  <w:style w:type="character" w:customStyle="1" w:styleId="Heading2Char">
    <w:name w:val="Heading 2 Char"/>
    <w:basedOn w:val="DefaultParagraphFont"/>
    <w:link w:val="Heading2"/>
    <w:uiPriority w:val="9"/>
    <w:semiHidden/>
    <w:rsid w:val="00844A76"/>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844A76"/>
    <w:rPr>
      <w:b/>
      <w:bCs/>
    </w:rPr>
  </w:style>
  <w:style w:type="paragraph" w:customStyle="1" w:styleId="Default">
    <w:name w:val="Default"/>
    <w:rsid w:val="00191832"/>
    <w:pPr>
      <w:autoSpaceDE w:val="0"/>
      <w:autoSpaceDN w:val="0"/>
      <w:adjustRightInd w:val="0"/>
    </w:pPr>
    <w:rPr>
      <w:rFonts w:ascii="Gilroy-Light" w:hAnsi="Gilroy-Light" w:cs="Gilroy-Light"/>
      <w:color w:val="000000"/>
    </w:rPr>
  </w:style>
  <w:style w:type="paragraph" w:styleId="Header">
    <w:name w:val="header"/>
    <w:basedOn w:val="Normal"/>
    <w:link w:val="HeaderChar"/>
    <w:uiPriority w:val="99"/>
    <w:unhideWhenUsed/>
    <w:rsid w:val="004F31A2"/>
    <w:pPr>
      <w:tabs>
        <w:tab w:val="center" w:pos="4513"/>
        <w:tab w:val="right" w:pos="9026"/>
      </w:tabs>
    </w:pPr>
  </w:style>
  <w:style w:type="character" w:customStyle="1" w:styleId="HeaderChar">
    <w:name w:val="Header Char"/>
    <w:basedOn w:val="DefaultParagraphFont"/>
    <w:link w:val="Header"/>
    <w:uiPriority w:val="99"/>
    <w:rsid w:val="004F31A2"/>
  </w:style>
  <w:style w:type="paragraph" w:styleId="Footer">
    <w:name w:val="footer"/>
    <w:basedOn w:val="Normal"/>
    <w:link w:val="FooterChar"/>
    <w:uiPriority w:val="99"/>
    <w:unhideWhenUsed/>
    <w:rsid w:val="004F31A2"/>
    <w:pPr>
      <w:tabs>
        <w:tab w:val="center" w:pos="4513"/>
        <w:tab w:val="right" w:pos="9026"/>
      </w:tabs>
    </w:pPr>
  </w:style>
  <w:style w:type="character" w:customStyle="1" w:styleId="FooterChar">
    <w:name w:val="Footer Char"/>
    <w:basedOn w:val="DefaultParagraphFont"/>
    <w:link w:val="Footer"/>
    <w:uiPriority w:val="99"/>
    <w:rsid w:val="004F31A2"/>
  </w:style>
  <w:style w:type="paragraph" w:customStyle="1" w:styleId="4Bulletedcopyblue">
    <w:name w:val="4 Bulleted copy blue"/>
    <w:basedOn w:val="Normal"/>
    <w:qFormat/>
    <w:rsid w:val="007D3354"/>
    <w:pPr>
      <w:numPr>
        <w:numId w:val="6"/>
      </w:numPr>
      <w:spacing w:after="120"/>
    </w:pPr>
    <w:rPr>
      <w:rFonts w:ascii="Arial" w:eastAsia="MS Mincho" w:hAnsi="Arial" w:cs="Arial"/>
      <w:sz w:val="20"/>
      <w:szCs w:val="20"/>
    </w:rPr>
  </w:style>
  <w:style w:type="character" w:styleId="CommentReference">
    <w:name w:val="annotation reference"/>
    <w:basedOn w:val="DefaultParagraphFont"/>
    <w:uiPriority w:val="99"/>
    <w:rsid w:val="00DE12F8"/>
    <w:rPr>
      <w:sz w:val="16"/>
      <w:szCs w:val="16"/>
    </w:rPr>
  </w:style>
  <w:style w:type="paragraph" w:styleId="CommentText">
    <w:name w:val="annotation text"/>
    <w:basedOn w:val="Normal"/>
    <w:link w:val="CommentTextChar"/>
    <w:uiPriority w:val="99"/>
    <w:rsid w:val="00DE12F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E12F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E12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2F8"/>
    <w:rPr>
      <w:rFonts w:ascii="Segoe UI" w:hAnsi="Segoe UI" w:cs="Segoe UI"/>
      <w:sz w:val="18"/>
      <w:szCs w:val="18"/>
    </w:rPr>
  </w:style>
  <w:style w:type="paragraph" w:customStyle="1" w:styleId="HeadingLevel1">
    <w:name w:val="Heading Level 1"/>
    <w:basedOn w:val="Normal"/>
    <w:next w:val="Normal"/>
    <w:uiPriority w:val="9"/>
    <w:qFormat/>
    <w:rsid w:val="00A34273"/>
    <w:pPr>
      <w:keepNext/>
      <w:keepLines/>
      <w:numPr>
        <w:numId w:val="7"/>
      </w:numPr>
      <w:spacing w:before="480" w:after="240"/>
      <w:jc w:val="both"/>
      <w:outlineLvl w:val="0"/>
    </w:pPr>
    <w:rPr>
      <w:rFonts w:ascii="Trebuchet MS" w:hAnsi="Trebuchet MS" w:cs="Times New Roman"/>
      <w:b/>
      <w:szCs w:val="22"/>
    </w:rPr>
  </w:style>
  <w:style w:type="paragraph" w:customStyle="1" w:styleId="HeadingLevel2">
    <w:name w:val="Heading Level 2"/>
    <w:basedOn w:val="Normal"/>
    <w:uiPriority w:val="9"/>
    <w:qFormat/>
    <w:rsid w:val="00A34273"/>
    <w:pPr>
      <w:numPr>
        <w:ilvl w:val="1"/>
        <w:numId w:val="7"/>
      </w:numPr>
      <w:spacing w:after="240"/>
      <w:jc w:val="both"/>
      <w:outlineLvl w:val="1"/>
    </w:pPr>
    <w:rPr>
      <w:rFonts w:ascii="Trebuchet MS" w:hAnsi="Trebuchet MS" w:cs="Times New Roman"/>
      <w:sz w:val="20"/>
      <w:szCs w:val="22"/>
    </w:rPr>
  </w:style>
  <w:style w:type="paragraph" w:customStyle="1" w:styleId="HeadingLevel3">
    <w:name w:val="Heading Level 3"/>
    <w:basedOn w:val="Normal"/>
    <w:uiPriority w:val="9"/>
    <w:qFormat/>
    <w:rsid w:val="00A34273"/>
    <w:pPr>
      <w:numPr>
        <w:ilvl w:val="2"/>
        <w:numId w:val="7"/>
      </w:numPr>
      <w:spacing w:after="240"/>
      <w:jc w:val="both"/>
      <w:outlineLvl w:val="2"/>
    </w:pPr>
    <w:rPr>
      <w:rFonts w:ascii="Trebuchet MS" w:hAnsi="Trebuchet MS" w:cs="Times New Roman"/>
      <w:sz w:val="20"/>
      <w:szCs w:val="22"/>
    </w:rPr>
  </w:style>
  <w:style w:type="paragraph" w:customStyle="1" w:styleId="HeadingLevel4">
    <w:name w:val="Heading Level 4"/>
    <w:basedOn w:val="Normal"/>
    <w:next w:val="Normal"/>
    <w:uiPriority w:val="9"/>
    <w:qFormat/>
    <w:rsid w:val="00A34273"/>
    <w:pPr>
      <w:numPr>
        <w:ilvl w:val="3"/>
        <w:numId w:val="7"/>
      </w:numPr>
      <w:spacing w:before="60" w:after="240" w:line="264" w:lineRule="auto"/>
      <w:outlineLvl w:val="3"/>
    </w:pPr>
    <w:rPr>
      <w:rFonts w:ascii="Trebuchet MS" w:eastAsia="Trebuchet MS" w:hAnsi="Trebuchet MS" w:cs="Times New Roman"/>
      <w:sz w:val="18"/>
      <w:szCs w:val="22"/>
    </w:rPr>
  </w:style>
  <w:style w:type="paragraph" w:customStyle="1" w:styleId="HeadingLevel5">
    <w:name w:val="Heading Level 5"/>
    <w:basedOn w:val="Normal"/>
    <w:next w:val="Normal"/>
    <w:uiPriority w:val="9"/>
    <w:qFormat/>
    <w:rsid w:val="00A34273"/>
    <w:pPr>
      <w:numPr>
        <w:ilvl w:val="4"/>
        <w:numId w:val="7"/>
      </w:numPr>
      <w:spacing w:before="60" w:after="240" w:line="264" w:lineRule="auto"/>
      <w:outlineLvl w:val="4"/>
    </w:pPr>
    <w:rPr>
      <w:rFonts w:ascii="Trebuchet MS" w:eastAsia="Trebuchet MS" w:hAnsi="Trebuchet MS" w:cs="Times New Roman"/>
      <w:sz w:val="18"/>
      <w:szCs w:val="22"/>
    </w:rPr>
  </w:style>
  <w:style w:type="numbering" w:customStyle="1" w:styleId="HeadingNumbering">
    <w:name w:val="Heading Numbering"/>
    <w:uiPriority w:val="99"/>
    <w:rsid w:val="00A34273"/>
    <w:pPr>
      <w:numPr>
        <w:numId w:val="7"/>
      </w:numPr>
    </w:pPr>
  </w:style>
  <w:style w:type="paragraph" w:styleId="CommentSubject">
    <w:name w:val="annotation subject"/>
    <w:basedOn w:val="CommentText"/>
    <w:next w:val="CommentText"/>
    <w:link w:val="CommentSubjectChar"/>
    <w:uiPriority w:val="99"/>
    <w:semiHidden/>
    <w:unhideWhenUsed/>
    <w:rsid w:val="00AC5954"/>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C5954"/>
    <w:rPr>
      <w:rFonts w:ascii="Times New Roman" w:eastAsia="Times New Roman" w:hAnsi="Times New Roman" w:cs="Times New Roman"/>
      <w:b/>
      <w:bCs/>
      <w:sz w:val="20"/>
      <w:szCs w:val="20"/>
    </w:rPr>
  </w:style>
  <w:style w:type="character" w:customStyle="1" w:styleId="UnresolvedMention">
    <w:name w:val="Unresolved Mention"/>
    <w:basedOn w:val="DefaultParagraphFont"/>
    <w:uiPriority w:val="99"/>
    <w:semiHidden/>
    <w:unhideWhenUsed/>
    <w:rsid w:val="00E11C82"/>
    <w:rPr>
      <w:color w:val="605E5C"/>
      <w:shd w:val="clear" w:color="auto" w:fill="E1DFDD"/>
    </w:rPr>
  </w:style>
  <w:style w:type="paragraph" w:styleId="Revision">
    <w:name w:val="Revision"/>
    <w:hidden/>
    <w:uiPriority w:val="99"/>
    <w:semiHidden/>
    <w:rsid w:val="002F4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297207">
      <w:bodyDiv w:val="1"/>
      <w:marLeft w:val="0"/>
      <w:marRight w:val="0"/>
      <w:marTop w:val="0"/>
      <w:marBottom w:val="0"/>
      <w:divBdr>
        <w:top w:val="none" w:sz="0" w:space="0" w:color="auto"/>
        <w:left w:val="none" w:sz="0" w:space="0" w:color="auto"/>
        <w:bottom w:val="none" w:sz="0" w:space="0" w:color="auto"/>
        <w:right w:val="none" w:sz="0" w:space="0" w:color="auto"/>
      </w:divBdr>
      <w:divsChild>
        <w:div w:id="1977954839">
          <w:marLeft w:val="0"/>
          <w:marRight w:val="0"/>
          <w:marTop w:val="0"/>
          <w:marBottom w:val="300"/>
          <w:divBdr>
            <w:top w:val="single" w:sz="6" w:space="8" w:color="D9DCE2"/>
            <w:left w:val="none" w:sz="0" w:space="0" w:color="auto"/>
            <w:bottom w:val="single" w:sz="6" w:space="8" w:color="D9DCE2"/>
            <w:right w:val="none" w:sz="0" w:space="0" w:color="auto"/>
          </w:divBdr>
          <w:divsChild>
            <w:div w:id="538325165">
              <w:marLeft w:val="0"/>
              <w:marRight w:val="0"/>
              <w:marTop w:val="0"/>
              <w:marBottom w:val="0"/>
              <w:divBdr>
                <w:top w:val="none" w:sz="0" w:space="0" w:color="auto"/>
                <w:left w:val="none" w:sz="0" w:space="0" w:color="auto"/>
                <w:bottom w:val="none" w:sz="0" w:space="0" w:color="auto"/>
                <w:right w:val="none" w:sz="0" w:space="0" w:color="auto"/>
              </w:divBdr>
              <w:divsChild>
                <w:div w:id="674653966">
                  <w:marLeft w:val="-225"/>
                  <w:marRight w:val="-225"/>
                  <w:marTop w:val="0"/>
                  <w:marBottom w:val="0"/>
                  <w:divBdr>
                    <w:top w:val="none" w:sz="0" w:space="0" w:color="auto"/>
                    <w:left w:val="none" w:sz="0" w:space="0" w:color="auto"/>
                    <w:bottom w:val="none" w:sz="0" w:space="0" w:color="auto"/>
                    <w:right w:val="none" w:sz="0" w:space="0" w:color="auto"/>
                  </w:divBdr>
                  <w:divsChild>
                    <w:div w:id="1050301649">
                      <w:marLeft w:val="0"/>
                      <w:marRight w:val="0"/>
                      <w:marTop w:val="0"/>
                      <w:marBottom w:val="0"/>
                      <w:divBdr>
                        <w:top w:val="none" w:sz="0" w:space="0" w:color="auto"/>
                        <w:left w:val="none" w:sz="0" w:space="0" w:color="auto"/>
                        <w:bottom w:val="none" w:sz="0" w:space="0" w:color="auto"/>
                        <w:right w:val="none" w:sz="0" w:space="0" w:color="auto"/>
                      </w:divBdr>
                    </w:div>
                    <w:div w:id="173639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300407">
          <w:marLeft w:val="0"/>
          <w:marRight w:val="0"/>
          <w:marTop w:val="0"/>
          <w:marBottom w:val="0"/>
          <w:divBdr>
            <w:top w:val="none" w:sz="0" w:space="0" w:color="auto"/>
            <w:left w:val="none" w:sz="0" w:space="0" w:color="auto"/>
            <w:bottom w:val="none" w:sz="0" w:space="0" w:color="auto"/>
            <w:right w:val="none" w:sz="0" w:space="0" w:color="auto"/>
          </w:divBdr>
        </w:div>
      </w:divsChild>
    </w:div>
    <w:div w:id="1401637588">
      <w:bodyDiv w:val="1"/>
      <w:marLeft w:val="0"/>
      <w:marRight w:val="0"/>
      <w:marTop w:val="0"/>
      <w:marBottom w:val="0"/>
      <w:divBdr>
        <w:top w:val="none" w:sz="0" w:space="0" w:color="auto"/>
        <w:left w:val="none" w:sz="0" w:space="0" w:color="auto"/>
        <w:bottom w:val="none" w:sz="0" w:space="0" w:color="auto"/>
        <w:right w:val="none" w:sz="0" w:space="0" w:color="auto"/>
      </w:divBdr>
    </w:div>
    <w:div w:id="17346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cancies@gatleyprimary.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gatleyprimary.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LIVE!23831469.1</documentid>
  <senderid>TYESHAO</senderid>
  <senderemail>TYESHAOKUBOYEJO@STONEKING.CO.UK</senderemail>
  <lastmodified>2026-02-18T16:36:00.0000000+00:00</lastmodified>
  <database>LIVE</database>
</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2ca735-d6d9-4b1d-9915-1fd475f15570">
      <Terms xmlns="http://schemas.microsoft.com/office/infopath/2007/PartnerControls"/>
    </lcf76f155ced4ddcb4097134ff3c332f>
    <TaxCatchAll xmlns="ad6fdf58-1093-4c3a-a694-348f85f9af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EDB521D835884383E84641D9450E47" ma:contentTypeVersion="14" ma:contentTypeDescription="Create a new document." ma:contentTypeScope="" ma:versionID="bfe017cd6c33cc157e8b516cc1ec2a9c">
  <xsd:schema xmlns:xsd="http://www.w3.org/2001/XMLSchema" xmlns:xs="http://www.w3.org/2001/XMLSchema" xmlns:p="http://schemas.microsoft.com/office/2006/metadata/properties" xmlns:ns2="182ca735-d6d9-4b1d-9915-1fd475f15570" xmlns:ns3="ad6fdf58-1093-4c3a-a694-348f85f9af79" targetNamespace="http://schemas.microsoft.com/office/2006/metadata/properties" ma:root="true" ma:fieldsID="8732bca68530e437ece8274f925bc359" ns2:_="" ns3:_="">
    <xsd:import namespace="182ca735-d6d9-4b1d-9915-1fd475f15570"/>
    <xsd:import namespace="ad6fdf58-1093-4c3a-a694-348f85f9af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ca735-d6d9-4b1d-9915-1fd475f1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44be0c-13d8-47c7-9ae8-2c827aa537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fdf58-1093-4c3a-a694-348f85f9af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54cb30-719b-4885-a9cd-4855b387e771}" ma:internalName="TaxCatchAll" ma:showField="CatchAllData" ma:web="ad6fdf58-1093-4c3a-a694-348f85f9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6AA404-BBF0-4C68-A74E-FEAA62E59A5B}">
  <ds:schemaRefs>
    <ds:schemaRef ds:uri="http://www.imanage.com/work/xmlschema"/>
  </ds:schemaRefs>
</ds:datastoreItem>
</file>

<file path=customXml/itemProps2.xml><?xml version="1.0" encoding="utf-8"?>
<ds:datastoreItem xmlns:ds="http://schemas.openxmlformats.org/officeDocument/2006/customXml" ds:itemID="{98E58CBB-6A4E-4F21-9948-D4ED87EF58B0}">
  <ds:schemaRefs>
    <ds:schemaRef ds:uri="http://www.w3.org/XML/1998/namespace"/>
    <ds:schemaRef ds:uri="http://schemas.microsoft.com/office/2006/metadata/properties"/>
    <ds:schemaRef ds:uri="http://schemas.microsoft.com/office/2006/documentManagement/types"/>
    <ds:schemaRef ds:uri="http://purl.org/dc/elements/1.1/"/>
    <ds:schemaRef ds:uri="http://purl.org/dc/dcmitype/"/>
    <ds:schemaRef ds:uri="http://purl.org/dc/terms/"/>
    <ds:schemaRef ds:uri="ad6fdf58-1093-4c3a-a694-348f85f9af79"/>
    <ds:schemaRef ds:uri="182ca735-d6d9-4b1d-9915-1fd475f15570"/>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76B10B37-AA2F-4EA0-A9A5-08DF67B50B8A}">
  <ds:schemaRefs>
    <ds:schemaRef ds:uri="http://schemas.microsoft.com/sharepoint/v3/contenttype/forms"/>
  </ds:schemaRefs>
</ds:datastoreItem>
</file>

<file path=customXml/itemProps4.xml><?xml version="1.0" encoding="utf-8"?>
<ds:datastoreItem xmlns:ds="http://schemas.openxmlformats.org/officeDocument/2006/customXml" ds:itemID="{40B9D5B9-E9C2-45B1-B729-0CB5AB954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ca735-d6d9-4b1d-9915-1fd475f15570"/>
    <ds:schemaRef ds:uri="ad6fdf58-1093-4c3a-a694-348f85f9a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Murray</dc:creator>
  <cp:keywords/>
  <dc:description/>
  <cp:lastModifiedBy>Sarah Carroll</cp:lastModifiedBy>
  <cp:revision>2</cp:revision>
  <cp:lastPrinted>2021-10-21T09:44:00Z</cp:lastPrinted>
  <dcterms:created xsi:type="dcterms:W3CDTF">2026-11-04T12:11:00Z</dcterms:created>
  <dcterms:modified xsi:type="dcterms:W3CDTF">2026-11-04T12:11:00Z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0x0101002BEDB521D835884383E84641D9450E47</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iManageFooter">
    <vt:lpwstr>23831469v1</vt:lpwstr>
  </property>
  <property fmtid="{D5CDD505-2E9C-101B-9397-08002B2CF9AE}" pid="7" name="MediaServiceImageTags">
    <vt:lpwstr/>
  </property>
</Properties>
</file>