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9BAEA" w14:textId="5299850E" w:rsidR="008D7D4B" w:rsidRDefault="008D7D4B" w:rsidP="008D7D4B">
      <w:pPr>
        <w:rPr>
          <w:rFonts w:ascii="Calibri" w:hAnsi="Calibri" w:cs="Calibri"/>
          <w:b/>
          <w:bCs/>
          <w:color w:val="000000"/>
          <w:sz w:val="24"/>
          <w:szCs w:val="24"/>
        </w:rPr>
      </w:pPr>
    </w:p>
    <w:p w14:paraId="784FC367" w14:textId="3B21E613" w:rsidR="001338C7" w:rsidRPr="00FC15DB" w:rsidRDefault="001338C7" w:rsidP="00FC15DB">
      <w:pPr>
        <w:spacing w:before="100" w:beforeAutospacing="1" w:after="100" w:afterAutospacing="1"/>
        <w:outlineLvl w:val="1"/>
        <w:rPr>
          <w:rFonts w:asciiTheme="majorHAnsi" w:hAnsiTheme="majorHAnsi" w:cstheme="majorHAnsi"/>
          <w:b/>
          <w:bCs/>
          <w:sz w:val="32"/>
          <w:szCs w:val="32"/>
        </w:rPr>
      </w:pPr>
      <w:r w:rsidRPr="00FC15DB">
        <w:rPr>
          <w:rFonts w:asciiTheme="majorHAnsi" w:hAnsiTheme="majorHAnsi" w:cstheme="majorHAnsi"/>
          <w:b/>
          <w:bCs/>
          <w:sz w:val="32"/>
          <w:szCs w:val="32"/>
        </w:rPr>
        <w:t xml:space="preserve">Class Teacher </w:t>
      </w:r>
    </w:p>
    <w:p w14:paraId="4C1EE3F8" w14:textId="0208B099" w:rsidR="00FC15DB" w:rsidRDefault="001338C7" w:rsidP="00FC15DB">
      <w:pPr>
        <w:spacing w:before="360"/>
        <w:rPr>
          <w:rFonts w:asciiTheme="majorHAnsi" w:hAnsiTheme="majorHAnsi" w:cstheme="majorHAnsi"/>
          <w:b/>
          <w:bCs/>
          <w:sz w:val="24"/>
          <w:szCs w:val="24"/>
        </w:rPr>
      </w:pPr>
      <w:r w:rsidRPr="00FC15DB">
        <w:rPr>
          <w:rFonts w:asciiTheme="majorHAnsi" w:hAnsiTheme="majorHAnsi" w:cstheme="majorHAnsi"/>
          <w:b/>
          <w:bCs/>
          <w:sz w:val="24"/>
          <w:szCs w:val="24"/>
        </w:rPr>
        <w:t xml:space="preserve">Start date: </w:t>
      </w:r>
      <w:r w:rsidR="00BE226B">
        <w:rPr>
          <w:rFonts w:asciiTheme="majorHAnsi" w:hAnsiTheme="majorHAnsi" w:cstheme="majorHAnsi"/>
          <w:b/>
          <w:bCs/>
          <w:sz w:val="24"/>
          <w:szCs w:val="24"/>
        </w:rPr>
        <w:t>January</w:t>
      </w:r>
      <w:r w:rsidR="00FC15DB">
        <w:rPr>
          <w:rFonts w:asciiTheme="majorHAnsi" w:hAnsiTheme="majorHAnsi" w:cstheme="majorHAnsi"/>
          <w:b/>
          <w:bCs/>
          <w:sz w:val="24"/>
          <w:szCs w:val="24"/>
        </w:rPr>
        <w:t xml:space="preserve"> 202</w:t>
      </w:r>
      <w:r w:rsidR="00BE226B">
        <w:rPr>
          <w:rFonts w:asciiTheme="majorHAnsi" w:hAnsiTheme="majorHAnsi" w:cstheme="majorHAnsi"/>
          <w:b/>
          <w:bCs/>
          <w:sz w:val="24"/>
          <w:szCs w:val="24"/>
        </w:rPr>
        <w:t>7</w:t>
      </w:r>
    </w:p>
    <w:p w14:paraId="6649463D" w14:textId="5B64EA08" w:rsidR="00FC15DB" w:rsidRDefault="00FC15DB" w:rsidP="00FC15DB">
      <w:pPr>
        <w:spacing w:before="120"/>
        <w:rPr>
          <w:rFonts w:asciiTheme="majorHAnsi" w:hAnsiTheme="majorHAnsi" w:cstheme="majorHAnsi"/>
          <w:b/>
          <w:bCs/>
          <w:sz w:val="24"/>
          <w:szCs w:val="24"/>
        </w:rPr>
      </w:pPr>
      <w:r>
        <w:rPr>
          <w:rFonts w:asciiTheme="majorHAnsi" w:hAnsiTheme="majorHAnsi" w:cstheme="majorHAnsi"/>
          <w:b/>
          <w:bCs/>
          <w:sz w:val="24"/>
          <w:szCs w:val="24"/>
        </w:rPr>
        <w:t>Closing Date:</w:t>
      </w:r>
      <w:r w:rsidR="00887A9B">
        <w:rPr>
          <w:rFonts w:asciiTheme="majorHAnsi" w:hAnsiTheme="majorHAnsi" w:cstheme="majorHAnsi"/>
          <w:b/>
          <w:bCs/>
          <w:sz w:val="24"/>
          <w:szCs w:val="24"/>
        </w:rPr>
        <w:t xml:space="preserve"> </w:t>
      </w:r>
      <w:r w:rsidR="00BE226B">
        <w:rPr>
          <w:rFonts w:asciiTheme="majorHAnsi" w:hAnsiTheme="majorHAnsi" w:cstheme="majorHAnsi"/>
          <w:b/>
          <w:bCs/>
          <w:sz w:val="24"/>
          <w:szCs w:val="24"/>
        </w:rPr>
        <w:t>15th</w:t>
      </w:r>
      <w:r w:rsidR="00887A9B">
        <w:rPr>
          <w:rFonts w:asciiTheme="majorHAnsi" w:hAnsiTheme="majorHAnsi" w:cstheme="majorHAnsi"/>
          <w:b/>
          <w:bCs/>
          <w:sz w:val="24"/>
          <w:szCs w:val="24"/>
        </w:rPr>
        <w:t xml:space="preserve"> </w:t>
      </w:r>
      <w:r w:rsidR="00BE226B">
        <w:rPr>
          <w:rFonts w:asciiTheme="majorHAnsi" w:hAnsiTheme="majorHAnsi" w:cstheme="majorHAnsi"/>
          <w:b/>
          <w:bCs/>
          <w:sz w:val="24"/>
          <w:szCs w:val="24"/>
        </w:rPr>
        <w:t>October</w:t>
      </w:r>
      <w:r>
        <w:rPr>
          <w:rFonts w:asciiTheme="majorHAnsi" w:hAnsiTheme="majorHAnsi" w:cstheme="majorHAnsi"/>
          <w:b/>
          <w:bCs/>
          <w:sz w:val="24"/>
          <w:szCs w:val="24"/>
        </w:rPr>
        <w:t xml:space="preserve"> 2026</w:t>
      </w:r>
    </w:p>
    <w:p w14:paraId="38033024" w14:textId="49731198" w:rsidR="00BE226B" w:rsidRDefault="00BE226B" w:rsidP="00FC15DB">
      <w:pPr>
        <w:spacing w:before="120"/>
        <w:rPr>
          <w:rFonts w:asciiTheme="majorHAnsi" w:hAnsiTheme="majorHAnsi" w:cstheme="majorHAnsi"/>
          <w:b/>
          <w:bCs/>
          <w:sz w:val="24"/>
          <w:szCs w:val="24"/>
        </w:rPr>
      </w:pPr>
      <w:r>
        <w:rPr>
          <w:rFonts w:asciiTheme="majorHAnsi" w:hAnsiTheme="majorHAnsi" w:cstheme="majorHAnsi"/>
          <w:b/>
          <w:bCs/>
          <w:sz w:val="24"/>
          <w:szCs w:val="24"/>
        </w:rPr>
        <w:t>Interviews: Week commencing Monday 19</w:t>
      </w:r>
      <w:r w:rsidRPr="00BE226B">
        <w:rPr>
          <w:rFonts w:asciiTheme="majorHAnsi" w:hAnsiTheme="majorHAnsi" w:cstheme="majorHAnsi"/>
          <w:b/>
          <w:bCs/>
          <w:sz w:val="24"/>
          <w:szCs w:val="24"/>
          <w:vertAlign w:val="superscript"/>
        </w:rPr>
        <w:t>th</w:t>
      </w:r>
      <w:r>
        <w:rPr>
          <w:rFonts w:asciiTheme="majorHAnsi" w:hAnsiTheme="majorHAnsi" w:cstheme="majorHAnsi"/>
          <w:b/>
          <w:bCs/>
          <w:sz w:val="24"/>
          <w:szCs w:val="24"/>
        </w:rPr>
        <w:t xml:space="preserve"> October 2026</w:t>
      </w:r>
    </w:p>
    <w:p w14:paraId="27084A4B" w14:textId="2B6EA367" w:rsidR="001338C7" w:rsidRPr="00061A22" w:rsidRDefault="001338C7" w:rsidP="00FC15DB">
      <w:pPr>
        <w:spacing w:before="120"/>
        <w:rPr>
          <w:rFonts w:asciiTheme="majorHAnsi" w:hAnsiTheme="majorHAnsi" w:cstheme="majorHAnsi"/>
          <w:b/>
          <w:bCs/>
          <w:sz w:val="24"/>
          <w:szCs w:val="24"/>
        </w:rPr>
      </w:pPr>
      <w:r w:rsidRPr="00FC15DB">
        <w:rPr>
          <w:rFonts w:asciiTheme="majorHAnsi" w:hAnsiTheme="majorHAnsi" w:cstheme="majorHAnsi"/>
          <w:b/>
          <w:bCs/>
          <w:sz w:val="24"/>
          <w:szCs w:val="24"/>
        </w:rPr>
        <w:t>Salary: Inner London MPS</w:t>
      </w:r>
      <w:r w:rsidR="00FC15DB">
        <w:rPr>
          <w:rFonts w:asciiTheme="majorHAnsi" w:hAnsiTheme="majorHAnsi" w:cstheme="majorHAnsi"/>
          <w:b/>
          <w:bCs/>
          <w:sz w:val="24"/>
          <w:szCs w:val="24"/>
        </w:rPr>
        <w:t xml:space="preserve"> </w:t>
      </w:r>
      <w:r w:rsidRPr="00FC15DB">
        <w:rPr>
          <w:rFonts w:asciiTheme="majorHAnsi" w:hAnsiTheme="majorHAnsi" w:cstheme="majorHAnsi"/>
          <w:sz w:val="24"/>
          <w:szCs w:val="24"/>
        </w:rPr>
        <w:br/>
      </w:r>
      <w:r w:rsidR="00061A22">
        <w:rPr>
          <w:rFonts w:asciiTheme="majorHAnsi" w:hAnsiTheme="majorHAnsi" w:cstheme="majorHAnsi"/>
          <w:b/>
          <w:bCs/>
          <w:sz w:val="24"/>
          <w:szCs w:val="24"/>
        </w:rPr>
        <w:t>Application Requirements: Qualified Teacher</w:t>
      </w:r>
      <w:r w:rsidR="00FD26BC">
        <w:rPr>
          <w:rFonts w:asciiTheme="majorHAnsi" w:hAnsiTheme="majorHAnsi" w:cstheme="majorHAnsi"/>
          <w:b/>
          <w:bCs/>
          <w:sz w:val="24"/>
          <w:szCs w:val="24"/>
        </w:rPr>
        <w:t xml:space="preserve"> Status (QTS)</w:t>
      </w:r>
      <w:r w:rsidR="00061A22">
        <w:rPr>
          <w:rFonts w:asciiTheme="majorHAnsi" w:hAnsiTheme="majorHAnsi" w:cstheme="majorHAnsi"/>
          <w:b/>
          <w:bCs/>
          <w:sz w:val="24"/>
          <w:szCs w:val="24"/>
        </w:rPr>
        <w:t xml:space="preserve">, </w:t>
      </w:r>
      <w:r w:rsidRPr="00FC15DB">
        <w:rPr>
          <w:rFonts w:asciiTheme="majorHAnsi" w:hAnsiTheme="majorHAnsi" w:cstheme="majorHAnsi"/>
          <w:b/>
          <w:bCs/>
          <w:sz w:val="24"/>
          <w:szCs w:val="24"/>
        </w:rPr>
        <w:t>ECT</w:t>
      </w:r>
      <w:r w:rsidR="00FD26BC">
        <w:rPr>
          <w:rFonts w:asciiTheme="majorHAnsi" w:hAnsiTheme="majorHAnsi" w:cstheme="majorHAnsi"/>
          <w:b/>
          <w:bCs/>
          <w:sz w:val="24"/>
          <w:szCs w:val="24"/>
        </w:rPr>
        <w:t>’</w:t>
      </w:r>
      <w:r w:rsidRPr="00FC15DB">
        <w:rPr>
          <w:rFonts w:asciiTheme="majorHAnsi" w:hAnsiTheme="majorHAnsi" w:cstheme="majorHAnsi"/>
          <w:b/>
          <w:bCs/>
          <w:sz w:val="24"/>
          <w:szCs w:val="24"/>
        </w:rPr>
        <w:t>s warmly welcomed</w:t>
      </w:r>
    </w:p>
    <w:p w14:paraId="0416ED1A" w14:textId="77C11909" w:rsidR="001338C7" w:rsidRPr="00FC15DB" w:rsidRDefault="001338C7" w:rsidP="001338C7">
      <w:p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t>At Henry Green Primary School, we are proud to be a nurturing and inclusive school where children are at the heart of everything we do. We believe in creating a safe, caring and supportive environment where every child and adult feels they belong and can flourish.</w:t>
      </w:r>
    </w:p>
    <w:p w14:paraId="7E92A75A" w14:textId="3CD4497A" w:rsidR="001338C7" w:rsidRPr="00FC15DB" w:rsidRDefault="001338C7" w:rsidP="001338C7">
      <w:p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t xml:space="preserve">We are seeking to appoint a committed and enthusiastic teacher to join our team from </w:t>
      </w:r>
      <w:r w:rsidR="00CB101F">
        <w:rPr>
          <w:rFonts w:asciiTheme="majorHAnsi" w:hAnsiTheme="majorHAnsi" w:cstheme="majorHAnsi"/>
          <w:sz w:val="24"/>
          <w:szCs w:val="24"/>
        </w:rPr>
        <w:t>September.</w:t>
      </w:r>
      <w:r w:rsidRPr="00FC15DB">
        <w:rPr>
          <w:rFonts w:asciiTheme="majorHAnsi" w:hAnsiTheme="majorHAnsi" w:cstheme="majorHAnsi"/>
          <w:sz w:val="24"/>
          <w:szCs w:val="24"/>
        </w:rPr>
        <w:t xml:space="preserve"> This role would suit someone who is passionate about </w:t>
      </w:r>
      <w:r w:rsidR="00CB101F">
        <w:rPr>
          <w:rFonts w:asciiTheme="majorHAnsi" w:hAnsiTheme="majorHAnsi" w:cstheme="majorHAnsi"/>
          <w:sz w:val="24"/>
          <w:szCs w:val="24"/>
        </w:rPr>
        <w:t>teaching and learning</w:t>
      </w:r>
      <w:r w:rsidRPr="00FC15DB">
        <w:rPr>
          <w:rFonts w:asciiTheme="majorHAnsi" w:hAnsiTheme="majorHAnsi" w:cstheme="majorHAnsi"/>
          <w:sz w:val="24"/>
          <w:szCs w:val="24"/>
        </w:rPr>
        <w:t>, values relationships, and understands the importance of getting children emotionally and developmentally ready to learn.</w:t>
      </w:r>
    </w:p>
    <w:p w14:paraId="69BDEDDB" w14:textId="0AED23C5" w:rsidR="00FC15DB" w:rsidRPr="00CF5132" w:rsidRDefault="00FC15DB" w:rsidP="00FC15DB">
      <w:pPr>
        <w:spacing w:before="299" w:after="299"/>
        <w:outlineLvl w:val="1"/>
        <w:rPr>
          <w:rFonts w:asciiTheme="majorHAnsi" w:hAnsiTheme="majorHAnsi" w:cstheme="majorHAnsi"/>
          <w:sz w:val="28"/>
          <w:szCs w:val="28"/>
        </w:rPr>
      </w:pPr>
      <w:r w:rsidRPr="00CF5132">
        <w:rPr>
          <w:rFonts w:asciiTheme="majorHAnsi" w:hAnsiTheme="majorHAnsi" w:cstheme="majorHAnsi"/>
          <w:b/>
          <w:bCs/>
          <w:color w:val="000000"/>
          <w:sz w:val="28"/>
          <w:szCs w:val="28"/>
        </w:rPr>
        <w:t>About Henry Green Primary School</w:t>
      </w:r>
    </w:p>
    <w:p w14:paraId="365AC765" w14:textId="77777777" w:rsidR="00FC15DB" w:rsidRPr="00FD26BC" w:rsidRDefault="00FC15DB" w:rsidP="00FC15DB">
      <w:pPr>
        <w:spacing w:before="240" w:after="240"/>
        <w:rPr>
          <w:rFonts w:ascii="Calibri" w:hAnsi="Calibri" w:cs="Calibri"/>
          <w:sz w:val="24"/>
          <w:szCs w:val="24"/>
        </w:rPr>
      </w:pPr>
      <w:r w:rsidRPr="00FD26BC">
        <w:rPr>
          <w:rFonts w:ascii="Calibri" w:hAnsi="Calibri" w:cs="Calibri"/>
          <w:color w:val="000000"/>
          <w:sz w:val="24"/>
          <w:szCs w:val="24"/>
        </w:rPr>
        <w:t>Henry Green is more than a school – we are a family. Located in Barking and Dagenham, London’s most deprived borough, we serve a richly diverse community where 66% of our pupils speak English as an additional language and 27% are disadvantaged. Despite these challenges, our pupils flourish because they feel safe, known, and valued in our nurturing environment.</w:t>
      </w:r>
    </w:p>
    <w:p w14:paraId="53A0498D" w14:textId="3713A104" w:rsidR="00FC15DB" w:rsidRPr="00FD26BC" w:rsidRDefault="00FC15DB" w:rsidP="00FC15DB">
      <w:pPr>
        <w:spacing w:before="240" w:after="240"/>
        <w:rPr>
          <w:rFonts w:ascii="Calibri" w:hAnsi="Calibri" w:cs="Calibri"/>
          <w:sz w:val="24"/>
          <w:szCs w:val="24"/>
        </w:rPr>
      </w:pPr>
      <w:r w:rsidRPr="00FD26BC">
        <w:rPr>
          <w:rFonts w:ascii="Calibri" w:hAnsi="Calibri" w:cs="Calibri"/>
          <w:color w:val="000000"/>
          <w:sz w:val="24"/>
          <w:szCs w:val="24"/>
        </w:rPr>
        <w:t xml:space="preserve">Our ethos, </w:t>
      </w:r>
      <w:r w:rsidRPr="00FD26BC">
        <w:rPr>
          <w:rFonts w:ascii="Calibri" w:hAnsi="Calibri" w:cs="Calibri"/>
          <w:i/>
          <w:iCs/>
          <w:color w:val="000000"/>
          <w:sz w:val="24"/>
          <w:szCs w:val="24"/>
        </w:rPr>
        <w:t>The Henry Green Family</w:t>
      </w:r>
      <w:r w:rsidRPr="00FD26BC">
        <w:rPr>
          <w:rFonts w:ascii="Calibri" w:hAnsi="Calibri" w:cs="Calibri"/>
          <w:color w:val="000000"/>
          <w:sz w:val="24"/>
          <w:szCs w:val="24"/>
        </w:rPr>
        <w:t xml:space="preserve">, and our ASPIRE values (Achieve, Succeed, Persevere, Inspire, Respect, Enjoy) guide everything we do. We are proud holders of IQM Flagship Status and </w:t>
      </w:r>
      <w:proofErr w:type="spellStart"/>
      <w:r w:rsidRPr="00FD26BC">
        <w:rPr>
          <w:rFonts w:ascii="Calibri" w:hAnsi="Calibri" w:cs="Calibri"/>
          <w:color w:val="000000"/>
          <w:sz w:val="24"/>
          <w:szCs w:val="24"/>
        </w:rPr>
        <w:t>recognised</w:t>
      </w:r>
      <w:proofErr w:type="spellEnd"/>
      <w:r w:rsidRPr="00FD26BC">
        <w:rPr>
          <w:rFonts w:ascii="Calibri" w:hAnsi="Calibri" w:cs="Calibri"/>
          <w:color w:val="000000"/>
          <w:sz w:val="24"/>
          <w:szCs w:val="24"/>
        </w:rPr>
        <w:t xml:space="preserve"> by Challenge Partners as an Area of Excellence for Nurturing Regulation and Readiness.</w:t>
      </w:r>
    </w:p>
    <w:p w14:paraId="47329A96" w14:textId="77777777" w:rsidR="00FC15DB" w:rsidRPr="00FD26BC" w:rsidRDefault="00FC15DB" w:rsidP="00FC15DB">
      <w:pPr>
        <w:spacing w:before="240" w:after="240"/>
        <w:rPr>
          <w:rFonts w:ascii="Calibri" w:hAnsi="Calibri" w:cs="Calibri"/>
          <w:sz w:val="24"/>
          <w:szCs w:val="24"/>
        </w:rPr>
      </w:pPr>
      <w:r w:rsidRPr="00FD26BC">
        <w:rPr>
          <w:rFonts w:ascii="Calibri" w:hAnsi="Calibri" w:cs="Calibri"/>
          <w:color w:val="000000"/>
          <w:sz w:val="24"/>
          <w:szCs w:val="24"/>
        </w:rPr>
        <w:t>We are committed to creating therapeutic classroom environments and transforming our outdoor play provision to ensure every child enjoys purposeful, healthy play. Our focus on inclusion, emotional wellbeing, and high expectations creates a school where all children can shine.</w:t>
      </w:r>
    </w:p>
    <w:p w14:paraId="33A49E84" w14:textId="77777777" w:rsidR="001338C7" w:rsidRPr="00FC15DB" w:rsidRDefault="001338C7" w:rsidP="001338C7">
      <w:pPr>
        <w:spacing w:before="100" w:beforeAutospacing="1" w:after="100" w:afterAutospacing="1"/>
        <w:outlineLvl w:val="2"/>
        <w:rPr>
          <w:rFonts w:asciiTheme="majorHAnsi" w:hAnsiTheme="majorHAnsi" w:cstheme="majorHAnsi"/>
          <w:b/>
          <w:bCs/>
          <w:sz w:val="24"/>
          <w:szCs w:val="24"/>
        </w:rPr>
      </w:pPr>
      <w:r w:rsidRPr="00FC15DB">
        <w:rPr>
          <w:rFonts w:asciiTheme="majorHAnsi" w:hAnsiTheme="majorHAnsi" w:cstheme="majorHAnsi"/>
          <w:b/>
          <w:bCs/>
          <w:sz w:val="24"/>
          <w:szCs w:val="24"/>
        </w:rPr>
        <w:t>We are looking for someone who:</w:t>
      </w:r>
    </w:p>
    <w:p w14:paraId="4D61F882" w14:textId="7C55709D" w:rsidR="001338C7" w:rsidRPr="00FC15DB" w:rsidRDefault="001338C7" w:rsidP="001338C7">
      <w:pPr>
        <w:numPr>
          <w:ilvl w:val="0"/>
          <w:numId w:val="15"/>
        </w:num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t>Has a genuine passion for teaching</w:t>
      </w:r>
    </w:p>
    <w:p w14:paraId="428762CD" w14:textId="77777777" w:rsidR="001338C7" w:rsidRPr="00FC15DB" w:rsidRDefault="001338C7" w:rsidP="001338C7">
      <w:pPr>
        <w:numPr>
          <w:ilvl w:val="0"/>
          <w:numId w:val="15"/>
        </w:num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t>Is warm, reflective and emotionally available for children</w:t>
      </w:r>
    </w:p>
    <w:p w14:paraId="5EE62890" w14:textId="77777777" w:rsidR="001338C7" w:rsidRPr="00FC15DB" w:rsidRDefault="001338C7" w:rsidP="001338C7">
      <w:pPr>
        <w:numPr>
          <w:ilvl w:val="0"/>
          <w:numId w:val="15"/>
        </w:num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t>Understands the importance of play, exploration and language development</w:t>
      </w:r>
    </w:p>
    <w:p w14:paraId="3EAF1133" w14:textId="77777777" w:rsidR="001338C7" w:rsidRPr="00FC15DB" w:rsidRDefault="001338C7" w:rsidP="001338C7">
      <w:pPr>
        <w:numPr>
          <w:ilvl w:val="0"/>
          <w:numId w:val="15"/>
        </w:num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t>Works well as part of a team and values collaboration</w:t>
      </w:r>
    </w:p>
    <w:p w14:paraId="5D33B927" w14:textId="77777777" w:rsidR="001338C7" w:rsidRPr="00FC15DB" w:rsidRDefault="001338C7" w:rsidP="001338C7">
      <w:pPr>
        <w:numPr>
          <w:ilvl w:val="0"/>
          <w:numId w:val="15"/>
        </w:num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lastRenderedPageBreak/>
        <w:t>Has high expectations for all children and believes every child can succeed</w:t>
      </w:r>
    </w:p>
    <w:p w14:paraId="261C90B1" w14:textId="77777777" w:rsidR="00FC15DB" w:rsidRDefault="00FC15DB" w:rsidP="001338C7">
      <w:pPr>
        <w:spacing w:before="100" w:beforeAutospacing="1" w:after="100" w:afterAutospacing="1"/>
        <w:outlineLvl w:val="2"/>
        <w:rPr>
          <w:rFonts w:asciiTheme="majorHAnsi" w:hAnsiTheme="majorHAnsi" w:cstheme="majorHAnsi"/>
          <w:b/>
          <w:bCs/>
          <w:sz w:val="24"/>
          <w:szCs w:val="24"/>
        </w:rPr>
      </w:pPr>
    </w:p>
    <w:p w14:paraId="57DBF366" w14:textId="77777777" w:rsidR="00FC15DB" w:rsidRDefault="00FC15DB" w:rsidP="001338C7">
      <w:pPr>
        <w:spacing w:before="100" w:beforeAutospacing="1" w:after="100" w:afterAutospacing="1"/>
        <w:outlineLvl w:val="2"/>
        <w:rPr>
          <w:rFonts w:asciiTheme="majorHAnsi" w:hAnsiTheme="majorHAnsi" w:cstheme="majorHAnsi"/>
          <w:b/>
          <w:bCs/>
          <w:sz w:val="24"/>
          <w:szCs w:val="24"/>
        </w:rPr>
      </w:pPr>
    </w:p>
    <w:p w14:paraId="1CA89B90" w14:textId="47B7238F" w:rsidR="001338C7" w:rsidRPr="00FC15DB" w:rsidRDefault="001338C7" w:rsidP="001338C7">
      <w:pPr>
        <w:spacing w:before="100" w:beforeAutospacing="1" w:after="100" w:afterAutospacing="1"/>
        <w:outlineLvl w:val="2"/>
        <w:rPr>
          <w:rFonts w:asciiTheme="majorHAnsi" w:hAnsiTheme="majorHAnsi" w:cstheme="majorHAnsi"/>
          <w:b/>
          <w:bCs/>
          <w:sz w:val="24"/>
          <w:szCs w:val="24"/>
        </w:rPr>
      </w:pPr>
      <w:r w:rsidRPr="00FC15DB">
        <w:rPr>
          <w:rFonts w:asciiTheme="majorHAnsi" w:hAnsiTheme="majorHAnsi" w:cstheme="majorHAnsi"/>
          <w:b/>
          <w:bCs/>
          <w:sz w:val="24"/>
          <w:szCs w:val="24"/>
        </w:rPr>
        <w:t>We offer:</w:t>
      </w:r>
    </w:p>
    <w:p w14:paraId="0B64A9C0" w14:textId="77777777" w:rsidR="001338C7" w:rsidRPr="00FC15DB" w:rsidRDefault="001338C7" w:rsidP="001338C7">
      <w:pPr>
        <w:numPr>
          <w:ilvl w:val="0"/>
          <w:numId w:val="16"/>
        </w:num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t>A friendly, supportive and values-led school community</w:t>
      </w:r>
    </w:p>
    <w:p w14:paraId="2FD0D456" w14:textId="67D42893" w:rsidR="001338C7" w:rsidRPr="00FC15DB" w:rsidRDefault="001338C7" w:rsidP="001338C7">
      <w:pPr>
        <w:numPr>
          <w:ilvl w:val="0"/>
          <w:numId w:val="16"/>
        </w:num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t>A strong and caring team</w:t>
      </w:r>
    </w:p>
    <w:p w14:paraId="796EB9CF" w14:textId="77777777" w:rsidR="001338C7" w:rsidRPr="00FC15DB" w:rsidRDefault="001338C7" w:rsidP="001338C7">
      <w:pPr>
        <w:numPr>
          <w:ilvl w:val="0"/>
          <w:numId w:val="16"/>
        </w:num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t>Children who are happy, curious and eager to learn</w:t>
      </w:r>
    </w:p>
    <w:p w14:paraId="27DB40D9" w14:textId="77777777" w:rsidR="001338C7" w:rsidRPr="00FC15DB" w:rsidRDefault="001338C7" w:rsidP="001338C7">
      <w:pPr>
        <w:numPr>
          <w:ilvl w:val="0"/>
          <w:numId w:val="16"/>
        </w:num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t>A commitment to staff wellbeing and work–life balance</w:t>
      </w:r>
    </w:p>
    <w:p w14:paraId="2153880B" w14:textId="77777777" w:rsidR="001338C7" w:rsidRPr="00FC15DB" w:rsidRDefault="001338C7" w:rsidP="001338C7">
      <w:pPr>
        <w:numPr>
          <w:ilvl w:val="0"/>
          <w:numId w:val="16"/>
        </w:num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t>High-quality professional development and coaching</w:t>
      </w:r>
    </w:p>
    <w:p w14:paraId="1C96E537" w14:textId="77777777" w:rsidR="001338C7" w:rsidRPr="00FC15DB" w:rsidRDefault="001338C7" w:rsidP="001338C7">
      <w:pPr>
        <w:numPr>
          <w:ilvl w:val="0"/>
          <w:numId w:val="16"/>
        </w:num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t xml:space="preserve">A thorough induction and support </w:t>
      </w:r>
      <w:proofErr w:type="spellStart"/>
      <w:r w:rsidRPr="00FC15DB">
        <w:rPr>
          <w:rFonts w:asciiTheme="majorHAnsi" w:hAnsiTheme="majorHAnsi" w:cstheme="majorHAnsi"/>
          <w:sz w:val="24"/>
          <w:szCs w:val="24"/>
        </w:rPr>
        <w:t>programme</w:t>
      </w:r>
      <w:proofErr w:type="spellEnd"/>
      <w:r w:rsidRPr="00FC15DB">
        <w:rPr>
          <w:rFonts w:asciiTheme="majorHAnsi" w:hAnsiTheme="majorHAnsi" w:cstheme="majorHAnsi"/>
          <w:sz w:val="24"/>
          <w:szCs w:val="24"/>
        </w:rPr>
        <w:t>, including for ECTs</w:t>
      </w:r>
    </w:p>
    <w:p w14:paraId="63E432F0" w14:textId="77777777" w:rsidR="001338C7" w:rsidRPr="00FC15DB" w:rsidRDefault="001338C7" w:rsidP="001338C7">
      <w:pPr>
        <w:numPr>
          <w:ilvl w:val="0"/>
          <w:numId w:val="16"/>
        </w:num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t>Leadership that is visible, supportive and child-focused</w:t>
      </w:r>
    </w:p>
    <w:p w14:paraId="2ACA9866" w14:textId="77777777" w:rsidR="001338C7" w:rsidRPr="00FC15DB" w:rsidRDefault="001338C7" w:rsidP="001338C7">
      <w:p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t>We are proud of our inclusive practice and our strong sense of belonging for both children and staff.</w:t>
      </w:r>
    </w:p>
    <w:p w14:paraId="394546BD" w14:textId="77777777" w:rsidR="001338C7" w:rsidRPr="00FC15DB" w:rsidRDefault="001338C7" w:rsidP="001338C7">
      <w:pPr>
        <w:spacing w:before="100" w:beforeAutospacing="1" w:after="100" w:afterAutospacing="1"/>
        <w:outlineLvl w:val="2"/>
        <w:rPr>
          <w:rFonts w:asciiTheme="majorHAnsi" w:hAnsiTheme="majorHAnsi" w:cstheme="majorHAnsi"/>
          <w:b/>
          <w:bCs/>
          <w:sz w:val="24"/>
          <w:szCs w:val="24"/>
        </w:rPr>
      </w:pPr>
      <w:r w:rsidRPr="00FC15DB">
        <w:rPr>
          <w:rFonts w:asciiTheme="majorHAnsi" w:hAnsiTheme="majorHAnsi" w:cstheme="majorHAnsi"/>
          <w:b/>
          <w:bCs/>
          <w:sz w:val="24"/>
          <w:szCs w:val="24"/>
        </w:rPr>
        <w:t>Visits</w:t>
      </w:r>
    </w:p>
    <w:p w14:paraId="31B797A7" w14:textId="33EB7844" w:rsidR="001338C7" w:rsidRPr="00FC15DB" w:rsidRDefault="001338C7" w:rsidP="001338C7">
      <w:p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t xml:space="preserve">Visits to the school are </w:t>
      </w:r>
      <w:r w:rsidR="00E54A81">
        <w:rPr>
          <w:rFonts w:asciiTheme="majorHAnsi" w:hAnsiTheme="majorHAnsi" w:cstheme="majorHAnsi"/>
          <w:sz w:val="24"/>
          <w:szCs w:val="24"/>
        </w:rPr>
        <w:t xml:space="preserve">essential </w:t>
      </w:r>
      <w:r w:rsidRPr="00FC15DB">
        <w:rPr>
          <w:rFonts w:asciiTheme="majorHAnsi" w:hAnsiTheme="majorHAnsi" w:cstheme="majorHAnsi"/>
          <w:sz w:val="24"/>
          <w:szCs w:val="24"/>
        </w:rPr>
        <w:t>and strongly recommended.</w:t>
      </w:r>
      <w:r w:rsidRPr="00FC15DB">
        <w:rPr>
          <w:rFonts w:asciiTheme="majorHAnsi" w:hAnsiTheme="majorHAnsi" w:cstheme="majorHAnsi"/>
          <w:sz w:val="24"/>
          <w:szCs w:val="24"/>
        </w:rPr>
        <w:br/>
        <w:t xml:space="preserve">Please contact the school office on </w:t>
      </w:r>
      <w:r w:rsidRPr="00FC15DB">
        <w:rPr>
          <w:rFonts w:asciiTheme="majorHAnsi" w:hAnsiTheme="majorHAnsi" w:cstheme="majorHAnsi"/>
          <w:b/>
          <w:bCs/>
          <w:sz w:val="24"/>
          <w:szCs w:val="24"/>
        </w:rPr>
        <w:t>020 8270 4466</w:t>
      </w:r>
      <w:r w:rsidRPr="00FC15DB">
        <w:rPr>
          <w:rFonts w:asciiTheme="majorHAnsi" w:hAnsiTheme="majorHAnsi" w:cstheme="majorHAnsi"/>
          <w:sz w:val="24"/>
          <w:szCs w:val="24"/>
        </w:rPr>
        <w:t xml:space="preserve"> or email </w:t>
      </w:r>
      <w:r w:rsidRPr="00FC15DB">
        <w:rPr>
          <w:rFonts w:asciiTheme="majorHAnsi" w:hAnsiTheme="majorHAnsi" w:cstheme="majorHAnsi"/>
          <w:b/>
          <w:bCs/>
          <w:sz w:val="24"/>
          <w:szCs w:val="24"/>
        </w:rPr>
        <w:t>office@henrygreen.org.uk</w:t>
      </w:r>
      <w:r w:rsidRPr="00FC15DB">
        <w:rPr>
          <w:rFonts w:asciiTheme="majorHAnsi" w:hAnsiTheme="majorHAnsi" w:cstheme="majorHAnsi"/>
          <w:sz w:val="24"/>
          <w:szCs w:val="24"/>
        </w:rPr>
        <w:t xml:space="preserve"> to arrange a visit.</w:t>
      </w:r>
    </w:p>
    <w:p w14:paraId="6B41B715" w14:textId="77777777" w:rsidR="001338C7" w:rsidRPr="00FC15DB" w:rsidRDefault="001338C7" w:rsidP="001338C7">
      <w:pPr>
        <w:spacing w:before="100" w:beforeAutospacing="1" w:after="100" w:afterAutospacing="1"/>
        <w:outlineLvl w:val="2"/>
        <w:rPr>
          <w:rFonts w:asciiTheme="majorHAnsi" w:hAnsiTheme="majorHAnsi" w:cstheme="majorHAnsi"/>
          <w:b/>
          <w:bCs/>
          <w:sz w:val="28"/>
          <w:szCs w:val="28"/>
        </w:rPr>
      </w:pPr>
      <w:r w:rsidRPr="00FC15DB">
        <w:rPr>
          <w:rFonts w:asciiTheme="majorHAnsi" w:hAnsiTheme="majorHAnsi" w:cstheme="majorHAnsi"/>
          <w:b/>
          <w:bCs/>
          <w:sz w:val="28"/>
          <w:szCs w:val="28"/>
        </w:rPr>
        <w:t>Application details</w:t>
      </w:r>
    </w:p>
    <w:p w14:paraId="5B2E633D" w14:textId="3A6CCE12" w:rsidR="00BE226B" w:rsidRDefault="00BE226B" w:rsidP="00BE226B">
      <w:pPr>
        <w:spacing w:before="120"/>
        <w:rPr>
          <w:rFonts w:asciiTheme="majorHAnsi" w:hAnsiTheme="majorHAnsi" w:cstheme="majorHAnsi"/>
          <w:b/>
          <w:bCs/>
          <w:sz w:val="24"/>
          <w:szCs w:val="24"/>
        </w:rPr>
      </w:pPr>
      <w:r>
        <w:rPr>
          <w:rFonts w:asciiTheme="majorHAnsi" w:hAnsiTheme="majorHAnsi" w:cstheme="majorHAnsi"/>
          <w:b/>
          <w:bCs/>
          <w:sz w:val="24"/>
          <w:szCs w:val="24"/>
        </w:rPr>
        <w:t>Closing Date: 1</w:t>
      </w:r>
      <w:r>
        <w:rPr>
          <w:rFonts w:asciiTheme="majorHAnsi" w:hAnsiTheme="majorHAnsi" w:cstheme="majorHAnsi"/>
          <w:b/>
          <w:bCs/>
          <w:sz w:val="24"/>
          <w:szCs w:val="24"/>
        </w:rPr>
        <w:t>5</w:t>
      </w:r>
      <w:r>
        <w:rPr>
          <w:rFonts w:asciiTheme="majorHAnsi" w:hAnsiTheme="majorHAnsi" w:cstheme="majorHAnsi"/>
          <w:b/>
          <w:bCs/>
          <w:sz w:val="24"/>
          <w:szCs w:val="24"/>
          <w:vertAlign w:val="superscript"/>
        </w:rPr>
        <w:t>th</w:t>
      </w:r>
      <w:r>
        <w:rPr>
          <w:rFonts w:asciiTheme="majorHAnsi" w:hAnsiTheme="majorHAnsi" w:cstheme="majorHAnsi"/>
          <w:b/>
          <w:bCs/>
          <w:sz w:val="24"/>
          <w:szCs w:val="24"/>
        </w:rPr>
        <w:t xml:space="preserve"> October 2026</w:t>
      </w:r>
      <w:r>
        <w:rPr>
          <w:rFonts w:asciiTheme="majorHAnsi" w:hAnsiTheme="majorHAnsi" w:cstheme="majorHAnsi"/>
          <w:b/>
          <w:bCs/>
          <w:sz w:val="24"/>
          <w:szCs w:val="24"/>
        </w:rPr>
        <w:t xml:space="preserve"> @ noon</w:t>
      </w:r>
    </w:p>
    <w:p w14:paraId="1DA20E67" w14:textId="2E42FE42" w:rsidR="00BE226B" w:rsidRDefault="00BE226B" w:rsidP="00BE226B">
      <w:pPr>
        <w:spacing w:before="120"/>
        <w:rPr>
          <w:rFonts w:asciiTheme="majorHAnsi" w:hAnsiTheme="majorHAnsi" w:cstheme="majorHAnsi"/>
          <w:b/>
          <w:bCs/>
          <w:sz w:val="24"/>
          <w:szCs w:val="24"/>
        </w:rPr>
      </w:pPr>
      <w:r>
        <w:rPr>
          <w:rFonts w:asciiTheme="majorHAnsi" w:hAnsiTheme="majorHAnsi" w:cstheme="majorHAnsi"/>
          <w:b/>
          <w:bCs/>
          <w:sz w:val="24"/>
          <w:szCs w:val="24"/>
        </w:rPr>
        <w:t>Interviews: Week commencing Monday 19</w:t>
      </w:r>
      <w:r w:rsidRPr="00BE226B">
        <w:rPr>
          <w:rFonts w:asciiTheme="majorHAnsi" w:hAnsiTheme="majorHAnsi" w:cstheme="majorHAnsi"/>
          <w:b/>
          <w:bCs/>
          <w:sz w:val="24"/>
          <w:szCs w:val="24"/>
          <w:vertAlign w:val="superscript"/>
        </w:rPr>
        <w:t>th</w:t>
      </w:r>
      <w:r>
        <w:rPr>
          <w:rFonts w:asciiTheme="majorHAnsi" w:hAnsiTheme="majorHAnsi" w:cstheme="majorHAnsi"/>
          <w:b/>
          <w:bCs/>
          <w:sz w:val="24"/>
          <w:szCs w:val="24"/>
        </w:rPr>
        <w:t xml:space="preserve"> October 2026</w:t>
      </w:r>
    </w:p>
    <w:p w14:paraId="19A35879" w14:textId="7B2A6B24" w:rsidR="001338C7" w:rsidRPr="00FC15DB" w:rsidRDefault="001338C7" w:rsidP="001338C7">
      <w:p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t xml:space="preserve">For an application form and further details, please contact the school via </w:t>
      </w:r>
      <w:hyperlink r:id="rId7" w:history="1">
        <w:r w:rsidR="00FD26BC" w:rsidRPr="006E3A26">
          <w:rPr>
            <w:rStyle w:val="Hyperlink"/>
            <w:rFonts w:asciiTheme="majorHAnsi" w:hAnsiTheme="majorHAnsi" w:cstheme="majorHAnsi"/>
            <w:b/>
            <w:bCs/>
            <w:sz w:val="24"/>
            <w:szCs w:val="24"/>
          </w:rPr>
          <w:t>office@henrygreen.org.uk</w:t>
        </w:r>
      </w:hyperlink>
      <w:r w:rsidR="00FD26BC">
        <w:rPr>
          <w:rFonts w:asciiTheme="majorHAnsi" w:hAnsiTheme="majorHAnsi" w:cstheme="majorHAnsi"/>
          <w:b/>
          <w:bCs/>
          <w:sz w:val="24"/>
          <w:szCs w:val="24"/>
        </w:rPr>
        <w:t xml:space="preserve"> </w:t>
      </w:r>
    </w:p>
    <w:p w14:paraId="2A85D90C" w14:textId="77777777" w:rsidR="001338C7" w:rsidRPr="00FC15DB" w:rsidRDefault="001338C7" w:rsidP="001338C7">
      <w:pPr>
        <w:spacing w:before="100" w:beforeAutospacing="1" w:after="100" w:afterAutospacing="1"/>
        <w:rPr>
          <w:rFonts w:asciiTheme="majorHAnsi" w:hAnsiTheme="majorHAnsi" w:cstheme="majorHAnsi"/>
          <w:sz w:val="24"/>
          <w:szCs w:val="24"/>
        </w:rPr>
      </w:pPr>
      <w:r w:rsidRPr="00FC15DB">
        <w:rPr>
          <w:rFonts w:asciiTheme="majorHAnsi" w:hAnsiTheme="majorHAnsi" w:cstheme="majorHAnsi"/>
          <w:sz w:val="24"/>
          <w:szCs w:val="24"/>
        </w:rPr>
        <w:t>Henry Green Primary School is committed to safeguarding and promoting the welfare of children and young people. All appointments are subject to enhanced DBS checks and relevant safeguarding procedures. We welcome applications from all sections of the community and are proud to be an inclusive employer.</w:t>
      </w:r>
    </w:p>
    <w:p w14:paraId="6BE478F3" w14:textId="77777777" w:rsidR="001338C7" w:rsidRPr="00FC15DB" w:rsidRDefault="001338C7" w:rsidP="001338C7">
      <w:pPr>
        <w:spacing w:after="300" w:line="336" w:lineRule="atLeast"/>
        <w:rPr>
          <w:rFonts w:asciiTheme="majorHAnsi" w:hAnsiTheme="majorHAnsi" w:cstheme="majorHAnsi"/>
          <w:b/>
          <w:bCs/>
          <w:sz w:val="24"/>
          <w:szCs w:val="24"/>
        </w:rPr>
      </w:pPr>
    </w:p>
    <w:p w14:paraId="3700E914" w14:textId="77777777" w:rsidR="001338C7" w:rsidRPr="00333037" w:rsidRDefault="001338C7" w:rsidP="001338C7">
      <w:pPr>
        <w:rPr>
          <w:rFonts w:asciiTheme="minorHAnsi" w:hAnsiTheme="minorHAnsi" w:cstheme="minorHAnsi"/>
          <w:sz w:val="24"/>
          <w:szCs w:val="24"/>
        </w:rPr>
      </w:pPr>
    </w:p>
    <w:p w14:paraId="4EED7915" w14:textId="03FF6845" w:rsidR="003D5165" w:rsidRPr="00CF5132" w:rsidRDefault="003D5165" w:rsidP="001338C7">
      <w:pPr>
        <w:rPr>
          <w:rFonts w:ascii="Calibri" w:hAnsi="Calibri" w:cs="Calibri"/>
          <w:sz w:val="22"/>
          <w:szCs w:val="22"/>
        </w:rPr>
      </w:pPr>
    </w:p>
    <w:sectPr w:rsidR="003D5165" w:rsidRPr="00CF5132">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8CE50" w14:textId="77777777" w:rsidR="00B47659" w:rsidRDefault="00B47659">
      <w:r>
        <w:separator/>
      </w:r>
    </w:p>
  </w:endnote>
  <w:endnote w:type="continuationSeparator" w:id="0">
    <w:p w14:paraId="07750EB7" w14:textId="77777777" w:rsidR="00B47659" w:rsidRDefault="00B47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7274E" w14:textId="20FF46FE" w:rsidR="00A41D13" w:rsidRDefault="00A41D13">
    <w:pPr>
      <w:spacing w:after="10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0FF26" w14:textId="77777777" w:rsidR="00B47659" w:rsidRDefault="00B47659">
      <w:r>
        <w:separator/>
      </w:r>
    </w:p>
  </w:footnote>
  <w:footnote w:type="continuationSeparator" w:id="0">
    <w:p w14:paraId="672909D1" w14:textId="77777777" w:rsidR="00B47659" w:rsidRDefault="00B47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D2B4E" w14:textId="77777777" w:rsidR="00A41D13" w:rsidRDefault="00CF5132">
    <w:r>
      <w:rPr>
        <w:noProof/>
      </w:rPr>
      <w:drawing>
        <wp:anchor distT="0" distB="0" distL="114300" distR="114300" simplePos="0" relativeHeight="251658240" behindDoc="1" locked="0" layoutInCell="1" allowOverlap="1" wp14:anchorId="368350CA" wp14:editId="56F9A756">
          <wp:simplePos x="0" y="0"/>
          <wp:positionH relativeFrom="column">
            <wp:posOffset>-609600</wp:posOffset>
          </wp:positionH>
          <wp:positionV relativeFrom="paragraph">
            <wp:posOffset>-209550</wp:posOffset>
          </wp:positionV>
          <wp:extent cx="719820" cy="720000"/>
          <wp:effectExtent l="0" t="0" r="6350" b="0"/>
          <wp:wrapTight wrapText="bothSides">
            <wp:wrapPolygon edited="0">
              <wp:start x="1947" y="0"/>
              <wp:lineTo x="0" y="2937"/>
              <wp:lineTo x="0" y="13704"/>
              <wp:lineTo x="1112" y="20556"/>
              <wp:lineTo x="1391" y="20556"/>
              <wp:lineTo x="3337" y="20556"/>
              <wp:lineTo x="21415" y="17619"/>
              <wp:lineTo x="21415" y="2937"/>
              <wp:lineTo x="6397" y="0"/>
              <wp:lineTo x="1947" y="0"/>
            </wp:wrapPolygon>
          </wp:wrapTight>
          <wp:docPr id="338439526" name="image1.png" descr="$LOGO$"/>
          <wp:cNvGraphicFramePr/>
          <a:graphic xmlns:a="http://schemas.openxmlformats.org/drawingml/2006/main">
            <a:graphicData uri="http://schemas.openxmlformats.org/drawingml/2006/picture">
              <pic:pic xmlns:pic="http://schemas.openxmlformats.org/drawingml/2006/picture">
                <pic:nvPicPr>
                  <pic:cNvPr id="1" name="image1.png" descr="$LOGO$"/>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19820" cy="720000"/>
                  </a:xfrm>
                  <a:prstGeom prst="rect">
                    <a:avLst/>
                  </a:prstGeom>
                  <a:ln/>
                </pic:spPr>
              </pic:pic>
            </a:graphicData>
          </a:graphic>
          <wp14:sizeRelH relativeFrom="page">
            <wp14:pctWidth>0</wp14:pctWidth>
          </wp14:sizeRelH>
          <wp14:sizeRelV relativeFrom="page">
            <wp14:pctHeight>0</wp14:pctHeight>
          </wp14:sizeRelV>
        </wp:anchor>
      </w:drawing>
    </w:r>
  </w:p>
  <w:p w14:paraId="75F33E60" w14:textId="77777777" w:rsidR="00A41D13" w:rsidRDefault="00A41D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C2A32"/>
    <w:multiLevelType w:val="multilevel"/>
    <w:tmpl w:val="11AA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A14CE6"/>
    <w:multiLevelType w:val="hybridMultilevel"/>
    <w:tmpl w:val="A978D778"/>
    <w:lvl w:ilvl="0" w:tplc="38506028">
      <w:start w:val="1"/>
      <w:numFmt w:val="decimal"/>
      <w:lvlText w:val="%1."/>
      <w:lvlJc w:val="left"/>
      <w:pPr>
        <w:ind w:left="720" w:hanging="360"/>
      </w:pPr>
    </w:lvl>
    <w:lvl w:ilvl="1" w:tplc="38506028" w:tentative="1">
      <w:start w:val="1"/>
      <w:numFmt w:val="lowerLetter"/>
      <w:lvlText w:val="%2."/>
      <w:lvlJc w:val="left"/>
      <w:pPr>
        <w:ind w:left="1440" w:hanging="360"/>
      </w:pPr>
    </w:lvl>
    <w:lvl w:ilvl="2" w:tplc="38506028" w:tentative="1">
      <w:start w:val="1"/>
      <w:numFmt w:val="lowerRoman"/>
      <w:lvlText w:val="%3."/>
      <w:lvlJc w:val="right"/>
      <w:pPr>
        <w:ind w:left="2160" w:hanging="180"/>
      </w:pPr>
    </w:lvl>
    <w:lvl w:ilvl="3" w:tplc="38506028" w:tentative="1">
      <w:start w:val="1"/>
      <w:numFmt w:val="decimal"/>
      <w:lvlText w:val="%4."/>
      <w:lvlJc w:val="left"/>
      <w:pPr>
        <w:ind w:left="2880" w:hanging="360"/>
      </w:pPr>
    </w:lvl>
    <w:lvl w:ilvl="4" w:tplc="38506028" w:tentative="1">
      <w:start w:val="1"/>
      <w:numFmt w:val="lowerLetter"/>
      <w:lvlText w:val="%5."/>
      <w:lvlJc w:val="left"/>
      <w:pPr>
        <w:ind w:left="3600" w:hanging="360"/>
      </w:pPr>
    </w:lvl>
    <w:lvl w:ilvl="5" w:tplc="38506028" w:tentative="1">
      <w:start w:val="1"/>
      <w:numFmt w:val="lowerRoman"/>
      <w:lvlText w:val="%6."/>
      <w:lvlJc w:val="right"/>
      <w:pPr>
        <w:ind w:left="4320" w:hanging="180"/>
      </w:pPr>
    </w:lvl>
    <w:lvl w:ilvl="6" w:tplc="38506028" w:tentative="1">
      <w:start w:val="1"/>
      <w:numFmt w:val="decimal"/>
      <w:lvlText w:val="%7."/>
      <w:lvlJc w:val="left"/>
      <w:pPr>
        <w:ind w:left="5040" w:hanging="360"/>
      </w:pPr>
    </w:lvl>
    <w:lvl w:ilvl="7" w:tplc="38506028" w:tentative="1">
      <w:start w:val="1"/>
      <w:numFmt w:val="lowerLetter"/>
      <w:lvlText w:val="%8."/>
      <w:lvlJc w:val="left"/>
      <w:pPr>
        <w:ind w:left="5760" w:hanging="360"/>
      </w:pPr>
    </w:lvl>
    <w:lvl w:ilvl="8" w:tplc="38506028" w:tentative="1">
      <w:start w:val="1"/>
      <w:numFmt w:val="lowerRoman"/>
      <w:lvlText w:val="%9."/>
      <w:lvlJc w:val="right"/>
      <w:pPr>
        <w:ind w:left="6480" w:hanging="180"/>
      </w:pPr>
    </w:lvl>
  </w:abstractNum>
  <w:abstractNum w:abstractNumId="2" w15:restartNumberingAfterBreak="0">
    <w:nsid w:val="14EA09B8"/>
    <w:multiLevelType w:val="multilevel"/>
    <w:tmpl w:val="33C6B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28D81B46"/>
    <w:multiLevelType w:val="hybridMultilevel"/>
    <w:tmpl w:val="E5046A62"/>
    <w:lvl w:ilvl="0" w:tplc="85890826">
      <w:start w:val="1"/>
      <w:numFmt w:val="decimal"/>
      <w:lvlText w:val="%1."/>
      <w:lvlJc w:val="left"/>
      <w:pPr>
        <w:ind w:left="720" w:hanging="360"/>
      </w:pPr>
    </w:lvl>
    <w:lvl w:ilvl="1" w:tplc="85890826" w:tentative="1">
      <w:start w:val="1"/>
      <w:numFmt w:val="lowerLetter"/>
      <w:lvlText w:val="%2."/>
      <w:lvlJc w:val="left"/>
      <w:pPr>
        <w:ind w:left="1440" w:hanging="360"/>
      </w:pPr>
    </w:lvl>
    <w:lvl w:ilvl="2" w:tplc="85890826" w:tentative="1">
      <w:start w:val="1"/>
      <w:numFmt w:val="lowerRoman"/>
      <w:lvlText w:val="%3."/>
      <w:lvlJc w:val="right"/>
      <w:pPr>
        <w:ind w:left="2160" w:hanging="180"/>
      </w:pPr>
    </w:lvl>
    <w:lvl w:ilvl="3" w:tplc="85890826" w:tentative="1">
      <w:start w:val="1"/>
      <w:numFmt w:val="decimal"/>
      <w:lvlText w:val="%4."/>
      <w:lvlJc w:val="left"/>
      <w:pPr>
        <w:ind w:left="2880" w:hanging="360"/>
      </w:pPr>
    </w:lvl>
    <w:lvl w:ilvl="4" w:tplc="85890826" w:tentative="1">
      <w:start w:val="1"/>
      <w:numFmt w:val="lowerLetter"/>
      <w:lvlText w:val="%5."/>
      <w:lvlJc w:val="left"/>
      <w:pPr>
        <w:ind w:left="3600" w:hanging="360"/>
      </w:pPr>
    </w:lvl>
    <w:lvl w:ilvl="5" w:tplc="85890826" w:tentative="1">
      <w:start w:val="1"/>
      <w:numFmt w:val="lowerRoman"/>
      <w:lvlText w:val="%6."/>
      <w:lvlJc w:val="right"/>
      <w:pPr>
        <w:ind w:left="4320" w:hanging="180"/>
      </w:pPr>
    </w:lvl>
    <w:lvl w:ilvl="6" w:tplc="85890826" w:tentative="1">
      <w:start w:val="1"/>
      <w:numFmt w:val="decimal"/>
      <w:lvlText w:val="%7."/>
      <w:lvlJc w:val="left"/>
      <w:pPr>
        <w:ind w:left="5040" w:hanging="360"/>
      </w:pPr>
    </w:lvl>
    <w:lvl w:ilvl="7" w:tplc="85890826" w:tentative="1">
      <w:start w:val="1"/>
      <w:numFmt w:val="lowerLetter"/>
      <w:lvlText w:val="%8."/>
      <w:lvlJc w:val="left"/>
      <w:pPr>
        <w:ind w:left="5760" w:hanging="360"/>
      </w:pPr>
    </w:lvl>
    <w:lvl w:ilvl="8" w:tplc="85890826" w:tentative="1">
      <w:start w:val="1"/>
      <w:numFmt w:val="lowerRoman"/>
      <w:lvlText w:val="%9."/>
      <w:lvlJc w:val="right"/>
      <w:pPr>
        <w:ind w:left="6480" w:hanging="180"/>
      </w:pPr>
    </w:lvl>
  </w:abstractNum>
  <w:abstractNum w:abstractNumId="5"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4F343406"/>
    <w:multiLevelType w:val="hybridMultilevel"/>
    <w:tmpl w:val="2F868532"/>
    <w:lvl w:ilvl="0" w:tplc="33383889">
      <w:start w:val="1"/>
      <w:numFmt w:val="decimal"/>
      <w:lvlText w:val="%1."/>
      <w:lvlJc w:val="left"/>
      <w:pPr>
        <w:ind w:left="720" w:hanging="360"/>
      </w:pPr>
    </w:lvl>
    <w:lvl w:ilvl="1" w:tplc="33383889" w:tentative="1">
      <w:start w:val="1"/>
      <w:numFmt w:val="lowerLetter"/>
      <w:lvlText w:val="%2."/>
      <w:lvlJc w:val="left"/>
      <w:pPr>
        <w:ind w:left="1440" w:hanging="360"/>
      </w:pPr>
    </w:lvl>
    <w:lvl w:ilvl="2" w:tplc="33383889" w:tentative="1">
      <w:start w:val="1"/>
      <w:numFmt w:val="lowerRoman"/>
      <w:lvlText w:val="%3."/>
      <w:lvlJc w:val="right"/>
      <w:pPr>
        <w:ind w:left="2160" w:hanging="180"/>
      </w:pPr>
    </w:lvl>
    <w:lvl w:ilvl="3" w:tplc="33383889" w:tentative="1">
      <w:start w:val="1"/>
      <w:numFmt w:val="decimal"/>
      <w:lvlText w:val="%4."/>
      <w:lvlJc w:val="left"/>
      <w:pPr>
        <w:ind w:left="2880" w:hanging="360"/>
      </w:pPr>
    </w:lvl>
    <w:lvl w:ilvl="4" w:tplc="33383889" w:tentative="1">
      <w:start w:val="1"/>
      <w:numFmt w:val="lowerLetter"/>
      <w:lvlText w:val="%5."/>
      <w:lvlJc w:val="left"/>
      <w:pPr>
        <w:ind w:left="3600" w:hanging="360"/>
      </w:pPr>
    </w:lvl>
    <w:lvl w:ilvl="5" w:tplc="33383889" w:tentative="1">
      <w:start w:val="1"/>
      <w:numFmt w:val="lowerRoman"/>
      <w:lvlText w:val="%6."/>
      <w:lvlJc w:val="right"/>
      <w:pPr>
        <w:ind w:left="4320" w:hanging="180"/>
      </w:pPr>
    </w:lvl>
    <w:lvl w:ilvl="6" w:tplc="33383889" w:tentative="1">
      <w:start w:val="1"/>
      <w:numFmt w:val="decimal"/>
      <w:lvlText w:val="%7."/>
      <w:lvlJc w:val="left"/>
      <w:pPr>
        <w:ind w:left="5040" w:hanging="360"/>
      </w:pPr>
    </w:lvl>
    <w:lvl w:ilvl="7" w:tplc="33383889" w:tentative="1">
      <w:start w:val="1"/>
      <w:numFmt w:val="lowerLetter"/>
      <w:lvlText w:val="%8."/>
      <w:lvlJc w:val="left"/>
      <w:pPr>
        <w:ind w:left="5760" w:hanging="360"/>
      </w:pPr>
    </w:lvl>
    <w:lvl w:ilvl="8" w:tplc="33383889" w:tentative="1">
      <w:start w:val="1"/>
      <w:numFmt w:val="lowerRoman"/>
      <w:lvlText w:val="%9."/>
      <w:lvlJc w:val="right"/>
      <w:pPr>
        <w:ind w:left="6480" w:hanging="180"/>
      </w:pPr>
    </w:lvl>
  </w:abstractNum>
  <w:abstractNum w:abstractNumId="8"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03F2E52"/>
    <w:multiLevelType w:val="hybridMultilevel"/>
    <w:tmpl w:val="9B688EB8"/>
    <w:lvl w:ilvl="0" w:tplc="73222615">
      <w:start w:val="1"/>
      <w:numFmt w:val="decimal"/>
      <w:lvlText w:val="%1."/>
      <w:lvlJc w:val="left"/>
      <w:pPr>
        <w:ind w:left="720" w:hanging="360"/>
      </w:pPr>
    </w:lvl>
    <w:lvl w:ilvl="1" w:tplc="73222615" w:tentative="1">
      <w:start w:val="1"/>
      <w:numFmt w:val="lowerLetter"/>
      <w:lvlText w:val="%2."/>
      <w:lvlJc w:val="left"/>
      <w:pPr>
        <w:ind w:left="1440" w:hanging="360"/>
      </w:pPr>
    </w:lvl>
    <w:lvl w:ilvl="2" w:tplc="73222615" w:tentative="1">
      <w:start w:val="1"/>
      <w:numFmt w:val="lowerRoman"/>
      <w:lvlText w:val="%3."/>
      <w:lvlJc w:val="right"/>
      <w:pPr>
        <w:ind w:left="2160" w:hanging="180"/>
      </w:pPr>
    </w:lvl>
    <w:lvl w:ilvl="3" w:tplc="73222615" w:tentative="1">
      <w:start w:val="1"/>
      <w:numFmt w:val="decimal"/>
      <w:lvlText w:val="%4."/>
      <w:lvlJc w:val="left"/>
      <w:pPr>
        <w:ind w:left="2880" w:hanging="360"/>
      </w:pPr>
    </w:lvl>
    <w:lvl w:ilvl="4" w:tplc="73222615" w:tentative="1">
      <w:start w:val="1"/>
      <w:numFmt w:val="lowerLetter"/>
      <w:lvlText w:val="%5."/>
      <w:lvlJc w:val="left"/>
      <w:pPr>
        <w:ind w:left="3600" w:hanging="360"/>
      </w:pPr>
    </w:lvl>
    <w:lvl w:ilvl="5" w:tplc="73222615" w:tentative="1">
      <w:start w:val="1"/>
      <w:numFmt w:val="lowerRoman"/>
      <w:lvlText w:val="%6."/>
      <w:lvlJc w:val="right"/>
      <w:pPr>
        <w:ind w:left="4320" w:hanging="180"/>
      </w:pPr>
    </w:lvl>
    <w:lvl w:ilvl="6" w:tplc="73222615" w:tentative="1">
      <w:start w:val="1"/>
      <w:numFmt w:val="decimal"/>
      <w:lvlText w:val="%7."/>
      <w:lvlJc w:val="left"/>
      <w:pPr>
        <w:ind w:left="5040" w:hanging="360"/>
      </w:pPr>
    </w:lvl>
    <w:lvl w:ilvl="7" w:tplc="73222615" w:tentative="1">
      <w:start w:val="1"/>
      <w:numFmt w:val="lowerLetter"/>
      <w:lvlText w:val="%8."/>
      <w:lvlJc w:val="left"/>
      <w:pPr>
        <w:ind w:left="5760" w:hanging="360"/>
      </w:pPr>
    </w:lvl>
    <w:lvl w:ilvl="8" w:tplc="73222615" w:tentative="1">
      <w:start w:val="1"/>
      <w:numFmt w:val="lowerRoman"/>
      <w:lvlText w:val="%9."/>
      <w:lvlJc w:val="right"/>
      <w:pPr>
        <w:ind w:left="6480" w:hanging="180"/>
      </w:pPr>
    </w:lvl>
  </w:abstractNum>
  <w:abstractNum w:abstractNumId="13" w15:restartNumberingAfterBreak="0">
    <w:nsid w:val="61A53AFE"/>
    <w:multiLevelType w:val="multilevel"/>
    <w:tmpl w:val="B47A3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24084C"/>
    <w:multiLevelType w:val="hybridMultilevel"/>
    <w:tmpl w:val="D7EE7E7C"/>
    <w:lvl w:ilvl="0" w:tplc="47042735">
      <w:start w:val="1"/>
      <w:numFmt w:val="decimal"/>
      <w:lvlText w:val="%1."/>
      <w:lvlJc w:val="left"/>
      <w:pPr>
        <w:ind w:left="720" w:hanging="360"/>
      </w:pPr>
    </w:lvl>
    <w:lvl w:ilvl="1" w:tplc="47042735" w:tentative="1">
      <w:start w:val="1"/>
      <w:numFmt w:val="lowerLetter"/>
      <w:lvlText w:val="%2."/>
      <w:lvlJc w:val="left"/>
      <w:pPr>
        <w:ind w:left="1440" w:hanging="360"/>
      </w:pPr>
    </w:lvl>
    <w:lvl w:ilvl="2" w:tplc="47042735" w:tentative="1">
      <w:start w:val="1"/>
      <w:numFmt w:val="lowerRoman"/>
      <w:lvlText w:val="%3."/>
      <w:lvlJc w:val="right"/>
      <w:pPr>
        <w:ind w:left="2160" w:hanging="180"/>
      </w:pPr>
    </w:lvl>
    <w:lvl w:ilvl="3" w:tplc="47042735" w:tentative="1">
      <w:start w:val="1"/>
      <w:numFmt w:val="decimal"/>
      <w:lvlText w:val="%4."/>
      <w:lvlJc w:val="left"/>
      <w:pPr>
        <w:ind w:left="2880" w:hanging="360"/>
      </w:pPr>
    </w:lvl>
    <w:lvl w:ilvl="4" w:tplc="47042735" w:tentative="1">
      <w:start w:val="1"/>
      <w:numFmt w:val="lowerLetter"/>
      <w:lvlText w:val="%5."/>
      <w:lvlJc w:val="left"/>
      <w:pPr>
        <w:ind w:left="3600" w:hanging="360"/>
      </w:pPr>
    </w:lvl>
    <w:lvl w:ilvl="5" w:tplc="47042735" w:tentative="1">
      <w:start w:val="1"/>
      <w:numFmt w:val="lowerRoman"/>
      <w:lvlText w:val="%6."/>
      <w:lvlJc w:val="right"/>
      <w:pPr>
        <w:ind w:left="4320" w:hanging="180"/>
      </w:pPr>
    </w:lvl>
    <w:lvl w:ilvl="6" w:tplc="47042735" w:tentative="1">
      <w:start w:val="1"/>
      <w:numFmt w:val="decimal"/>
      <w:lvlText w:val="%7."/>
      <w:lvlJc w:val="left"/>
      <w:pPr>
        <w:ind w:left="5040" w:hanging="360"/>
      </w:pPr>
    </w:lvl>
    <w:lvl w:ilvl="7" w:tplc="47042735" w:tentative="1">
      <w:start w:val="1"/>
      <w:numFmt w:val="lowerLetter"/>
      <w:lvlText w:val="%8."/>
      <w:lvlJc w:val="left"/>
      <w:pPr>
        <w:ind w:left="5760" w:hanging="360"/>
      </w:pPr>
    </w:lvl>
    <w:lvl w:ilvl="8" w:tplc="47042735" w:tentative="1">
      <w:start w:val="1"/>
      <w:numFmt w:val="lowerRoman"/>
      <w:lvlText w:val="%9."/>
      <w:lvlJc w:val="right"/>
      <w:pPr>
        <w:ind w:left="6480" w:hanging="180"/>
      </w:pPr>
    </w:lvl>
  </w:abstractNum>
  <w:abstractNum w:abstractNumId="15" w15:restartNumberingAfterBreak="0">
    <w:nsid w:val="74523CCC"/>
    <w:multiLevelType w:val="hybridMultilevel"/>
    <w:tmpl w:val="25D2450C"/>
    <w:lvl w:ilvl="0" w:tplc="15274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11"/>
  </w:num>
  <w:num w:numId="4">
    <w:abstractNumId w:val="9"/>
  </w:num>
  <w:num w:numId="5">
    <w:abstractNumId w:val="5"/>
  </w:num>
  <w:num w:numId="6">
    <w:abstractNumId w:val="3"/>
  </w:num>
  <w:num w:numId="7">
    <w:abstractNumId w:val="6"/>
  </w:num>
  <w:num w:numId="8">
    <w:abstractNumId w:val="15"/>
  </w:num>
  <w:num w:numId="9">
    <w:abstractNumId w:val="1"/>
  </w:num>
  <w:num w:numId="10">
    <w:abstractNumId w:val="14"/>
  </w:num>
  <w:num w:numId="11">
    <w:abstractNumId w:val="12"/>
  </w:num>
  <w:num w:numId="12">
    <w:abstractNumId w:val="4"/>
  </w:num>
  <w:num w:numId="13">
    <w:abstractNumId w:val="7"/>
  </w:num>
  <w:num w:numId="14">
    <w:abstractNumId w:val="13"/>
  </w:num>
  <w:num w:numId="15">
    <w:abstractNumId w:val="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D13"/>
    <w:rsid w:val="00061A22"/>
    <w:rsid w:val="001338C7"/>
    <w:rsid w:val="00217DE5"/>
    <w:rsid w:val="003D5165"/>
    <w:rsid w:val="0040271D"/>
    <w:rsid w:val="00442A63"/>
    <w:rsid w:val="005932B0"/>
    <w:rsid w:val="006F484E"/>
    <w:rsid w:val="00712BE7"/>
    <w:rsid w:val="00716FFE"/>
    <w:rsid w:val="00762C89"/>
    <w:rsid w:val="00887A9B"/>
    <w:rsid w:val="008D7D4B"/>
    <w:rsid w:val="008E25A0"/>
    <w:rsid w:val="00960812"/>
    <w:rsid w:val="00A41D13"/>
    <w:rsid w:val="00A453F4"/>
    <w:rsid w:val="00B47659"/>
    <w:rsid w:val="00BE226B"/>
    <w:rsid w:val="00C86FD6"/>
    <w:rsid w:val="00CB101F"/>
    <w:rsid w:val="00CF5132"/>
    <w:rsid w:val="00E54A81"/>
    <w:rsid w:val="00E95B2E"/>
    <w:rsid w:val="00F639AB"/>
    <w:rsid w:val="00FC15DB"/>
    <w:rsid w:val="00FD26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02C58"/>
  <w15:docId w15:val="{8D7C5658-A61A-4EC0-B64A-0FADFBC91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217DE5"/>
    <w:pPr>
      <w:tabs>
        <w:tab w:val="center" w:pos="4513"/>
        <w:tab w:val="right" w:pos="9026"/>
      </w:tabs>
    </w:pPr>
  </w:style>
  <w:style w:type="character" w:customStyle="1" w:styleId="HeaderChar">
    <w:name w:val="Header Char"/>
    <w:basedOn w:val="DefaultParagraphFont"/>
    <w:link w:val="Header"/>
    <w:uiPriority w:val="99"/>
    <w:rsid w:val="00217DE5"/>
  </w:style>
  <w:style w:type="paragraph" w:styleId="Footer">
    <w:name w:val="footer"/>
    <w:basedOn w:val="Normal"/>
    <w:link w:val="FooterChar"/>
    <w:uiPriority w:val="99"/>
    <w:unhideWhenUsed/>
    <w:rsid w:val="00217DE5"/>
    <w:pPr>
      <w:tabs>
        <w:tab w:val="center" w:pos="4513"/>
        <w:tab w:val="right" w:pos="9026"/>
      </w:tabs>
    </w:pPr>
  </w:style>
  <w:style w:type="character" w:customStyle="1" w:styleId="FooterChar">
    <w:name w:val="Footer Char"/>
    <w:basedOn w:val="DefaultParagraphFont"/>
    <w:link w:val="Footer"/>
    <w:uiPriority w:val="99"/>
    <w:rsid w:val="00217DE5"/>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styleId="Hyperlink">
    <w:name w:val="Hyperlink"/>
    <w:basedOn w:val="DefaultParagraphFont"/>
    <w:uiPriority w:val="99"/>
    <w:unhideWhenUsed/>
    <w:rsid w:val="00FD26BC"/>
    <w:rPr>
      <w:color w:val="0000FF" w:themeColor="hyperlink"/>
      <w:u w:val="single"/>
    </w:rPr>
  </w:style>
  <w:style w:type="character" w:styleId="UnresolvedMention">
    <w:name w:val="Unresolved Mention"/>
    <w:basedOn w:val="DefaultParagraphFont"/>
    <w:uiPriority w:val="99"/>
    <w:semiHidden/>
    <w:unhideWhenUsed/>
    <w:rsid w:val="00FD26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ice@henrygreen.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 Daley</dc:creator>
  <cp:lastModifiedBy>H Daley</cp:lastModifiedBy>
  <cp:revision>2</cp:revision>
  <cp:lastPrinted>2026-03-17T09:43:00Z</cp:lastPrinted>
  <dcterms:created xsi:type="dcterms:W3CDTF">2026-09-18T11:16:00Z</dcterms:created>
  <dcterms:modified xsi:type="dcterms:W3CDTF">2026-09-18T11:16:00Z</dcterms:modified>
</cp:coreProperties>
</file>