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1A" w:rsidRDefault="003075E1" w:rsidP="00B8441A">
      <w:pPr>
        <w:pStyle w:val="Title"/>
        <w:rPr>
          <w:rFonts w:ascii="Arial Black" w:hAnsi="Arial Black"/>
          <w:sz w:val="28"/>
        </w:rPr>
      </w:pPr>
      <w:r>
        <w:rPr>
          <w:rFonts w:ascii="Arial Black" w:hAnsi="Arial Black"/>
          <w:b w:val="0"/>
          <w:bCs w:val="0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AB0A0F8">
            <wp:simplePos x="0" y="0"/>
            <wp:positionH relativeFrom="column">
              <wp:posOffset>212090</wp:posOffset>
            </wp:positionH>
            <wp:positionV relativeFrom="paragraph">
              <wp:posOffset>4424</wp:posOffset>
            </wp:positionV>
            <wp:extent cx="674914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6" y="21060"/>
                <wp:lineTo x="20746" y="0"/>
                <wp:lineTo x="0" y="0"/>
              </wp:wrapPolygon>
            </wp:wrapTight>
            <wp:docPr id="2" name="Picture 2" descr="C:\Users\jconnolly\AppData\Local\Microsoft\Windows\INetCache\Content.MSO\7CDC76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nnolly\AppData\Local\Microsoft\Windows\INetCache\Content.MSO\7CDC76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</w:rPr>
        <w:t xml:space="preserve"> </w:t>
      </w:r>
      <w:r w:rsidR="00B8441A">
        <w:rPr>
          <w:rFonts w:ascii="Arial Black" w:hAnsi="Arial Black"/>
          <w:sz w:val="28"/>
        </w:rPr>
        <w:t>Loxley Primary School</w:t>
      </w:r>
    </w:p>
    <w:p w:rsidR="00B8441A" w:rsidRDefault="00B8441A" w:rsidP="00B8441A">
      <w:pPr>
        <w:pStyle w:val="Title"/>
        <w:rPr>
          <w:sz w:val="36"/>
        </w:rPr>
      </w:pPr>
      <w:r>
        <w:rPr>
          <w:sz w:val="36"/>
        </w:rPr>
        <w:t>PERSON SPECIFICATION</w:t>
      </w:r>
    </w:p>
    <w:p w:rsidR="00B8441A" w:rsidRDefault="00B8441A" w:rsidP="00B8441A">
      <w:pPr>
        <w:jc w:val="center"/>
        <w:rPr>
          <w:b/>
          <w:bCs/>
          <w:sz w:val="36"/>
        </w:rPr>
      </w:pPr>
    </w:p>
    <w:p w:rsidR="00B8441A" w:rsidRDefault="00B8441A" w:rsidP="00B8441A">
      <w:pPr>
        <w:pStyle w:val="Subtitle"/>
        <w:ind w:left="1440" w:hanging="1440"/>
        <w:rPr>
          <w:sz w:val="32"/>
        </w:rPr>
      </w:pPr>
      <w:r>
        <w:rPr>
          <w:sz w:val="32"/>
        </w:rPr>
        <w:t>POST:</w:t>
      </w:r>
      <w:r w:rsidR="005309F6">
        <w:rPr>
          <w:sz w:val="32"/>
        </w:rPr>
        <w:t xml:space="preserve"> </w:t>
      </w:r>
      <w:r w:rsidR="006702DF">
        <w:rPr>
          <w:sz w:val="32"/>
        </w:rPr>
        <w:t xml:space="preserve">Temporary </w:t>
      </w:r>
      <w:r w:rsidR="005309F6">
        <w:rPr>
          <w:sz w:val="32"/>
        </w:rPr>
        <w:t>Class Teacher</w:t>
      </w:r>
    </w:p>
    <w:p w:rsidR="00B8441A" w:rsidRDefault="00B8441A" w:rsidP="00B8441A">
      <w:pPr>
        <w:rPr>
          <w:b/>
          <w:bCs/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2"/>
        <w:gridCol w:w="4227"/>
      </w:tblGrid>
      <w:tr w:rsidR="00B8441A" w:rsidTr="00065051">
        <w:trPr>
          <w:trHeight w:val="583"/>
        </w:trPr>
        <w:tc>
          <w:tcPr>
            <w:tcW w:w="5508" w:type="dxa"/>
            <w:vAlign w:val="center"/>
          </w:tcPr>
          <w:p w:rsidR="00B8441A" w:rsidRPr="00065051" w:rsidRDefault="00B8441A" w:rsidP="00065051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REQUIREMENTS</w:t>
            </w:r>
          </w:p>
        </w:tc>
        <w:tc>
          <w:tcPr>
            <w:tcW w:w="4239" w:type="dxa"/>
            <w:gridSpan w:val="2"/>
            <w:vAlign w:val="center"/>
          </w:tcPr>
          <w:p w:rsidR="00B8441A" w:rsidRPr="00065051" w:rsidRDefault="00B8441A" w:rsidP="00065051">
            <w:pPr>
              <w:pStyle w:val="BodyText"/>
              <w:rPr>
                <w:rFonts w:asciiTheme="minorHAnsi" w:hAnsiTheme="minorHAnsi" w:cstheme="minorHAnsi"/>
              </w:rPr>
            </w:pPr>
            <w:r w:rsidRPr="00065051">
              <w:rPr>
                <w:rFonts w:asciiTheme="minorHAnsi" w:hAnsiTheme="minorHAnsi" w:cstheme="minorHAnsi"/>
              </w:rPr>
              <w:t>INDICATIVE METHOD OF ASSESSMENT</w:t>
            </w:r>
          </w:p>
        </w:tc>
      </w:tr>
      <w:tr w:rsidR="00B8441A" w:rsidTr="00AE4404">
        <w:trPr>
          <w:trHeight w:val="630"/>
        </w:trPr>
        <w:tc>
          <w:tcPr>
            <w:tcW w:w="9747" w:type="dxa"/>
            <w:gridSpan w:val="3"/>
            <w:shd w:val="clear" w:color="auto" w:fill="D9D9D9"/>
          </w:tcPr>
          <w:p w:rsidR="00B8441A" w:rsidRPr="00065051" w:rsidRDefault="00B8441A" w:rsidP="00AE4404">
            <w:pPr>
              <w:pStyle w:val="Heading2"/>
              <w:rPr>
                <w:rFonts w:asciiTheme="minorHAnsi" w:hAnsiTheme="minorHAnsi" w:cstheme="minorHAnsi"/>
              </w:rPr>
            </w:pPr>
          </w:p>
          <w:p w:rsidR="00B8441A" w:rsidRPr="00065051" w:rsidRDefault="00B8441A" w:rsidP="00AE4404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Qualifications</w:t>
            </w:r>
          </w:p>
        </w:tc>
      </w:tr>
      <w:tr w:rsidR="00B8441A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F86A13" w:rsidRPr="00065051" w:rsidRDefault="00814488" w:rsidP="00E47C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Q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ualified </w:t>
            </w:r>
            <w:r w:rsidRPr="00065051">
              <w:rPr>
                <w:rFonts w:asciiTheme="minorHAnsi" w:hAnsiTheme="minorHAnsi" w:cstheme="minorHAnsi"/>
                <w:sz w:val="24"/>
              </w:rPr>
              <w:t>T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eacher </w:t>
            </w:r>
            <w:r w:rsidRPr="00065051">
              <w:rPr>
                <w:rFonts w:asciiTheme="minorHAnsi" w:hAnsiTheme="minorHAnsi" w:cstheme="minorHAnsi"/>
                <w:sz w:val="24"/>
              </w:rPr>
              <w:t>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>tatus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B8441A" w:rsidRPr="00065051" w:rsidRDefault="00B8441A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Application Form and 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E47C47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Pr="00065051" w:rsidRDefault="00E47C47" w:rsidP="00E47C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appropriate First Aid certificate (desirable – if not in place, school will provide training.)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Application Form and 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E47C47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Pr="00065051" w:rsidRDefault="00E47C47" w:rsidP="00F86A1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appropriate Safeguarding/Child Protection Training (desirable – if not in place, school will provide training.)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Application Form and 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8441A" w:rsidTr="00AE4404">
        <w:trPr>
          <w:trHeight w:val="626"/>
        </w:trPr>
        <w:tc>
          <w:tcPr>
            <w:tcW w:w="9747" w:type="dxa"/>
            <w:gridSpan w:val="3"/>
            <w:shd w:val="clear" w:color="auto" w:fill="D9D9D9"/>
          </w:tcPr>
          <w:p w:rsidR="00B8441A" w:rsidRPr="00065051" w:rsidRDefault="00B8441A" w:rsidP="00AE4404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  <w:p w:rsidR="00B8441A" w:rsidRPr="00065051" w:rsidRDefault="00B8441A" w:rsidP="00AE4404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Experience</w:t>
            </w:r>
          </w:p>
        </w:tc>
      </w:tr>
      <w:tr w:rsidR="00B8441A" w:rsidTr="00065051">
        <w:trPr>
          <w:trHeight w:val="565"/>
        </w:trPr>
        <w:tc>
          <w:tcPr>
            <w:tcW w:w="5508" w:type="dxa"/>
          </w:tcPr>
          <w:p w:rsidR="00B8441A" w:rsidRPr="00065051" w:rsidRDefault="00814488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Excellent communication skills</w:t>
            </w:r>
          </w:p>
        </w:tc>
        <w:tc>
          <w:tcPr>
            <w:tcW w:w="4239" w:type="dxa"/>
            <w:gridSpan w:val="2"/>
          </w:tcPr>
          <w:p w:rsidR="00B8441A" w:rsidRPr="00065051" w:rsidRDefault="00B8441A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B8441A" w:rsidRPr="00065051" w:rsidRDefault="00B8441A" w:rsidP="00AE440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47C47" w:rsidTr="00065051">
        <w:trPr>
          <w:trHeight w:val="700"/>
        </w:trPr>
        <w:tc>
          <w:tcPr>
            <w:tcW w:w="5508" w:type="dxa"/>
          </w:tcPr>
          <w:p w:rsidR="00E47C47" w:rsidRPr="00065051" w:rsidRDefault="00E47C47" w:rsidP="00814488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Teaching experience in KS1</w:t>
            </w:r>
            <w:r w:rsidR="00C5250D">
              <w:rPr>
                <w:rFonts w:cstheme="minorHAnsi"/>
                <w:bCs/>
                <w:sz w:val="24"/>
                <w:szCs w:val="24"/>
              </w:rPr>
              <w:t>/KS2</w:t>
            </w:r>
            <w:r w:rsidRPr="00065051">
              <w:rPr>
                <w:rFonts w:cstheme="minorHAnsi"/>
                <w:bCs/>
                <w:sz w:val="24"/>
                <w:szCs w:val="24"/>
              </w:rPr>
              <w:t xml:space="preserve"> (desirable)</w:t>
            </w:r>
          </w:p>
        </w:tc>
        <w:tc>
          <w:tcPr>
            <w:tcW w:w="4239" w:type="dxa"/>
            <w:gridSpan w:val="2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F86A13" w:rsidTr="00065051">
        <w:trPr>
          <w:trHeight w:val="711"/>
        </w:trPr>
        <w:tc>
          <w:tcPr>
            <w:tcW w:w="5508" w:type="dxa"/>
          </w:tcPr>
          <w:p w:rsidR="00F86A13" w:rsidRPr="00065051" w:rsidRDefault="00814488" w:rsidP="00814488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An ability to work towards deadlines with high levels of accuracy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F86A13" w:rsidRPr="00065051" w:rsidRDefault="00F86A13" w:rsidP="00AE440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065051">
        <w:trPr>
          <w:trHeight w:val="409"/>
        </w:trPr>
        <w:tc>
          <w:tcPr>
            <w:tcW w:w="5508" w:type="dxa"/>
          </w:tcPr>
          <w:p w:rsidR="003D24C5" w:rsidRPr="00065051" w:rsidRDefault="00E47C47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Evidence of excellent teaching skills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47C47" w:rsidTr="00065051">
        <w:trPr>
          <w:trHeight w:val="459"/>
        </w:trPr>
        <w:tc>
          <w:tcPr>
            <w:tcW w:w="5508" w:type="dxa"/>
          </w:tcPr>
          <w:p w:rsidR="00E47C47" w:rsidRPr="00065051" w:rsidRDefault="00E47C47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Strong organisational skills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E47C47" w:rsidRPr="00065051" w:rsidRDefault="00E47C47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065051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Knowledge</w:t>
            </w:r>
          </w:p>
        </w:tc>
      </w:tr>
      <w:tr w:rsidR="003D24C5" w:rsidTr="00065051">
        <w:trPr>
          <w:trHeight w:val="930"/>
        </w:trPr>
        <w:tc>
          <w:tcPr>
            <w:tcW w:w="5508" w:type="dxa"/>
          </w:tcPr>
          <w:p w:rsidR="003D24C5" w:rsidRPr="00065051" w:rsidRDefault="007440F3" w:rsidP="0006505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k</w:t>
            </w:r>
            <w:r w:rsidR="003D24C5" w:rsidRPr="00065051">
              <w:rPr>
                <w:rFonts w:asciiTheme="minorHAnsi" w:hAnsiTheme="minorHAnsi" w:cstheme="minorHAnsi"/>
                <w:sz w:val="24"/>
              </w:rPr>
              <w:t xml:space="preserve">nowledge of the National Curriculum requirements (KS1 &amp; KS2) 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 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509"/>
        </w:trPr>
        <w:tc>
          <w:tcPr>
            <w:tcW w:w="5508" w:type="dxa"/>
          </w:tcPr>
          <w:p w:rsidR="003D24C5" w:rsidRPr="00065051" w:rsidRDefault="003D24C5" w:rsidP="003D24C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Understands and is familiar with teaching and learning strategies. (desirable)</w:t>
            </w:r>
          </w:p>
          <w:p w:rsidR="004838A9" w:rsidRPr="00065051" w:rsidRDefault="004838A9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D24C5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Pr="0006505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615"/>
        </w:trPr>
        <w:tc>
          <w:tcPr>
            <w:tcW w:w="9747" w:type="dxa"/>
            <w:gridSpan w:val="3"/>
            <w:shd w:val="clear" w:color="auto" w:fill="D9D9D9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065051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Skills &amp; Abilities</w:t>
            </w:r>
          </w:p>
        </w:tc>
      </w:tr>
      <w:tr w:rsidR="003075E1" w:rsidTr="00AE4404">
        <w:trPr>
          <w:trHeight w:val="420"/>
        </w:trPr>
        <w:tc>
          <w:tcPr>
            <w:tcW w:w="5508" w:type="dxa"/>
          </w:tcPr>
          <w:p w:rsidR="003075E1" w:rsidRPr="00065051" w:rsidRDefault="003075E1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Understands and deploys suitable pedagogy </w:t>
            </w:r>
            <w:r w:rsidR="00DE313B">
              <w:rPr>
                <w:rFonts w:asciiTheme="minorHAnsi" w:hAnsiTheme="minorHAnsi" w:cstheme="minorHAnsi"/>
                <w:sz w:val="24"/>
              </w:rPr>
              <w:t xml:space="preserve">when teaching </w:t>
            </w:r>
            <w:r>
              <w:rPr>
                <w:rFonts w:asciiTheme="minorHAnsi" w:hAnsiTheme="minorHAnsi" w:cstheme="minorHAnsi"/>
                <w:sz w:val="24"/>
              </w:rPr>
              <w:t>and has good subject knowledge to teach at the age range required.</w:t>
            </w:r>
          </w:p>
        </w:tc>
        <w:tc>
          <w:tcPr>
            <w:tcW w:w="4239" w:type="dxa"/>
            <w:gridSpan w:val="2"/>
          </w:tcPr>
          <w:p w:rsidR="003075E1" w:rsidRPr="0006505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3D24C5" w:rsidTr="00AE4404">
        <w:trPr>
          <w:trHeight w:val="420"/>
        </w:trPr>
        <w:tc>
          <w:tcPr>
            <w:tcW w:w="5508" w:type="dxa"/>
          </w:tcPr>
          <w:p w:rsidR="003D24C5" w:rsidRPr="00065051" w:rsidRDefault="003D24C5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Can identify the needs of pupils and use detailed knowledge and skills to support pupils’ learning. (desirable)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E47C47" w:rsidTr="00AE4404">
        <w:trPr>
          <w:trHeight w:val="420"/>
        </w:trPr>
        <w:tc>
          <w:tcPr>
            <w:tcW w:w="5508" w:type="dxa"/>
          </w:tcPr>
          <w:p w:rsidR="00E47C47" w:rsidRPr="00065051" w:rsidRDefault="00E47C47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Good classroom management</w:t>
            </w:r>
          </w:p>
        </w:tc>
        <w:tc>
          <w:tcPr>
            <w:tcW w:w="4239" w:type="dxa"/>
            <w:gridSpan w:val="2"/>
          </w:tcPr>
          <w:p w:rsidR="00E47C47" w:rsidRPr="00065051" w:rsidRDefault="00065051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42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Can establish productive working relationships with pupils, acting as a role model and setting high expectations.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8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Works well within and contributes to team development. Shows keenness to network beyond the school.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79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Understands and values the processes of planning monitoring and evaluation as an aid to raising standards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33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Demonstrates successful and appropriate behaviour and activity management. (desirable)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78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Gives evidence of a commitment to an </w:t>
            </w:r>
            <w:proofErr w:type="gramStart"/>
            <w:r w:rsidRPr="00065051">
              <w:rPr>
                <w:rFonts w:asciiTheme="minorHAnsi" w:hAnsiTheme="minorHAnsi" w:cstheme="minorHAnsi"/>
                <w:sz w:val="24"/>
              </w:rPr>
              <w:t>equal opportunities</w:t>
            </w:r>
            <w:proofErr w:type="gramEnd"/>
            <w:r w:rsidRPr="00065051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724"/>
        </w:trPr>
        <w:tc>
          <w:tcPr>
            <w:tcW w:w="9747" w:type="dxa"/>
            <w:gridSpan w:val="3"/>
            <w:shd w:val="clear" w:color="auto" w:fill="D9D9D9"/>
          </w:tcPr>
          <w:p w:rsidR="00065051" w:rsidRPr="00065051" w:rsidRDefault="00065051" w:rsidP="00065051">
            <w:pPr>
              <w:pStyle w:val="Heading3"/>
              <w:rPr>
                <w:rFonts w:asciiTheme="minorHAnsi" w:hAnsiTheme="minorHAnsi" w:cstheme="minorHAnsi"/>
                <w:b/>
              </w:rPr>
            </w:pPr>
          </w:p>
          <w:p w:rsidR="00065051" w:rsidRPr="00065051" w:rsidRDefault="00065051" w:rsidP="00065051">
            <w:pPr>
              <w:pStyle w:val="Heading3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065051">
              <w:rPr>
                <w:rFonts w:asciiTheme="minorHAnsi" w:hAnsiTheme="minorHAnsi" w:cstheme="minorHAnsi"/>
                <w:b/>
                <w:u w:val="none"/>
              </w:rPr>
              <w:t>Ability to communicate clearly</w:t>
            </w:r>
          </w:p>
        </w:tc>
      </w:tr>
      <w:tr w:rsidR="00065051" w:rsidTr="00AE4404">
        <w:trPr>
          <w:trHeight w:val="84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clear and effective in meetings and in one-to-one discussions with pupils, staff, parents and others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, Application Form, </w:t>
            </w: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30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good oral communication skills with both children and adults and can adapt communication for children of different ages and needs. 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30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good written communication skills (desirable)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</w:t>
            </w:r>
          </w:p>
        </w:tc>
      </w:tr>
      <w:tr w:rsidR="00065051" w:rsidTr="00AE4404">
        <w:trPr>
          <w:trHeight w:val="289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good presentational and ICT skills in relation to the role. (desirable)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>/application form</w:t>
            </w:r>
          </w:p>
        </w:tc>
      </w:tr>
      <w:tr w:rsidR="00065051" w:rsidTr="00AE4404">
        <w:trPr>
          <w:trHeight w:val="289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Willingness to proactively co-operate and liaise with </w:t>
            </w:r>
            <w:r w:rsidR="005313EA">
              <w:rPr>
                <w:rFonts w:asciiTheme="minorHAnsi" w:hAnsiTheme="minorHAnsi" w:cstheme="minorHAnsi"/>
                <w:sz w:val="24"/>
              </w:rPr>
              <w:t>colleagues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065051" w:rsidRPr="00065051" w:rsidRDefault="00065051" w:rsidP="00065051">
            <w:pPr>
              <w:pStyle w:val="Heading3"/>
              <w:rPr>
                <w:rFonts w:asciiTheme="minorHAnsi" w:hAnsiTheme="minorHAnsi" w:cstheme="minorHAnsi"/>
              </w:rPr>
            </w:pPr>
          </w:p>
          <w:p w:rsidR="00065051" w:rsidRPr="00065051" w:rsidRDefault="00065051" w:rsidP="00065051">
            <w:pPr>
              <w:pStyle w:val="Heading3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065051">
              <w:rPr>
                <w:rFonts w:asciiTheme="minorHAnsi" w:hAnsiTheme="minorHAnsi" w:cstheme="minorHAnsi"/>
                <w:b/>
                <w:u w:val="none"/>
              </w:rPr>
              <w:t>Personal and Professional Qualities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Shows enthusiasm for active learning and relates to and motivates pupils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</w:t>
            </w:r>
            <w:r w:rsidRPr="00065051">
              <w:rPr>
                <w:rFonts w:asciiTheme="minorHAnsi" w:hAnsiTheme="minorHAnsi" w:cstheme="minorHAnsi"/>
                <w:sz w:val="24"/>
              </w:rPr>
              <w:t>References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Is enthusiastic and determined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Establishes constructive relationships and communicate with other professionals, in liaison with the teacher, to support achievement and progress of pupils.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49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Is able to work under pressure and recognise and manage stress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31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flexibility, sensitivity and tact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tasks/</w:t>
            </w:r>
          </w:p>
        </w:tc>
      </w:tr>
      <w:tr w:rsidR="00065051" w:rsidTr="00AE4404">
        <w:trPr>
          <w:trHeight w:val="31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Supports pupils consistently whilst recognising and responding to their individual needs.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commitment to ongoing and professional development.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Demonstrates a commitment to safeguarding and child protection. 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Shows awareness of and support of difference and ensure all pupils have equal access to opportunities to learn and develop.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Supports Loxley Primary School’s ethos and school offer as outlined in ‘Aiming High Together’ on the school’s website. 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Demonstrate personal and professional conduct as outlined in the D of E’s Teacher Standards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7440F3">
        <w:trPr>
          <w:trHeight w:val="822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Is able to think strategically, to identify opportunities for future developments and improvements. (desirable)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4E140E">
        <w:trPr>
          <w:trHeight w:val="65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ability to select and prepare resources in a timely fashion necessary to lead activities. 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540"/>
        </w:trPr>
        <w:tc>
          <w:tcPr>
            <w:tcW w:w="5508" w:type="dxa"/>
          </w:tcPr>
          <w:p w:rsidR="00C620F5" w:rsidRPr="00065051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Can respond effectively and efficiently to daily challenges seeking support appropriately. </w:t>
            </w: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270"/>
        </w:trPr>
        <w:tc>
          <w:tcPr>
            <w:tcW w:w="5508" w:type="dxa"/>
          </w:tcPr>
          <w:p w:rsidR="00C620F5" w:rsidRPr="00065051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Can identify potential for own professional development. (desirable)</w:t>
            </w: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570"/>
        </w:trPr>
        <w:tc>
          <w:tcPr>
            <w:tcW w:w="5508" w:type="dxa"/>
          </w:tcPr>
          <w:p w:rsidR="00C620F5" w:rsidRPr="00C620F5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Be a professional role model</w:t>
            </w: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450"/>
        </w:trPr>
        <w:tc>
          <w:tcPr>
            <w:tcW w:w="5508" w:type="dxa"/>
          </w:tcPr>
          <w:p w:rsidR="00C620F5" w:rsidRPr="00065051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Clear and effective in meetings and in one-to-one discussions</w:t>
            </w: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450"/>
        </w:trPr>
        <w:tc>
          <w:tcPr>
            <w:tcW w:w="9747" w:type="dxa"/>
            <w:gridSpan w:val="3"/>
            <w:shd w:val="clear" w:color="auto" w:fill="BFBFBF"/>
            <w:vAlign w:val="center"/>
          </w:tcPr>
          <w:p w:rsidR="00C5250D" w:rsidRDefault="00C5250D" w:rsidP="0006505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C5250D" w:rsidRDefault="00C5250D" w:rsidP="0006505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065051" w:rsidRPr="00065051" w:rsidRDefault="00065051" w:rsidP="0006505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bookmarkEnd w:id="0"/>
            <w:r w:rsidRPr="00065051">
              <w:rPr>
                <w:rFonts w:asciiTheme="minorHAnsi" w:hAnsiTheme="minorHAnsi" w:cstheme="minorHAnsi"/>
                <w:b/>
                <w:sz w:val="24"/>
              </w:rPr>
              <w:lastRenderedPageBreak/>
              <w:t>Safeguarding</w:t>
            </w: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  <w:lang w:eastAsia="en-GB"/>
              </w:rPr>
              <w:lastRenderedPageBreak/>
              <w:t xml:space="preserve">Demonstrates that they ensure (or would ensure) that the welfare of children is safeguarded and promoted in line with current best practice, school policy and Local Authority advice. </w:t>
            </w:r>
          </w:p>
        </w:tc>
        <w:tc>
          <w:tcPr>
            <w:tcW w:w="4227" w:type="dxa"/>
            <w:vAlign w:val="center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Current DBS check (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 xml:space="preserve">essential – can be processed after selection at </w:t>
            </w:r>
            <w:r w:rsidR="003075E1">
              <w:rPr>
                <w:rFonts w:asciiTheme="minorHAnsi" w:hAnsiTheme="minorHAnsi" w:cstheme="minorHAnsi"/>
                <w:b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227" w:type="dxa"/>
            <w:vAlign w:val="center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References from previous trainers or employers 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>(essential)</w:t>
            </w:r>
          </w:p>
        </w:tc>
        <w:tc>
          <w:tcPr>
            <w:tcW w:w="4227" w:type="dxa"/>
            <w:vAlign w:val="center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Copies of references if successful </w:t>
            </w:r>
            <w:r w:rsidR="00C620F5">
              <w:rPr>
                <w:rFonts w:asciiTheme="minorHAnsi" w:hAnsiTheme="minorHAnsi" w:cstheme="minorHAnsi"/>
                <w:sz w:val="24"/>
              </w:rPr>
              <w:t xml:space="preserve">prior to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</w:tbl>
    <w:p w:rsidR="00B8441A" w:rsidRDefault="00B8441A" w:rsidP="00B8441A"/>
    <w:p w:rsidR="00BA729A" w:rsidRDefault="00BA729A"/>
    <w:sectPr w:rsidR="00BA72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24"/>
    <w:multiLevelType w:val="hybridMultilevel"/>
    <w:tmpl w:val="CE96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92C"/>
    <w:multiLevelType w:val="hybridMultilevel"/>
    <w:tmpl w:val="222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D40"/>
    <w:multiLevelType w:val="hybridMultilevel"/>
    <w:tmpl w:val="FBB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CD"/>
    <w:multiLevelType w:val="hybridMultilevel"/>
    <w:tmpl w:val="183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401A58"/>
    <w:multiLevelType w:val="hybridMultilevel"/>
    <w:tmpl w:val="C0DE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45AD0"/>
    <w:multiLevelType w:val="hybridMultilevel"/>
    <w:tmpl w:val="36F2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62D8"/>
    <w:multiLevelType w:val="hybridMultilevel"/>
    <w:tmpl w:val="18A2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9F1"/>
    <w:multiLevelType w:val="hybridMultilevel"/>
    <w:tmpl w:val="0DC4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113AF"/>
    <w:multiLevelType w:val="hybridMultilevel"/>
    <w:tmpl w:val="A1A6C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1A"/>
    <w:rsid w:val="00065051"/>
    <w:rsid w:val="000D1201"/>
    <w:rsid w:val="003075E1"/>
    <w:rsid w:val="003D24C5"/>
    <w:rsid w:val="003E6F2D"/>
    <w:rsid w:val="00443AD6"/>
    <w:rsid w:val="004838A9"/>
    <w:rsid w:val="004E140E"/>
    <w:rsid w:val="005309F6"/>
    <w:rsid w:val="005313EA"/>
    <w:rsid w:val="005E21A5"/>
    <w:rsid w:val="006702DF"/>
    <w:rsid w:val="007276BE"/>
    <w:rsid w:val="007440F3"/>
    <w:rsid w:val="00775354"/>
    <w:rsid w:val="007B1627"/>
    <w:rsid w:val="00814488"/>
    <w:rsid w:val="00876C30"/>
    <w:rsid w:val="009C4D7D"/>
    <w:rsid w:val="00B8441A"/>
    <w:rsid w:val="00B93478"/>
    <w:rsid w:val="00BA729A"/>
    <w:rsid w:val="00C5250D"/>
    <w:rsid w:val="00C620F5"/>
    <w:rsid w:val="00D13422"/>
    <w:rsid w:val="00DE313B"/>
    <w:rsid w:val="00E47C47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EDD9"/>
  <w15:chartTrackingRefBased/>
  <w15:docId w15:val="{A5855966-E6B5-4729-9920-2050F6B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1A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44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8441A"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441A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41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8441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8441A"/>
    <w:rPr>
      <w:rFonts w:ascii="Arial" w:eastAsia="Times New Roman" w:hAnsi="Arial" w:cs="Arial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44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8441A"/>
    <w:rPr>
      <w:rFonts w:ascii="Arial" w:eastAsia="Times New Roman" w:hAnsi="Arial" w:cs="Arial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B8441A"/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B8441A"/>
    <w:rPr>
      <w:rFonts w:ascii="Arial" w:eastAsia="Times New Roman" w:hAnsi="Arial" w:cs="Arial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8441A"/>
    <w:pPr>
      <w:jc w:val="center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B8441A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4488"/>
    <w:pPr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Sophie Feather</cp:lastModifiedBy>
  <cp:revision>3</cp:revision>
  <dcterms:created xsi:type="dcterms:W3CDTF">2024-09-23T14:14:00Z</dcterms:created>
  <dcterms:modified xsi:type="dcterms:W3CDTF">2024-09-24T09:16:00Z</dcterms:modified>
</cp:coreProperties>
</file>