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585" w:rsidRDefault="002A0585" w:rsidP="002A0585">
      <w:pPr>
        <w:rPr>
          <w:rFonts w:ascii="Calibri" w:hAnsi="Calibri" w:cs="Calibri"/>
          <w:sz w:val="20"/>
          <w:szCs w:val="20"/>
          <w:lang w:val="en-GB"/>
        </w:rPr>
      </w:pPr>
      <w:r w:rsidRPr="002A0585">
        <w:rPr>
          <w:rFonts w:ascii="Calibri" w:hAnsi="Calibri" w:cs="Calibri"/>
          <w:sz w:val="20"/>
          <w:szCs w:val="20"/>
          <w:lang w:val="en-GB"/>
        </w:rPr>
        <w:t xml:space="preserve">Required </w:t>
      </w:r>
      <w:r w:rsidR="00661DCA">
        <w:rPr>
          <w:rFonts w:ascii="Calibri" w:hAnsi="Calibri" w:cs="Calibri"/>
          <w:sz w:val="20"/>
          <w:szCs w:val="20"/>
          <w:lang w:val="en-GB"/>
        </w:rPr>
        <w:t>no earlier than 25</w:t>
      </w:r>
      <w:r w:rsidR="00661DCA" w:rsidRPr="00661DCA">
        <w:rPr>
          <w:rFonts w:ascii="Calibri" w:hAnsi="Calibri" w:cs="Calibri"/>
          <w:sz w:val="20"/>
          <w:szCs w:val="20"/>
          <w:vertAlign w:val="superscript"/>
          <w:lang w:val="en-GB"/>
        </w:rPr>
        <w:t>th</w:t>
      </w:r>
      <w:r w:rsidR="00661DCA">
        <w:rPr>
          <w:rFonts w:ascii="Calibri" w:hAnsi="Calibri" w:cs="Calibri"/>
          <w:sz w:val="20"/>
          <w:szCs w:val="20"/>
          <w:lang w:val="en-GB"/>
        </w:rPr>
        <w:t xml:space="preserve"> April 2022</w:t>
      </w:r>
      <w:r w:rsidR="00351171">
        <w:rPr>
          <w:rFonts w:ascii="Calibri" w:hAnsi="Calibri" w:cs="Calibri"/>
          <w:sz w:val="20"/>
          <w:szCs w:val="20"/>
          <w:lang w:val="en-GB"/>
        </w:rPr>
        <w:t xml:space="preserve"> –</w:t>
      </w:r>
      <w:r w:rsidR="00D22C40">
        <w:rPr>
          <w:rFonts w:ascii="Calibri" w:hAnsi="Calibri" w:cs="Calibri"/>
          <w:sz w:val="20"/>
          <w:szCs w:val="20"/>
          <w:lang w:val="en-GB"/>
        </w:rPr>
        <w:t xml:space="preserve"> </w:t>
      </w:r>
      <w:r w:rsidR="006B505D">
        <w:rPr>
          <w:rFonts w:ascii="Calibri" w:hAnsi="Calibri" w:cs="Calibri"/>
          <w:sz w:val="20"/>
          <w:szCs w:val="20"/>
          <w:lang w:val="en-GB"/>
        </w:rPr>
        <w:t>Classroom Teachers</w:t>
      </w:r>
    </w:p>
    <w:p w:rsidR="00FF1AC8" w:rsidRPr="002A0585" w:rsidRDefault="00FF1AC8" w:rsidP="002A0585">
      <w:pPr>
        <w:rPr>
          <w:rFonts w:ascii="Calibri" w:hAnsi="Calibri" w:cs="Calibri"/>
          <w:sz w:val="20"/>
          <w:szCs w:val="20"/>
          <w:lang w:val="en-GB"/>
        </w:rPr>
      </w:pPr>
    </w:p>
    <w:p w:rsidR="002A0585" w:rsidRPr="002A0585" w:rsidRDefault="002A0585" w:rsidP="00E3373A">
      <w:pPr>
        <w:autoSpaceDE w:val="0"/>
        <w:autoSpaceDN w:val="0"/>
        <w:adjustRightInd w:val="0"/>
        <w:rPr>
          <w:rFonts w:ascii="Calibri" w:eastAsia="Calibri" w:hAnsi="Calibri" w:cs="Calibri"/>
          <w:b w:val="0"/>
          <w:color w:val="000000"/>
          <w:sz w:val="20"/>
          <w:szCs w:val="20"/>
          <w:lang w:val="en-GB"/>
        </w:rPr>
      </w:pPr>
      <w:r w:rsidRPr="002A0585">
        <w:rPr>
          <w:rFonts w:ascii="Calibri" w:eastAsia="Calibri" w:hAnsi="Calibri" w:cs="Calibri"/>
          <w:color w:val="000000"/>
          <w:sz w:val="20"/>
          <w:szCs w:val="20"/>
          <w:lang w:val="en-GB"/>
        </w:rPr>
        <w:t>Salary:</w:t>
      </w:r>
      <w:r w:rsidRPr="002A0585">
        <w:rPr>
          <w:rFonts w:ascii="Calibri" w:eastAsia="Calibri" w:hAnsi="Calibri" w:cs="Calibri"/>
          <w:b w:val="0"/>
          <w:color w:val="000000"/>
          <w:sz w:val="20"/>
          <w:szCs w:val="20"/>
          <w:lang w:val="en-GB"/>
        </w:rPr>
        <w:t xml:space="preserve"> </w:t>
      </w:r>
      <w:r w:rsidRPr="002A0585">
        <w:rPr>
          <w:rFonts w:ascii="Calibri" w:eastAsia="Calibri" w:hAnsi="Calibri" w:cs="Calibri"/>
          <w:b w:val="0"/>
          <w:color w:val="000000"/>
          <w:sz w:val="20"/>
          <w:szCs w:val="20"/>
          <w:lang w:val="en-GB"/>
        </w:rPr>
        <w:tab/>
      </w:r>
      <w:r w:rsidR="006B505D">
        <w:rPr>
          <w:rFonts w:ascii="Calibri" w:eastAsia="Calibri" w:hAnsi="Calibri" w:cs="Calibri"/>
          <w:b w:val="0"/>
          <w:color w:val="000000"/>
          <w:sz w:val="20"/>
          <w:szCs w:val="20"/>
          <w:lang w:val="en-GB"/>
        </w:rPr>
        <w:t>MPR/UPR + SEN (1) allowance</w:t>
      </w:r>
    </w:p>
    <w:p w:rsidR="00FF1AC8" w:rsidRDefault="00FF1AC8" w:rsidP="002A0585">
      <w:pPr>
        <w:autoSpaceDE w:val="0"/>
        <w:autoSpaceDN w:val="0"/>
        <w:adjustRightInd w:val="0"/>
        <w:rPr>
          <w:rFonts w:ascii="Calibri" w:hAnsi="Calibri" w:cs="Calibri"/>
          <w:b w:val="0"/>
          <w:sz w:val="20"/>
          <w:szCs w:val="20"/>
          <w:lang w:val="en-GB"/>
        </w:rPr>
      </w:pPr>
    </w:p>
    <w:p w:rsidR="002A0585" w:rsidRDefault="002A0585" w:rsidP="002A0585">
      <w:pPr>
        <w:autoSpaceDE w:val="0"/>
        <w:autoSpaceDN w:val="0"/>
        <w:adjustRightInd w:val="0"/>
        <w:rPr>
          <w:rFonts w:ascii="Calibri" w:hAnsi="Calibri" w:cs="Calibri"/>
          <w:b w:val="0"/>
          <w:sz w:val="20"/>
          <w:szCs w:val="20"/>
          <w:lang w:val="en-GB"/>
        </w:rPr>
      </w:pPr>
      <w:r w:rsidRPr="002A0585">
        <w:rPr>
          <w:rFonts w:ascii="Calibri" w:hAnsi="Calibri" w:cs="Calibri"/>
          <w:b w:val="0"/>
          <w:noProof/>
          <w:sz w:val="20"/>
          <w:szCs w:val="20"/>
          <w:lang w:val="en-GB" w:eastAsia="en-GB"/>
        </w:rPr>
        <w:t xml:space="preserve">Kingfisher Learning Trust, </w:t>
      </w:r>
      <w:r w:rsidRPr="002A0585">
        <w:rPr>
          <w:rFonts w:ascii="Calibri" w:hAnsi="Calibri" w:cs="Calibri"/>
          <w:b w:val="0"/>
          <w:color w:val="000000"/>
          <w:sz w:val="20"/>
          <w:szCs w:val="20"/>
          <w:lang w:val="en-GB"/>
        </w:rPr>
        <w:t>a Multi-Academy Trust set up in 2016</w:t>
      </w:r>
      <w:r w:rsidR="00F67585">
        <w:rPr>
          <w:rFonts w:ascii="Calibri" w:hAnsi="Calibri" w:cs="Calibri"/>
          <w:b w:val="0"/>
          <w:color w:val="000000"/>
          <w:sz w:val="20"/>
          <w:szCs w:val="20"/>
          <w:lang w:val="en-GB"/>
        </w:rPr>
        <w:t xml:space="preserve"> and incorpo</w:t>
      </w:r>
      <w:r w:rsidR="00C36FE8">
        <w:rPr>
          <w:rFonts w:ascii="Calibri" w:hAnsi="Calibri" w:cs="Calibri"/>
          <w:b w:val="0"/>
          <w:color w:val="000000"/>
          <w:sz w:val="20"/>
          <w:szCs w:val="20"/>
          <w:lang w:val="en-GB"/>
        </w:rPr>
        <w:t>rates Kingfisher Special School and</w:t>
      </w:r>
      <w:r w:rsidR="00F67585">
        <w:rPr>
          <w:rFonts w:ascii="Calibri" w:hAnsi="Calibri" w:cs="Calibri"/>
          <w:b w:val="0"/>
          <w:color w:val="000000"/>
          <w:sz w:val="20"/>
          <w:szCs w:val="20"/>
          <w:lang w:val="en-GB"/>
        </w:rPr>
        <w:t xml:space="preserve"> Medlock Valley P</w:t>
      </w:r>
      <w:r w:rsidR="009C4707">
        <w:rPr>
          <w:rFonts w:ascii="Calibri" w:hAnsi="Calibri" w:cs="Calibri"/>
          <w:b w:val="0"/>
          <w:color w:val="000000"/>
          <w:sz w:val="20"/>
          <w:szCs w:val="20"/>
          <w:lang w:val="en-GB"/>
        </w:rPr>
        <w:t>rimary School</w:t>
      </w:r>
      <w:r w:rsidRPr="002A0585">
        <w:rPr>
          <w:rFonts w:ascii="Calibri" w:hAnsi="Calibri" w:cs="Calibri"/>
          <w:b w:val="0"/>
          <w:color w:val="000000"/>
          <w:sz w:val="20"/>
          <w:szCs w:val="20"/>
          <w:lang w:val="en-GB"/>
        </w:rPr>
        <w:t xml:space="preserve">. </w:t>
      </w:r>
      <w:r w:rsidRPr="002A0585">
        <w:rPr>
          <w:rFonts w:ascii="Calibri" w:hAnsi="Calibri" w:cs="Calibri"/>
          <w:b w:val="0"/>
          <w:sz w:val="20"/>
          <w:szCs w:val="20"/>
          <w:lang w:val="en-GB"/>
        </w:rPr>
        <w:t>The Trust is planning to grow wisely over the next few years</w:t>
      </w:r>
      <w:r w:rsidR="00F67585">
        <w:rPr>
          <w:rFonts w:ascii="Calibri" w:hAnsi="Calibri" w:cs="Calibri"/>
          <w:b w:val="0"/>
          <w:color w:val="000000"/>
          <w:sz w:val="20"/>
          <w:szCs w:val="20"/>
          <w:lang w:val="en-GB" w:eastAsia="en-GB"/>
        </w:rPr>
        <w:t xml:space="preserve">, </w:t>
      </w:r>
      <w:r w:rsidRPr="002A0585">
        <w:rPr>
          <w:rFonts w:ascii="Calibri" w:hAnsi="Calibri" w:cs="Calibri"/>
          <w:b w:val="0"/>
          <w:color w:val="000000"/>
          <w:sz w:val="20"/>
          <w:szCs w:val="20"/>
          <w:lang w:val="en-GB" w:eastAsia="en-GB"/>
        </w:rPr>
        <w:t xml:space="preserve">looking </w:t>
      </w:r>
      <w:r w:rsidRPr="002A0585">
        <w:rPr>
          <w:rFonts w:ascii="Calibri" w:hAnsi="Calibri" w:cs="Calibri"/>
          <w:b w:val="0"/>
          <w:sz w:val="20"/>
          <w:szCs w:val="20"/>
          <w:lang w:val="en-GB"/>
        </w:rPr>
        <w:t>to work in partnership with like-minded schools with a similar culture, be they mainstream or special.</w:t>
      </w:r>
      <w:r w:rsidR="00B2221B">
        <w:rPr>
          <w:rFonts w:ascii="Calibri" w:hAnsi="Calibri" w:cs="Calibri"/>
          <w:b w:val="0"/>
          <w:sz w:val="20"/>
          <w:szCs w:val="20"/>
          <w:lang w:val="en-GB"/>
        </w:rPr>
        <w:t xml:space="preserve"> </w:t>
      </w:r>
    </w:p>
    <w:p w:rsidR="00B2221B" w:rsidRDefault="00B2221B" w:rsidP="002A0585">
      <w:pPr>
        <w:autoSpaceDE w:val="0"/>
        <w:autoSpaceDN w:val="0"/>
        <w:adjustRightInd w:val="0"/>
        <w:rPr>
          <w:rFonts w:ascii="Calibri" w:hAnsi="Calibri" w:cs="Calibri"/>
          <w:b w:val="0"/>
          <w:sz w:val="20"/>
          <w:szCs w:val="20"/>
          <w:lang w:val="en-GB"/>
        </w:rPr>
      </w:pPr>
    </w:p>
    <w:p w:rsidR="00B2221B" w:rsidRPr="002A0585" w:rsidRDefault="00B2221B" w:rsidP="002A0585">
      <w:pPr>
        <w:autoSpaceDE w:val="0"/>
        <w:autoSpaceDN w:val="0"/>
        <w:adjustRightInd w:val="0"/>
        <w:rPr>
          <w:rFonts w:ascii="Calibri" w:hAnsi="Calibri" w:cs="Calibri"/>
          <w:b w:val="0"/>
          <w:sz w:val="20"/>
          <w:szCs w:val="20"/>
          <w:lang w:val="en-GB"/>
        </w:rPr>
      </w:pPr>
      <w:r>
        <w:rPr>
          <w:rFonts w:ascii="Calibri" w:hAnsi="Calibri" w:cs="Calibri"/>
          <w:b w:val="0"/>
          <w:sz w:val="20"/>
          <w:szCs w:val="20"/>
          <w:lang w:val="en-GB"/>
        </w:rPr>
        <w:t>The special school element of the Trust is growing from January 2022, with the opening of a brand new purpose built Free School - Halcyon Way School, which will be located adjacent to the current Kingfisher Special School. Halcyon Way will open with 80 places, growing to 140 over the next 3 years and will meet the needs of pupils with severe/moderate learning needs, whilst Kingfisher Special School will continue to meet the needs of pupils with severe and complex learning needs. As a result we are looking to appoint a number of teachers who may be based in either school.</w:t>
      </w:r>
    </w:p>
    <w:p w:rsidR="002A0585" w:rsidRPr="00B74B5D" w:rsidRDefault="002A0585" w:rsidP="002A0585">
      <w:pPr>
        <w:ind w:right="40"/>
        <w:rPr>
          <w:rFonts w:ascii="Calibri" w:hAnsi="Calibri" w:cs="Calibri"/>
          <w:b w:val="0"/>
          <w:sz w:val="16"/>
          <w:szCs w:val="16"/>
          <w:lang w:val="en-GB"/>
        </w:rPr>
      </w:pPr>
    </w:p>
    <w:p w:rsidR="002A0585" w:rsidRPr="002A0585" w:rsidRDefault="002A0585" w:rsidP="002A0585">
      <w:pPr>
        <w:rPr>
          <w:rFonts w:ascii="Calibri" w:hAnsi="Calibri" w:cs="Calibri"/>
          <w:b w:val="0"/>
          <w:sz w:val="20"/>
          <w:szCs w:val="20"/>
          <w:lang w:val="en-GB"/>
        </w:rPr>
      </w:pPr>
      <w:r w:rsidRPr="002A0585">
        <w:rPr>
          <w:rFonts w:ascii="Calibri" w:hAnsi="Calibri" w:cs="Calibri"/>
          <w:b w:val="0"/>
          <w:sz w:val="20"/>
          <w:szCs w:val="20"/>
          <w:lang w:val="en-GB"/>
        </w:rPr>
        <w:t xml:space="preserve">Kingfisher Learning Trust is founded on respect for everyone within the Trust family by encouraging and celebrating diversity. With a creative and flexible approach based on high aspirations, there is a commitment to providing opportunities for learning in a safe, supportive environment. The Trust is ambitious for every learner to grow as an individual and develop knowledge and skills to contribute to society. Research and reflective practice ensures an ever-evolving innovative provision across each </w:t>
      </w:r>
      <w:r w:rsidR="00512963">
        <w:rPr>
          <w:rFonts w:ascii="Calibri" w:hAnsi="Calibri" w:cs="Calibri"/>
          <w:b w:val="0"/>
          <w:sz w:val="20"/>
          <w:szCs w:val="20"/>
          <w:lang w:val="en-GB"/>
        </w:rPr>
        <w:t>school</w:t>
      </w:r>
      <w:r w:rsidRPr="002A0585">
        <w:rPr>
          <w:rFonts w:ascii="Calibri" w:hAnsi="Calibri" w:cs="Calibri"/>
          <w:b w:val="0"/>
          <w:sz w:val="20"/>
          <w:szCs w:val="20"/>
          <w:lang w:val="en-GB"/>
        </w:rPr>
        <w:t xml:space="preserve"> that gives everyone a voice and an opportunity to celebrate success.</w:t>
      </w:r>
    </w:p>
    <w:p w:rsidR="002A0585" w:rsidRPr="00B74B5D" w:rsidRDefault="002A0585" w:rsidP="002A0585">
      <w:pPr>
        <w:rPr>
          <w:rFonts w:ascii="Calibri" w:hAnsi="Calibri" w:cs="Calibri"/>
          <w:b w:val="0"/>
          <w:sz w:val="16"/>
          <w:szCs w:val="16"/>
          <w:lang w:val="en-GB"/>
        </w:rPr>
      </w:pPr>
    </w:p>
    <w:p w:rsidR="002A0585" w:rsidRPr="002A0585" w:rsidRDefault="002A0585" w:rsidP="002A0585">
      <w:pPr>
        <w:jc w:val="center"/>
        <w:rPr>
          <w:rFonts w:ascii="Calibri" w:eastAsia="Calibri" w:hAnsi="Calibri"/>
          <w:b w:val="0"/>
          <w:sz w:val="20"/>
          <w:szCs w:val="20"/>
          <w:lang w:val="en-GB" w:eastAsia="en-GB"/>
        </w:rPr>
      </w:pPr>
      <w:r w:rsidRPr="002A0585">
        <w:rPr>
          <w:rFonts w:ascii="Calibri" w:eastAsia="Calibri" w:hAnsi="Calibri"/>
          <w:b w:val="0"/>
          <w:sz w:val="20"/>
          <w:szCs w:val="20"/>
          <w:lang w:val="en-GB" w:eastAsia="en-GB"/>
        </w:rPr>
        <w:t>Aspiration – Integrity – Respect</w:t>
      </w:r>
    </w:p>
    <w:p w:rsidR="002A0585" w:rsidRPr="002A0585" w:rsidRDefault="002A0585" w:rsidP="002A0585">
      <w:pPr>
        <w:autoSpaceDE w:val="0"/>
        <w:autoSpaceDN w:val="0"/>
        <w:adjustRightInd w:val="0"/>
        <w:spacing w:afterLines="120" w:after="288" w:line="300" w:lineRule="exact"/>
        <w:jc w:val="center"/>
        <w:rPr>
          <w:rFonts w:ascii="Times New Roman" w:hAnsi="Times New Roman" w:cs="Calibri"/>
          <w:b w:val="0"/>
          <w:color w:val="000000"/>
          <w:sz w:val="20"/>
          <w:szCs w:val="20"/>
          <w:lang w:val="en-GB"/>
        </w:rPr>
      </w:pPr>
      <w:r w:rsidRPr="002A0585">
        <w:rPr>
          <w:rFonts w:ascii="Calibri Light" w:hAnsi="Calibri Light" w:cs="Calibri Light"/>
          <w:b w:val="0"/>
          <w:color w:val="000000"/>
          <w:sz w:val="20"/>
          <w:szCs w:val="20"/>
          <w:lang w:val="en-GB" w:eastAsia="en-GB"/>
        </w:rPr>
        <w:t xml:space="preserve">Pursue the best  </w:t>
      </w:r>
      <w:r w:rsidRPr="002A0585">
        <w:rPr>
          <w:rFonts w:ascii="Times New Roman" w:hAnsi="Times New Roman"/>
          <w:b w:val="0"/>
          <w:sz w:val="20"/>
          <w:szCs w:val="20"/>
          <w:lang w:val="en-GB" w:eastAsia="en-GB"/>
        </w:rPr>
        <w:t>–</w:t>
      </w:r>
      <w:r w:rsidRPr="002A0585">
        <w:rPr>
          <w:rFonts w:ascii="Calibri Light" w:hAnsi="Calibri Light" w:cs="Calibri Light"/>
          <w:b w:val="0"/>
          <w:color w:val="000000"/>
          <w:sz w:val="20"/>
          <w:szCs w:val="20"/>
          <w:lang w:val="en-GB" w:eastAsia="en-GB"/>
        </w:rPr>
        <w:t xml:space="preserve">  Be the best  </w:t>
      </w:r>
      <w:r w:rsidRPr="002A0585">
        <w:rPr>
          <w:rFonts w:ascii="Times New Roman" w:hAnsi="Times New Roman"/>
          <w:b w:val="0"/>
          <w:sz w:val="20"/>
          <w:szCs w:val="20"/>
          <w:lang w:val="en-GB" w:eastAsia="en-GB"/>
        </w:rPr>
        <w:t>–</w:t>
      </w:r>
      <w:r w:rsidRPr="002A0585">
        <w:rPr>
          <w:rFonts w:ascii="Calibri Light" w:hAnsi="Calibri Light" w:cs="Calibri Light"/>
          <w:b w:val="0"/>
          <w:color w:val="000000"/>
          <w:sz w:val="20"/>
          <w:szCs w:val="20"/>
          <w:lang w:val="en-GB" w:eastAsia="en-GB"/>
        </w:rPr>
        <w:t xml:space="preserve">  Think the best</w:t>
      </w:r>
    </w:p>
    <w:p w:rsidR="002A0585" w:rsidRPr="002A0585" w:rsidRDefault="002A0585" w:rsidP="002A0585">
      <w:pPr>
        <w:rPr>
          <w:rFonts w:ascii="Calibri" w:hAnsi="Calibri" w:cs="Calibri"/>
          <w:b w:val="0"/>
          <w:sz w:val="20"/>
          <w:szCs w:val="20"/>
          <w:lang w:val="en-GB"/>
        </w:rPr>
      </w:pPr>
      <w:r w:rsidRPr="002A0585">
        <w:rPr>
          <w:rFonts w:ascii="Calibri" w:hAnsi="Calibri" w:cs="Calibri"/>
          <w:b w:val="0"/>
          <w:sz w:val="20"/>
          <w:szCs w:val="20"/>
          <w:lang w:val="en-GB"/>
        </w:rPr>
        <w:t>We are seeking to appoint outstanding</w:t>
      </w:r>
      <w:r w:rsidR="00B2221B">
        <w:rPr>
          <w:rFonts w:ascii="Calibri" w:hAnsi="Calibri" w:cs="Calibri"/>
          <w:b w:val="0"/>
          <w:sz w:val="20"/>
          <w:szCs w:val="20"/>
          <w:lang w:val="en-GB"/>
        </w:rPr>
        <w:t xml:space="preserve"> practitioners</w:t>
      </w:r>
      <w:r w:rsidR="006A52DD">
        <w:rPr>
          <w:rFonts w:ascii="Calibri" w:hAnsi="Calibri" w:cs="Calibri"/>
          <w:b w:val="0"/>
          <w:sz w:val="20"/>
          <w:szCs w:val="20"/>
          <w:lang w:val="en-GB"/>
        </w:rPr>
        <w:t xml:space="preserve"> </w:t>
      </w:r>
      <w:r w:rsidR="00351171">
        <w:rPr>
          <w:rFonts w:ascii="Calibri" w:hAnsi="Calibri" w:cs="Calibri"/>
          <w:b w:val="0"/>
          <w:sz w:val="20"/>
          <w:szCs w:val="20"/>
          <w:lang w:val="en-GB"/>
        </w:rPr>
        <w:t>that ha</w:t>
      </w:r>
      <w:r w:rsidR="006A0D09">
        <w:rPr>
          <w:rFonts w:ascii="Calibri" w:hAnsi="Calibri" w:cs="Calibri"/>
          <w:b w:val="0"/>
          <w:sz w:val="20"/>
          <w:szCs w:val="20"/>
          <w:lang w:val="en-GB"/>
        </w:rPr>
        <w:t>ve</w:t>
      </w:r>
      <w:r w:rsidRPr="002A0585">
        <w:rPr>
          <w:rFonts w:ascii="Calibri" w:hAnsi="Calibri" w:cs="Calibri"/>
          <w:b w:val="0"/>
          <w:sz w:val="20"/>
          <w:szCs w:val="20"/>
          <w:lang w:val="en-GB"/>
        </w:rPr>
        <w:t>:</w:t>
      </w:r>
    </w:p>
    <w:p w:rsidR="00351171" w:rsidRPr="006A0D09" w:rsidRDefault="006A0D09" w:rsidP="006A0D09">
      <w:pPr>
        <w:numPr>
          <w:ilvl w:val="0"/>
          <w:numId w:val="2"/>
        </w:numPr>
        <w:contextualSpacing/>
        <w:rPr>
          <w:rFonts w:ascii="Calibri" w:hAnsi="Calibri" w:cs="Calibri"/>
          <w:b w:val="0"/>
          <w:sz w:val="20"/>
          <w:szCs w:val="20"/>
          <w:lang w:val="en-GB"/>
        </w:rPr>
      </w:pPr>
      <w:r w:rsidRPr="002A0585">
        <w:rPr>
          <w:rFonts w:ascii="Calibri" w:hAnsi="Calibri" w:cs="Calibri"/>
          <w:b w:val="0"/>
          <w:sz w:val="20"/>
          <w:szCs w:val="20"/>
          <w:lang w:val="en-GB"/>
        </w:rPr>
        <w:t xml:space="preserve">Successful experience of </w:t>
      </w:r>
      <w:r w:rsidR="00B2221B">
        <w:rPr>
          <w:rFonts w:ascii="Calibri" w:hAnsi="Calibri" w:cs="Calibri"/>
          <w:b w:val="0"/>
          <w:sz w:val="20"/>
          <w:szCs w:val="20"/>
          <w:lang w:val="en-GB"/>
        </w:rPr>
        <w:t>teaching</w:t>
      </w:r>
      <w:r w:rsidRPr="002A0585">
        <w:rPr>
          <w:rFonts w:ascii="Calibri" w:hAnsi="Calibri" w:cs="Calibri"/>
          <w:b w:val="0"/>
          <w:sz w:val="20"/>
          <w:szCs w:val="20"/>
          <w:lang w:val="en-GB"/>
        </w:rPr>
        <w:t xml:space="preserve"> children </w:t>
      </w:r>
      <w:r w:rsidR="00B2221B">
        <w:rPr>
          <w:rFonts w:ascii="Calibri" w:hAnsi="Calibri" w:cs="Calibri"/>
          <w:b w:val="0"/>
          <w:sz w:val="20"/>
          <w:szCs w:val="20"/>
          <w:lang w:val="en-GB"/>
        </w:rPr>
        <w:t>with a range of learning needs</w:t>
      </w:r>
    </w:p>
    <w:p w:rsidR="002A0585" w:rsidRPr="00351171" w:rsidRDefault="002A0585" w:rsidP="002A0585">
      <w:pPr>
        <w:numPr>
          <w:ilvl w:val="0"/>
          <w:numId w:val="2"/>
        </w:numPr>
        <w:contextualSpacing/>
        <w:rPr>
          <w:rFonts w:ascii="Calibri" w:hAnsi="Calibri" w:cs="Calibri"/>
          <w:b w:val="0"/>
          <w:sz w:val="20"/>
          <w:szCs w:val="20"/>
          <w:lang w:val="en-GB"/>
        </w:rPr>
      </w:pPr>
      <w:r w:rsidRPr="00351171">
        <w:rPr>
          <w:rFonts w:ascii="Calibri" w:hAnsi="Calibri" w:cs="Calibri"/>
          <w:b w:val="0"/>
          <w:sz w:val="20"/>
          <w:szCs w:val="20"/>
          <w:lang w:val="en-GB"/>
        </w:rPr>
        <w:t xml:space="preserve">The highest standards </w:t>
      </w:r>
      <w:r w:rsidR="00B2221B">
        <w:rPr>
          <w:rFonts w:ascii="Calibri" w:hAnsi="Calibri" w:cs="Calibri"/>
          <w:b w:val="0"/>
          <w:sz w:val="20"/>
          <w:szCs w:val="20"/>
          <w:lang w:val="en-GB"/>
        </w:rPr>
        <w:t xml:space="preserve">and expectations </w:t>
      </w:r>
      <w:r w:rsidRPr="00351171">
        <w:rPr>
          <w:rFonts w:ascii="Calibri" w:hAnsi="Calibri" w:cs="Calibri"/>
          <w:b w:val="0"/>
          <w:sz w:val="20"/>
          <w:szCs w:val="20"/>
          <w:lang w:val="en-GB"/>
        </w:rPr>
        <w:t>for themselves and children</w:t>
      </w:r>
    </w:p>
    <w:p w:rsidR="002A0585" w:rsidRPr="002A0585" w:rsidRDefault="002A0585" w:rsidP="002A0585">
      <w:pPr>
        <w:numPr>
          <w:ilvl w:val="0"/>
          <w:numId w:val="2"/>
        </w:numPr>
        <w:contextualSpacing/>
        <w:rPr>
          <w:rFonts w:ascii="Calibri" w:hAnsi="Calibri" w:cs="Calibri"/>
          <w:b w:val="0"/>
          <w:sz w:val="20"/>
          <w:szCs w:val="20"/>
          <w:lang w:val="en-GB"/>
        </w:rPr>
      </w:pPr>
      <w:r w:rsidRPr="002A0585">
        <w:rPr>
          <w:rFonts w:ascii="Calibri" w:hAnsi="Calibri" w:cs="Calibri"/>
          <w:b w:val="0"/>
          <w:sz w:val="20"/>
          <w:szCs w:val="20"/>
          <w:lang w:val="en-GB"/>
        </w:rPr>
        <w:t>A passion to be part of a creative and personalised approach to learning</w:t>
      </w:r>
    </w:p>
    <w:p w:rsidR="002A0585" w:rsidRPr="002A0585" w:rsidRDefault="002A0585" w:rsidP="002A0585">
      <w:pPr>
        <w:numPr>
          <w:ilvl w:val="0"/>
          <w:numId w:val="2"/>
        </w:numPr>
        <w:contextualSpacing/>
        <w:rPr>
          <w:rFonts w:ascii="Calibri" w:hAnsi="Calibri" w:cs="Calibri"/>
          <w:b w:val="0"/>
          <w:sz w:val="20"/>
          <w:szCs w:val="20"/>
          <w:lang w:val="en-GB"/>
        </w:rPr>
      </w:pPr>
      <w:r w:rsidRPr="002A0585">
        <w:rPr>
          <w:rFonts w:ascii="Calibri" w:hAnsi="Calibri" w:cs="Calibri"/>
          <w:b w:val="0"/>
          <w:sz w:val="20"/>
          <w:szCs w:val="20"/>
          <w:lang w:val="en-GB"/>
        </w:rPr>
        <w:t>A commitment to be part of a team to secure the best outcomes for children</w:t>
      </w:r>
    </w:p>
    <w:p w:rsidR="002A0585" w:rsidRPr="002A0585" w:rsidRDefault="002A0585" w:rsidP="002A0585">
      <w:pPr>
        <w:ind w:right="40"/>
        <w:rPr>
          <w:rFonts w:ascii="Calibri" w:hAnsi="Calibri" w:cs="Calibri"/>
          <w:sz w:val="20"/>
          <w:szCs w:val="20"/>
          <w:lang w:val="en-GB"/>
        </w:rPr>
      </w:pPr>
    </w:p>
    <w:p w:rsidR="002A0585" w:rsidRPr="00282C58" w:rsidRDefault="002A0585" w:rsidP="002A0585">
      <w:pPr>
        <w:ind w:right="40"/>
        <w:rPr>
          <w:rFonts w:ascii="Calibri" w:hAnsi="Calibri" w:cs="Calibri"/>
          <w:sz w:val="20"/>
          <w:szCs w:val="20"/>
          <w:lang w:val="en-GB"/>
        </w:rPr>
      </w:pPr>
      <w:r w:rsidRPr="00282C58">
        <w:rPr>
          <w:rFonts w:ascii="Calibri" w:hAnsi="Calibri" w:cs="Calibri"/>
          <w:b w:val="0"/>
          <w:sz w:val="20"/>
          <w:szCs w:val="20"/>
          <w:lang w:val="en-GB"/>
        </w:rPr>
        <w:t>In response, we can offer successful candidates:</w:t>
      </w:r>
      <w:r w:rsidR="00FF1AC8" w:rsidRPr="00282C58">
        <w:rPr>
          <w:rFonts w:ascii="Calibri" w:hAnsi="Calibri" w:cs="Calibri"/>
          <w:b w:val="0"/>
          <w:sz w:val="20"/>
          <w:szCs w:val="20"/>
          <w:lang w:val="en-GB"/>
        </w:rPr>
        <w:t xml:space="preserve"> </w:t>
      </w:r>
    </w:p>
    <w:p w:rsidR="00512963" w:rsidRDefault="00512963" w:rsidP="00282C58">
      <w:pPr>
        <w:numPr>
          <w:ilvl w:val="0"/>
          <w:numId w:val="4"/>
        </w:numPr>
        <w:ind w:left="284" w:right="40" w:firstLine="66"/>
        <w:contextualSpacing/>
        <w:rPr>
          <w:rFonts w:ascii="Calibri" w:hAnsi="Calibri" w:cs="Calibri"/>
          <w:b w:val="0"/>
          <w:sz w:val="20"/>
          <w:szCs w:val="20"/>
          <w:lang w:val="en-GB"/>
        </w:rPr>
      </w:pPr>
      <w:r>
        <w:rPr>
          <w:rFonts w:ascii="Calibri" w:hAnsi="Calibri" w:cs="Calibri"/>
          <w:b w:val="0"/>
          <w:sz w:val="20"/>
          <w:szCs w:val="20"/>
          <w:lang w:val="en-GB"/>
        </w:rPr>
        <w:t>A</w:t>
      </w:r>
      <w:r w:rsidRPr="00282C58">
        <w:rPr>
          <w:rFonts w:ascii="Calibri" w:hAnsi="Calibri" w:cs="Calibri"/>
          <w:b w:val="0"/>
          <w:sz w:val="20"/>
          <w:szCs w:val="20"/>
          <w:lang w:val="en-GB"/>
        </w:rPr>
        <w:t xml:space="preserve">n </w:t>
      </w:r>
      <w:r>
        <w:rPr>
          <w:rFonts w:ascii="Calibri" w:hAnsi="Calibri" w:cs="Calibri"/>
          <w:b w:val="0"/>
          <w:sz w:val="20"/>
          <w:szCs w:val="20"/>
          <w:lang w:val="en-GB"/>
        </w:rPr>
        <w:t xml:space="preserve">exciting journey of Trust growth underpinned by </w:t>
      </w:r>
      <w:r w:rsidRPr="00282C58">
        <w:rPr>
          <w:rFonts w:ascii="Calibri" w:hAnsi="Calibri" w:cs="Calibri"/>
          <w:b w:val="0"/>
          <w:sz w:val="20"/>
          <w:szCs w:val="20"/>
          <w:lang w:val="en-GB"/>
        </w:rPr>
        <w:t xml:space="preserve"> aspiration</w:t>
      </w:r>
      <w:r>
        <w:rPr>
          <w:rFonts w:ascii="Calibri" w:hAnsi="Calibri" w:cs="Calibri"/>
          <w:b w:val="0"/>
          <w:sz w:val="20"/>
          <w:szCs w:val="20"/>
          <w:lang w:val="en-GB"/>
        </w:rPr>
        <w:t>, integrity and respect</w:t>
      </w:r>
    </w:p>
    <w:p w:rsidR="002A0585" w:rsidRPr="00282C58" w:rsidRDefault="00326C2B" w:rsidP="00282C58">
      <w:pPr>
        <w:numPr>
          <w:ilvl w:val="0"/>
          <w:numId w:val="4"/>
        </w:numPr>
        <w:ind w:left="284" w:right="40" w:firstLine="66"/>
        <w:contextualSpacing/>
        <w:rPr>
          <w:rFonts w:ascii="Calibri" w:hAnsi="Calibri" w:cs="Calibri"/>
          <w:b w:val="0"/>
          <w:sz w:val="20"/>
          <w:szCs w:val="20"/>
          <w:lang w:val="en-GB"/>
        </w:rPr>
      </w:pPr>
      <w:r w:rsidRPr="00282C58">
        <w:rPr>
          <w:rFonts w:ascii="Calibri" w:hAnsi="Calibri" w:cs="Calibri"/>
          <w:b w:val="0"/>
          <w:sz w:val="20"/>
          <w:szCs w:val="20"/>
          <w:lang w:val="en-GB"/>
        </w:rPr>
        <w:t>Ambitious, inquisitive and motivated learners</w:t>
      </w:r>
    </w:p>
    <w:p w:rsidR="002A0585" w:rsidRPr="00282C58" w:rsidRDefault="002A0585" w:rsidP="002A0585">
      <w:pPr>
        <w:numPr>
          <w:ilvl w:val="0"/>
          <w:numId w:val="4"/>
        </w:numPr>
        <w:ind w:left="709" w:right="40" w:hanging="359"/>
        <w:contextualSpacing/>
        <w:rPr>
          <w:rFonts w:ascii="Calibri" w:hAnsi="Calibri" w:cs="Calibri"/>
          <w:b w:val="0"/>
          <w:sz w:val="20"/>
          <w:szCs w:val="20"/>
          <w:lang w:val="en-GB"/>
        </w:rPr>
      </w:pPr>
      <w:r w:rsidRPr="00282C58">
        <w:rPr>
          <w:rFonts w:ascii="Calibri" w:hAnsi="Calibri" w:cs="Calibri"/>
          <w:b w:val="0"/>
          <w:sz w:val="20"/>
          <w:szCs w:val="20"/>
          <w:lang w:val="en-GB"/>
        </w:rPr>
        <w:t>A culture of partnership working</w:t>
      </w:r>
    </w:p>
    <w:p w:rsidR="002A0585" w:rsidRPr="00282C58" w:rsidRDefault="002A0585" w:rsidP="002A0585">
      <w:pPr>
        <w:numPr>
          <w:ilvl w:val="0"/>
          <w:numId w:val="4"/>
        </w:numPr>
        <w:ind w:left="709" w:right="40" w:hanging="359"/>
        <w:contextualSpacing/>
        <w:rPr>
          <w:rFonts w:ascii="Calibri" w:hAnsi="Calibri" w:cs="Calibri"/>
          <w:b w:val="0"/>
          <w:sz w:val="20"/>
          <w:szCs w:val="20"/>
          <w:lang w:val="en-GB"/>
        </w:rPr>
      </w:pPr>
      <w:r w:rsidRPr="00282C58">
        <w:rPr>
          <w:rFonts w:ascii="Calibri" w:hAnsi="Calibri" w:cs="Calibri"/>
          <w:b w:val="0"/>
          <w:sz w:val="20"/>
          <w:szCs w:val="20"/>
          <w:lang w:val="en-GB"/>
        </w:rPr>
        <w:t>‘A Place of Learning’ for all</w:t>
      </w:r>
    </w:p>
    <w:p w:rsidR="002A0585" w:rsidRPr="00282C58" w:rsidRDefault="002A0585" w:rsidP="002A0585">
      <w:pPr>
        <w:numPr>
          <w:ilvl w:val="0"/>
          <w:numId w:val="4"/>
        </w:numPr>
        <w:ind w:left="284" w:right="40" w:firstLine="66"/>
        <w:contextualSpacing/>
        <w:rPr>
          <w:rFonts w:ascii="Calibri" w:hAnsi="Calibri" w:cs="Calibri"/>
          <w:b w:val="0"/>
          <w:sz w:val="20"/>
          <w:szCs w:val="20"/>
          <w:lang w:val="en-GB"/>
        </w:rPr>
      </w:pPr>
      <w:r w:rsidRPr="00282C58">
        <w:rPr>
          <w:rFonts w:ascii="Calibri" w:hAnsi="Calibri" w:cs="Calibri"/>
          <w:b w:val="0"/>
          <w:sz w:val="20"/>
          <w:szCs w:val="20"/>
          <w:lang w:val="en-GB"/>
        </w:rPr>
        <w:t>A motivated, talented and</w:t>
      </w:r>
      <w:r w:rsidR="00326C2B" w:rsidRPr="00282C58">
        <w:rPr>
          <w:rFonts w:ascii="Calibri" w:hAnsi="Calibri" w:cs="Calibri"/>
          <w:b w:val="0"/>
          <w:sz w:val="20"/>
          <w:szCs w:val="20"/>
          <w:lang w:val="en-GB"/>
        </w:rPr>
        <w:t xml:space="preserve"> compassionate</w:t>
      </w:r>
      <w:r w:rsidRPr="00282C58">
        <w:rPr>
          <w:rFonts w:ascii="Calibri" w:hAnsi="Calibri" w:cs="Calibri"/>
          <w:b w:val="0"/>
          <w:sz w:val="20"/>
          <w:szCs w:val="20"/>
          <w:lang w:val="en-GB"/>
        </w:rPr>
        <w:t xml:space="preserve"> staff team</w:t>
      </w:r>
    </w:p>
    <w:p w:rsidR="002A0585" w:rsidRPr="00282C58" w:rsidRDefault="00512963" w:rsidP="00512963">
      <w:pPr>
        <w:ind w:left="350" w:right="40"/>
        <w:contextualSpacing/>
        <w:rPr>
          <w:rFonts w:ascii="Calibri" w:hAnsi="Calibri" w:cs="Calibri"/>
          <w:b w:val="0"/>
          <w:sz w:val="20"/>
          <w:szCs w:val="20"/>
          <w:lang w:val="en-GB"/>
        </w:rPr>
      </w:pPr>
      <w:r>
        <w:rPr>
          <w:rFonts w:ascii="Calibri" w:hAnsi="Calibri" w:cs="Calibri"/>
          <w:b w:val="0"/>
          <w:sz w:val="20"/>
          <w:szCs w:val="20"/>
          <w:lang w:val="en-GB"/>
        </w:rPr>
        <w:t xml:space="preserve"> </w:t>
      </w:r>
      <w:r w:rsidR="002A0585" w:rsidRPr="00282C58">
        <w:rPr>
          <w:rFonts w:ascii="Calibri" w:hAnsi="Calibri" w:cs="Calibri"/>
          <w:b w:val="0"/>
          <w:sz w:val="20"/>
          <w:szCs w:val="20"/>
          <w:lang w:val="en-GB"/>
        </w:rPr>
        <w:t xml:space="preserve"> </w:t>
      </w:r>
    </w:p>
    <w:p w:rsidR="002A0585" w:rsidRPr="00282C58" w:rsidRDefault="002A0585" w:rsidP="002A0585">
      <w:pPr>
        <w:ind w:right="40"/>
        <w:rPr>
          <w:rFonts w:ascii="Calibri" w:hAnsi="Calibri" w:cs="Calibri"/>
          <w:b w:val="0"/>
          <w:sz w:val="20"/>
          <w:szCs w:val="20"/>
          <w:lang w:val="en-GB"/>
        </w:rPr>
      </w:pPr>
    </w:p>
    <w:p w:rsidR="002A0585" w:rsidRPr="00282C58" w:rsidRDefault="002A0585" w:rsidP="002A0585">
      <w:pPr>
        <w:ind w:right="-440"/>
        <w:rPr>
          <w:rFonts w:ascii="Calibri" w:hAnsi="Calibri" w:cs="Calibri"/>
          <w:b w:val="0"/>
          <w:sz w:val="20"/>
          <w:szCs w:val="20"/>
          <w:lang w:val="en-GB"/>
        </w:rPr>
      </w:pPr>
      <w:r w:rsidRPr="00282C58">
        <w:rPr>
          <w:rFonts w:ascii="Calibri" w:hAnsi="Calibri" w:cs="Calibri"/>
          <w:b w:val="0"/>
          <w:sz w:val="20"/>
          <w:szCs w:val="20"/>
          <w:lang w:val="en-GB"/>
        </w:rPr>
        <w:t>Information for applicants:</w:t>
      </w:r>
    </w:p>
    <w:p w:rsidR="00EE74F6" w:rsidRDefault="00EE74F6" w:rsidP="002A0585">
      <w:pPr>
        <w:pStyle w:val="ListParagraph"/>
        <w:numPr>
          <w:ilvl w:val="0"/>
          <w:numId w:val="3"/>
        </w:numPr>
        <w:ind w:right="-440"/>
        <w:rPr>
          <w:rFonts w:ascii="Calibri" w:hAnsi="Calibri" w:cs="Calibri"/>
          <w:b w:val="0"/>
          <w:sz w:val="20"/>
          <w:szCs w:val="20"/>
          <w:lang w:val="en-GB"/>
        </w:rPr>
      </w:pPr>
      <w:r>
        <w:rPr>
          <w:rFonts w:ascii="Calibri" w:hAnsi="Calibri" w:cs="Calibri"/>
          <w:b w:val="0"/>
          <w:sz w:val="20"/>
          <w:szCs w:val="20"/>
          <w:lang w:val="en-GB"/>
        </w:rPr>
        <w:t>If you would like a visit to school, please contact the school office to arrange on 0161 770 5910</w:t>
      </w:r>
    </w:p>
    <w:p w:rsidR="002A0585" w:rsidRDefault="00CB3F6F" w:rsidP="002A0585">
      <w:pPr>
        <w:pStyle w:val="ListParagraph"/>
        <w:numPr>
          <w:ilvl w:val="0"/>
          <w:numId w:val="3"/>
        </w:numPr>
        <w:ind w:right="-440"/>
        <w:rPr>
          <w:rFonts w:ascii="Calibri" w:hAnsi="Calibri" w:cs="Calibri"/>
          <w:b w:val="0"/>
          <w:sz w:val="20"/>
          <w:szCs w:val="20"/>
          <w:lang w:val="en-GB"/>
        </w:rPr>
      </w:pPr>
      <w:r w:rsidRPr="006A0D09">
        <w:rPr>
          <w:rFonts w:ascii="Calibri" w:hAnsi="Calibri" w:cs="Calibri"/>
          <w:b w:val="0"/>
          <w:sz w:val="20"/>
          <w:szCs w:val="20"/>
          <w:lang w:val="en-GB"/>
        </w:rPr>
        <w:t xml:space="preserve">Application form </w:t>
      </w:r>
      <w:r w:rsidR="00481349">
        <w:rPr>
          <w:rFonts w:ascii="Calibri" w:hAnsi="Calibri" w:cs="Calibri"/>
          <w:b w:val="0"/>
          <w:sz w:val="20"/>
          <w:szCs w:val="20"/>
          <w:lang w:val="en-GB"/>
        </w:rPr>
        <w:t xml:space="preserve">located at </w:t>
      </w:r>
      <w:hyperlink r:id="rId7" w:history="1">
        <w:r w:rsidR="00481349" w:rsidRPr="00E90D67">
          <w:rPr>
            <w:rStyle w:val="Hyperlink"/>
            <w:rFonts w:ascii="Calibri" w:hAnsi="Calibri" w:cs="Calibri"/>
            <w:b w:val="0"/>
            <w:sz w:val="20"/>
            <w:szCs w:val="20"/>
            <w:lang w:val="en-GB"/>
          </w:rPr>
          <w:t>www.kingfisher.oldham.sch.uk/current-vacancies</w:t>
        </w:r>
      </w:hyperlink>
      <w:r w:rsidR="00481349">
        <w:rPr>
          <w:rFonts w:ascii="Calibri" w:hAnsi="Calibri" w:cs="Calibri"/>
          <w:b w:val="0"/>
          <w:sz w:val="20"/>
          <w:szCs w:val="20"/>
          <w:lang w:val="en-GB"/>
        </w:rPr>
        <w:t xml:space="preserve">. </w:t>
      </w:r>
      <w:r w:rsidR="002A0585" w:rsidRPr="006A0D09">
        <w:rPr>
          <w:rFonts w:ascii="Calibri" w:hAnsi="Calibri" w:cs="Calibri"/>
          <w:b w:val="0"/>
          <w:sz w:val="20"/>
          <w:szCs w:val="20"/>
          <w:lang w:val="en-GB"/>
        </w:rPr>
        <w:t xml:space="preserve">Closing date: </w:t>
      </w:r>
      <w:r w:rsidR="00661DCA">
        <w:rPr>
          <w:rFonts w:ascii="Calibri" w:hAnsi="Calibri" w:cs="Calibri"/>
          <w:b w:val="0"/>
          <w:sz w:val="20"/>
          <w:szCs w:val="20"/>
          <w:lang w:val="en-GB"/>
        </w:rPr>
        <w:t>4th February 2022</w:t>
      </w:r>
      <w:r w:rsidR="00481349">
        <w:rPr>
          <w:rFonts w:ascii="Calibri" w:hAnsi="Calibri" w:cs="Calibri"/>
          <w:b w:val="0"/>
          <w:sz w:val="20"/>
          <w:szCs w:val="20"/>
          <w:lang w:val="en-GB"/>
        </w:rPr>
        <w:t xml:space="preserve"> at 12pm</w:t>
      </w:r>
    </w:p>
    <w:p w:rsidR="00EC4881" w:rsidRPr="006A0D09" w:rsidRDefault="00EC4881" w:rsidP="002A0585">
      <w:pPr>
        <w:pStyle w:val="ListParagraph"/>
        <w:numPr>
          <w:ilvl w:val="0"/>
          <w:numId w:val="3"/>
        </w:numPr>
        <w:ind w:right="-440"/>
        <w:rPr>
          <w:rFonts w:ascii="Calibri" w:hAnsi="Calibri" w:cs="Calibri"/>
          <w:b w:val="0"/>
          <w:sz w:val="20"/>
          <w:szCs w:val="20"/>
          <w:lang w:val="en-GB"/>
        </w:rPr>
      </w:pPr>
      <w:r>
        <w:rPr>
          <w:rFonts w:ascii="Calibri" w:hAnsi="Calibri" w:cs="Calibri"/>
          <w:b w:val="0"/>
          <w:sz w:val="20"/>
          <w:szCs w:val="20"/>
          <w:lang w:val="en-GB"/>
        </w:rPr>
        <w:t xml:space="preserve">Shortlisting on </w:t>
      </w:r>
      <w:r w:rsidR="00661DCA">
        <w:rPr>
          <w:rFonts w:ascii="Calibri" w:hAnsi="Calibri" w:cs="Calibri"/>
          <w:b w:val="0"/>
          <w:sz w:val="20"/>
          <w:szCs w:val="20"/>
          <w:lang w:val="en-GB"/>
        </w:rPr>
        <w:t>9/10</w:t>
      </w:r>
      <w:r w:rsidR="00661DCA" w:rsidRPr="00661DCA">
        <w:rPr>
          <w:rFonts w:ascii="Calibri" w:hAnsi="Calibri" w:cs="Calibri"/>
          <w:b w:val="0"/>
          <w:sz w:val="20"/>
          <w:szCs w:val="20"/>
          <w:vertAlign w:val="superscript"/>
          <w:lang w:val="en-GB"/>
        </w:rPr>
        <w:t>th</w:t>
      </w:r>
      <w:r w:rsidR="00661DCA">
        <w:rPr>
          <w:rFonts w:ascii="Calibri" w:hAnsi="Calibri" w:cs="Calibri"/>
          <w:b w:val="0"/>
          <w:sz w:val="20"/>
          <w:szCs w:val="20"/>
          <w:lang w:val="en-GB"/>
        </w:rPr>
        <w:t xml:space="preserve"> February 2022</w:t>
      </w:r>
    </w:p>
    <w:p w:rsidR="002A0585" w:rsidRPr="00661DCA" w:rsidRDefault="00661DCA" w:rsidP="00950482">
      <w:pPr>
        <w:numPr>
          <w:ilvl w:val="0"/>
          <w:numId w:val="3"/>
        </w:numPr>
        <w:ind w:right="-440"/>
        <w:rPr>
          <w:rFonts w:ascii="Calibri" w:hAnsi="Calibri" w:cs="Calibri"/>
          <w:b w:val="0"/>
          <w:sz w:val="20"/>
          <w:szCs w:val="20"/>
          <w:lang w:val="en-GB"/>
        </w:rPr>
      </w:pPr>
      <w:r w:rsidRPr="00661DCA">
        <w:rPr>
          <w:rFonts w:ascii="Calibri" w:hAnsi="Calibri" w:cs="Calibri"/>
          <w:b w:val="0"/>
          <w:sz w:val="20"/>
          <w:szCs w:val="20"/>
          <w:lang w:val="en-GB"/>
        </w:rPr>
        <w:t>Classroom observations</w:t>
      </w:r>
      <w:r>
        <w:rPr>
          <w:rFonts w:ascii="Calibri" w:hAnsi="Calibri" w:cs="Calibri"/>
          <w:b w:val="0"/>
          <w:sz w:val="20"/>
          <w:szCs w:val="20"/>
          <w:lang w:val="en-GB"/>
        </w:rPr>
        <w:t xml:space="preserve"> (at either Kingfisher or Halcyon Way) and </w:t>
      </w:r>
      <w:r w:rsidR="00BC0866">
        <w:rPr>
          <w:rFonts w:ascii="Calibri" w:hAnsi="Calibri" w:cs="Calibri"/>
          <w:b w:val="0"/>
          <w:sz w:val="20"/>
          <w:szCs w:val="20"/>
          <w:lang w:val="en-GB"/>
        </w:rPr>
        <w:t>i</w:t>
      </w:r>
      <w:bookmarkStart w:id="0" w:name="_GoBack"/>
      <w:bookmarkEnd w:id="0"/>
      <w:r w:rsidR="00EC4881" w:rsidRPr="00661DCA">
        <w:rPr>
          <w:rFonts w:ascii="Calibri" w:hAnsi="Calibri" w:cs="Calibri"/>
          <w:b w:val="0"/>
          <w:sz w:val="20"/>
          <w:szCs w:val="20"/>
          <w:lang w:val="en-GB"/>
        </w:rPr>
        <w:t xml:space="preserve">nterviews for candidates </w:t>
      </w:r>
      <w:r w:rsidRPr="00661DCA">
        <w:rPr>
          <w:rFonts w:ascii="Calibri" w:hAnsi="Calibri" w:cs="Calibri"/>
          <w:b w:val="0"/>
          <w:sz w:val="20"/>
          <w:szCs w:val="20"/>
          <w:lang w:val="en-GB"/>
        </w:rPr>
        <w:t>week commencing 14</w:t>
      </w:r>
      <w:r w:rsidRPr="00661DCA">
        <w:rPr>
          <w:rFonts w:ascii="Calibri" w:hAnsi="Calibri" w:cs="Calibri"/>
          <w:b w:val="0"/>
          <w:sz w:val="20"/>
          <w:szCs w:val="20"/>
          <w:vertAlign w:val="superscript"/>
          <w:lang w:val="en-GB"/>
        </w:rPr>
        <w:t>th</w:t>
      </w:r>
      <w:r w:rsidRPr="00661DCA">
        <w:rPr>
          <w:rFonts w:ascii="Calibri" w:hAnsi="Calibri" w:cs="Calibri"/>
          <w:b w:val="0"/>
          <w:sz w:val="20"/>
          <w:szCs w:val="20"/>
          <w:lang w:val="en-GB"/>
        </w:rPr>
        <w:t xml:space="preserve"> February 2022</w:t>
      </w:r>
    </w:p>
    <w:p w:rsidR="002A0585" w:rsidRPr="00351171" w:rsidRDefault="002A0585" w:rsidP="002A0585">
      <w:pPr>
        <w:numPr>
          <w:ilvl w:val="0"/>
          <w:numId w:val="3"/>
        </w:numPr>
        <w:ind w:right="40"/>
        <w:rPr>
          <w:rFonts w:ascii="Calibri" w:hAnsi="Calibri" w:cs="Calibri"/>
          <w:i/>
          <w:sz w:val="20"/>
          <w:szCs w:val="20"/>
          <w:lang w:val="en-GB"/>
        </w:rPr>
      </w:pPr>
      <w:r w:rsidRPr="002A0585">
        <w:rPr>
          <w:rFonts w:ascii="Calibri" w:hAnsi="Calibri" w:cs="Calibri"/>
          <w:b w:val="0"/>
          <w:sz w:val="20"/>
          <w:szCs w:val="20"/>
          <w:lang w:val="en-GB"/>
        </w:rPr>
        <w:t>Completed applications, together with a covering letter, to be e-mailed to</w:t>
      </w:r>
      <w:r w:rsidR="00351171">
        <w:rPr>
          <w:rFonts w:ascii="Calibri" w:hAnsi="Calibri" w:cs="Calibri"/>
          <w:b w:val="0"/>
          <w:sz w:val="20"/>
          <w:szCs w:val="20"/>
          <w:lang w:val="en-GB"/>
        </w:rPr>
        <w:t xml:space="preserve"> </w:t>
      </w:r>
      <w:proofErr w:type="spellStart"/>
      <w:r w:rsidR="00661DCA">
        <w:rPr>
          <w:rFonts w:ascii="Calibri" w:hAnsi="Calibri" w:cs="Calibri"/>
          <w:b w:val="0"/>
          <w:sz w:val="20"/>
          <w:szCs w:val="20"/>
          <w:lang w:val="en-GB"/>
        </w:rPr>
        <w:t>karen.taylor@kingfisher.school</w:t>
      </w:r>
      <w:proofErr w:type="spellEnd"/>
    </w:p>
    <w:p w:rsidR="00351171" w:rsidRPr="002A0585" w:rsidRDefault="00351171" w:rsidP="00351171">
      <w:pPr>
        <w:ind w:left="720" w:right="40"/>
        <w:rPr>
          <w:rFonts w:ascii="Calibri" w:hAnsi="Calibri" w:cs="Calibri"/>
          <w:i/>
          <w:sz w:val="20"/>
          <w:szCs w:val="20"/>
          <w:lang w:val="en-GB"/>
        </w:rPr>
      </w:pPr>
    </w:p>
    <w:p w:rsidR="002A0585" w:rsidRPr="002A0585" w:rsidRDefault="00282C58" w:rsidP="002A0585">
      <w:pPr>
        <w:ind w:right="40"/>
        <w:rPr>
          <w:rFonts w:ascii="Times New Roman" w:hAnsi="Times New Roman"/>
          <w:b w:val="0"/>
          <w:sz w:val="20"/>
          <w:szCs w:val="20"/>
          <w:lang w:val="en-GB"/>
        </w:rPr>
      </w:pPr>
      <w:r>
        <w:rPr>
          <w:rFonts w:ascii="Calibri" w:hAnsi="Calibri" w:cs="Calibri"/>
          <w:b w:val="0"/>
          <w:sz w:val="20"/>
          <w:szCs w:val="20"/>
          <w:lang w:val="en-GB"/>
        </w:rPr>
        <w:t>W</w:t>
      </w:r>
      <w:r w:rsidR="002A0585" w:rsidRPr="002A0585">
        <w:rPr>
          <w:rFonts w:ascii="Calibri" w:hAnsi="Calibri" w:cs="Calibri"/>
          <w:b w:val="0"/>
          <w:sz w:val="20"/>
          <w:szCs w:val="20"/>
          <w:lang w:val="en-GB"/>
        </w:rPr>
        <w:t xml:space="preserve">e are fully committed to safeguarding and promoting the welfare of children and expect all staff to share this commitment. Appointment to this post will be subject to safer recruitment procedures including an enhanced Disclosure and Barring Service check. </w:t>
      </w:r>
    </w:p>
    <w:p w:rsidR="00FF7CDD" w:rsidRPr="00360EEB" w:rsidRDefault="00FF7CDD" w:rsidP="00360EEB">
      <w:pPr>
        <w:rPr>
          <w:rFonts w:ascii="Calibri" w:hAnsi="Calibri" w:cs="Calibri"/>
          <w:b w:val="0"/>
          <w:sz w:val="22"/>
          <w:szCs w:val="22"/>
        </w:rPr>
      </w:pPr>
    </w:p>
    <w:sectPr w:rsidR="00FF7CDD" w:rsidRPr="00360EEB" w:rsidSect="004A7D33">
      <w:headerReference w:type="default" r:id="rId8"/>
      <w:footerReference w:type="default" r:id="rId9"/>
      <w:headerReference w:type="first" r:id="rId10"/>
      <w:footerReference w:type="first" r:id="rId11"/>
      <w:pgSz w:w="11906" w:h="16838"/>
      <w:pgMar w:top="2410" w:right="1021" w:bottom="1135" w:left="1021" w:header="0"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1C5" w:rsidRDefault="005271C5">
      <w:r>
        <w:separator/>
      </w:r>
    </w:p>
  </w:endnote>
  <w:endnote w:type="continuationSeparator" w:id="0">
    <w:p w:rsidR="005271C5" w:rsidRDefault="0052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443" w:rsidRDefault="00BC0866" w:rsidP="00C7083D">
    <w:pPr>
      <w:pStyle w:val="Footer"/>
      <w:rPr>
        <w:rFonts w:ascii="Helvetica" w:hAnsi="Helvetica"/>
        <w:color w:val="333333"/>
        <w:sz w:val="17"/>
        <w:szCs w:val="17"/>
      </w:rPr>
    </w:pPr>
    <w:hyperlink r:id="rId1" w:history="1"/>
    <w:hyperlink r:id="rId2" w:history="1"/>
    <w:hyperlink r:id="rId3" w:history="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63" w:rsidRPr="001A70DA" w:rsidRDefault="00517CBF" w:rsidP="00FF7CDD">
    <w:pPr>
      <w:pStyle w:val="Footer"/>
      <w:tabs>
        <w:tab w:val="clear" w:pos="4153"/>
        <w:tab w:val="clear" w:pos="8306"/>
        <w:tab w:val="left" w:pos="3600"/>
      </w:tabs>
      <w:rPr>
        <w:rFonts w:ascii="Times New Roman" w:hAnsi="Times New Roman"/>
        <w:b w:val="0"/>
        <w:color w:val="000080"/>
        <w:sz w:val="20"/>
        <w:szCs w:val="20"/>
      </w:rPr>
    </w:pPr>
    <w:r w:rsidRPr="000805AA">
      <w:rPr>
        <w:rFonts w:ascii="Calibri" w:hAnsi="Calibri" w:cs="Calibri"/>
        <w:b w:val="0"/>
        <w:noProof/>
        <w:color w:val="000080"/>
        <w:sz w:val="20"/>
        <w:szCs w:val="20"/>
        <w:lang w:val="en-GB" w:eastAsia="en-GB"/>
      </w:rPr>
      <mc:AlternateContent>
        <mc:Choice Requires="wps">
          <w:drawing>
            <wp:anchor distT="45720" distB="45720" distL="114300" distR="114300" simplePos="0" relativeHeight="251670016" behindDoc="1" locked="0" layoutInCell="1" allowOverlap="1" wp14:anchorId="685D6AB8" wp14:editId="62D400AA">
              <wp:simplePos x="0" y="0"/>
              <wp:positionH relativeFrom="column">
                <wp:posOffset>-915035</wp:posOffset>
              </wp:positionH>
              <wp:positionV relativeFrom="paragraph">
                <wp:posOffset>-129540</wp:posOffset>
              </wp:positionV>
              <wp:extent cx="7797800" cy="79692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0" cy="796925"/>
                      </a:xfrm>
                      <a:prstGeom prst="rect">
                        <a:avLst/>
                      </a:prstGeom>
                      <a:noFill/>
                      <a:ln w="9525">
                        <a:noFill/>
                        <a:miter lim="800000"/>
                        <a:headEnd/>
                        <a:tailEnd/>
                      </a:ln>
                    </wps:spPr>
                    <wps:txbx>
                      <w:txbxContent>
                        <w:p w:rsidR="0076435C" w:rsidRPr="00347418" w:rsidRDefault="006A52DD" w:rsidP="0076435C">
                          <w:pPr>
                            <w:jc w:val="center"/>
                            <w:rPr>
                              <w:rFonts w:ascii="Calibri" w:hAnsi="Calibri" w:cs="Calibri"/>
                              <w:b w:val="0"/>
                              <w:color w:val="000080"/>
                              <w:sz w:val="18"/>
                              <w:szCs w:val="20"/>
                            </w:rPr>
                          </w:pPr>
                          <w:r>
                            <w:rPr>
                              <w:rFonts w:ascii="Calibri" w:hAnsi="Calibri" w:cs="Calibri"/>
                              <w:b w:val="0"/>
                              <w:color w:val="000080"/>
                              <w:sz w:val="18"/>
                              <w:szCs w:val="20"/>
                            </w:rPr>
                            <w:t>Kingfisher Learning Trust, Foxdenton Lane, Chadderton, Oldham, OL9 9QR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D6AB8" id="_x0000_t202" coordsize="21600,21600" o:spt="202" path="m,l,21600r21600,l21600,xe">
              <v:stroke joinstyle="miter"/>
              <v:path gradientshapeok="t" o:connecttype="rect"/>
            </v:shapetype>
            <v:shape id="_x0000_s1028" type="#_x0000_t202" style="position:absolute;margin-left:-72.05pt;margin-top:-10.2pt;width:614pt;height:62.7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" filled="f" stroked="f">
              <v:textbox>
                <w:txbxContent>
                  <w:p w:rsidR="0076435C" w:rsidRPr="00347418" w:rsidRDefault="006A52DD" w:rsidP="0076435C">
                    <w:pPr>
                      <w:jc w:val="center"/>
                      <w:rPr>
                        <w:rFonts w:ascii="Calibri" w:hAnsi="Calibri" w:cs="Calibri"/>
                        <w:b w:val="0"/>
                        <w:color w:val="000080"/>
                        <w:sz w:val="18"/>
                        <w:szCs w:val="20"/>
                      </w:rPr>
                    </w:pPr>
                    <w:r>
                      <w:rPr>
                        <w:rFonts w:ascii="Calibri" w:hAnsi="Calibri" w:cs="Calibri"/>
                        <w:b w:val="0"/>
                        <w:color w:val="000080"/>
                        <w:sz w:val="18"/>
                        <w:szCs w:val="20"/>
                      </w:rPr>
                      <w:t xml:space="preserve">Kingfisher Learning Trust, </w:t>
                    </w:r>
                    <w:proofErr w:type="spellStart"/>
                    <w:r>
                      <w:rPr>
                        <w:rFonts w:ascii="Calibri" w:hAnsi="Calibri" w:cs="Calibri"/>
                        <w:b w:val="0"/>
                        <w:color w:val="000080"/>
                        <w:sz w:val="18"/>
                        <w:szCs w:val="20"/>
                      </w:rPr>
                      <w:t>Foxdenton</w:t>
                    </w:r>
                    <w:proofErr w:type="spellEnd"/>
                    <w:r>
                      <w:rPr>
                        <w:rFonts w:ascii="Calibri" w:hAnsi="Calibri" w:cs="Calibri"/>
                        <w:b w:val="0"/>
                        <w:color w:val="000080"/>
                        <w:sz w:val="18"/>
                        <w:szCs w:val="20"/>
                      </w:rPr>
                      <w:t xml:space="preserve"> Lane, </w:t>
                    </w:r>
                    <w:proofErr w:type="spellStart"/>
                    <w:r>
                      <w:rPr>
                        <w:rFonts w:ascii="Calibri" w:hAnsi="Calibri" w:cs="Calibri"/>
                        <w:b w:val="0"/>
                        <w:color w:val="000080"/>
                        <w:sz w:val="18"/>
                        <w:szCs w:val="20"/>
                      </w:rPr>
                      <w:t>Chadderton</w:t>
                    </w:r>
                    <w:proofErr w:type="spellEnd"/>
                    <w:r>
                      <w:rPr>
                        <w:rFonts w:ascii="Calibri" w:hAnsi="Calibri" w:cs="Calibri"/>
                        <w:b w:val="0"/>
                        <w:color w:val="000080"/>
                        <w:sz w:val="18"/>
                        <w:szCs w:val="20"/>
                      </w:rPr>
                      <w:t>, Oldham, OL9 9QR</w:t>
                    </w:r>
                  </w:p>
                </w:txbxContent>
              </v:textbox>
            </v:shape>
          </w:pict>
        </mc:Fallback>
      </mc:AlternateContent>
    </w:r>
    <w:r w:rsidR="00FF7CDD">
      <w:rPr>
        <w:rFonts w:ascii="Times New Roman" w:hAnsi="Times New Roman"/>
        <w:b w:val="0"/>
        <w:color w:val="00008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1C5" w:rsidRDefault="005271C5">
      <w:r>
        <w:separator/>
      </w:r>
    </w:p>
  </w:footnote>
  <w:footnote w:type="continuationSeparator" w:id="0">
    <w:p w:rsidR="005271C5" w:rsidRDefault="00527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443" w:rsidRDefault="00A00443" w:rsidP="00A05372">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63" w:rsidRDefault="00A50163" w:rsidP="00A50163">
    <w:pPr>
      <w:pStyle w:val="Footer"/>
      <w:ind w:right="-964" w:hanging="709"/>
      <w:rPr>
        <w:rFonts w:ascii="Calibri" w:hAnsi="Calibri" w:cs="Calibri"/>
        <w:b w:val="0"/>
        <w:color w:val="000080"/>
        <w:sz w:val="20"/>
        <w:szCs w:val="20"/>
      </w:rPr>
    </w:pPr>
  </w:p>
  <w:p w:rsidR="00A50163" w:rsidRDefault="006B505D" w:rsidP="00A50163">
    <w:pPr>
      <w:pStyle w:val="Footer"/>
      <w:ind w:right="-964" w:hanging="709"/>
      <w:rPr>
        <w:rFonts w:ascii="Calibri" w:hAnsi="Calibri" w:cs="Calibri"/>
        <w:b w:val="0"/>
        <w:color w:val="000080"/>
        <w:sz w:val="20"/>
        <w:szCs w:val="20"/>
      </w:rPr>
    </w:pPr>
    <w:r w:rsidRPr="006B505D">
      <w:rPr>
        <w:rFonts w:ascii="Calibri" w:hAnsi="Calibri" w:cs="Calibri"/>
        <w:b w:val="0"/>
        <w:noProof/>
        <w:color w:val="000080"/>
        <w:sz w:val="20"/>
        <w:szCs w:val="20"/>
        <w:lang w:val="en-GB" w:eastAsia="en-GB"/>
      </w:rPr>
      <w:drawing>
        <wp:anchor distT="0" distB="0" distL="114300" distR="114300" simplePos="0" relativeHeight="251691520" behindDoc="0" locked="0" layoutInCell="1" allowOverlap="1">
          <wp:simplePos x="0" y="0"/>
          <wp:positionH relativeFrom="column">
            <wp:posOffset>1656715</wp:posOffset>
          </wp:positionH>
          <wp:positionV relativeFrom="line">
            <wp:posOffset>92710</wp:posOffset>
          </wp:positionV>
          <wp:extent cx="1485900" cy="409575"/>
          <wp:effectExtent l="0" t="0" r="0" b="9525"/>
          <wp:wrapNone/>
          <wp:docPr id="1" name="Picture 1" descr="N:\Logos for admin\1148 - Kingfisher Logos and Branding Guide\Print Logos\Halcyon Way\KingFisher Halcyon W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s for admin\1148 - Kingfisher Logos and Branding Guide\Print Logos\Halcyon Way\KingFisher Halcyon Wa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8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pt;margin-top:6.4pt;width:116.95pt;height:32.65pt;z-index:251690496;mso-position-horizontal-relative:text;mso-position-vertical-relative:text">
          <v:imagedata r:id="rId2" o:title="KingFisher Special School Logo"/>
        </v:shape>
      </w:pict>
    </w:r>
    <w:r w:rsidR="00E71E6D">
      <w:rPr>
        <w:rFonts w:asciiTheme="minorHAnsi" w:hAnsiTheme="minorHAnsi"/>
        <w:i/>
        <w:noProof/>
        <w:sz w:val="10"/>
        <w:lang w:val="en-GB" w:eastAsia="en-GB"/>
      </w:rPr>
      <w:drawing>
        <wp:anchor distT="0" distB="0" distL="114300" distR="114300" simplePos="0" relativeHeight="251688448" behindDoc="0" locked="0" layoutInCell="1" allowOverlap="1" wp14:anchorId="1FC3C649" wp14:editId="349AA57A">
          <wp:simplePos x="0" y="0"/>
          <wp:positionH relativeFrom="column">
            <wp:posOffset>4784345</wp:posOffset>
          </wp:positionH>
          <wp:positionV relativeFrom="paragraph">
            <wp:posOffset>106249</wp:posOffset>
          </wp:positionV>
          <wp:extent cx="1611390" cy="438037"/>
          <wp:effectExtent l="0" t="0" r="0" b="635"/>
          <wp:wrapNone/>
          <wp:docPr id="14" name="Picture 14" descr="\\kf-file01\shares\AdminStaffMyDocs\K.TAYLOR\My Pictures\learning trust letter head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file01\shares\AdminStaffMyDocs\K.TAYLOR\My Pictures\learning trust letter head siz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11390" cy="4380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DFB" w:rsidRPr="00D64DFB">
      <w:rPr>
        <w:i/>
        <w:noProof/>
        <w:sz w:val="28"/>
        <w:lang w:val="en-GB" w:eastAsia="en-GB"/>
      </w:rPr>
      <w:t xml:space="preserve"> </w:t>
    </w:r>
  </w:p>
  <w:p w:rsidR="00A50163" w:rsidRDefault="00A50163" w:rsidP="00A50163">
    <w:pPr>
      <w:pStyle w:val="Footer"/>
      <w:ind w:right="-964" w:hanging="709"/>
      <w:rPr>
        <w:rFonts w:ascii="Calibri" w:hAnsi="Calibri" w:cs="Calibri"/>
        <w:b w:val="0"/>
        <w:color w:val="000080"/>
        <w:sz w:val="20"/>
        <w:szCs w:val="20"/>
      </w:rPr>
    </w:pPr>
  </w:p>
  <w:p w:rsidR="00A50163" w:rsidRDefault="006B505D" w:rsidP="00A50163">
    <w:pPr>
      <w:pStyle w:val="Footer"/>
      <w:tabs>
        <w:tab w:val="left" w:pos="1418"/>
      </w:tabs>
      <w:ind w:right="-964" w:hanging="709"/>
      <w:rPr>
        <w:rFonts w:ascii="Calibri" w:hAnsi="Calibri" w:cs="Calibri"/>
        <w:b w:val="0"/>
        <w:color w:val="000080"/>
        <w:sz w:val="20"/>
        <w:szCs w:val="20"/>
      </w:rPr>
    </w:pPr>
    <w:r w:rsidRPr="00FF7CDD">
      <w:rPr>
        <w:rFonts w:asciiTheme="minorHAnsi" w:hAnsiTheme="minorHAnsi"/>
        <w:i/>
        <w:noProof/>
        <w:color w:val="1F3864" w:themeColor="accent5" w:themeShade="80"/>
        <w:sz w:val="24"/>
        <w:lang w:val="en-GB" w:eastAsia="en-GB"/>
      </w:rPr>
      <mc:AlternateContent>
        <mc:Choice Requires="wps">
          <w:drawing>
            <wp:anchor distT="45720" distB="45720" distL="114300" distR="114300" simplePos="0" relativeHeight="251683328" behindDoc="0" locked="0" layoutInCell="1" allowOverlap="1" wp14:anchorId="72F366B8" wp14:editId="7EB89EA5">
              <wp:simplePos x="0" y="0"/>
              <wp:positionH relativeFrom="column">
                <wp:posOffset>415290</wp:posOffset>
              </wp:positionH>
              <wp:positionV relativeFrom="paragraph">
                <wp:posOffset>302895</wp:posOffset>
              </wp:positionV>
              <wp:extent cx="2940050" cy="1404620"/>
              <wp:effectExtent l="0" t="0" r="0" b="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1404620"/>
                      </a:xfrm>
                      <a:prstGeom prst="rect">
                        <a:avLst/>
                      </a:prstGeom>
                      <a:noFill/>
                      <a:ln w="9525">
                        <a:noFill/>
                        <a:miter lim="800000"/>
                        <a:headEnd/>
                        <a:tailEnd/>
                      </a:ln>
                    </wps:spPr>
                    <wps:txbx>
                      <w:txbxContent>
                        <w:p w:rsidR="00FF7CDD" w:rsidRPr="00FF7CDD" w:rsidRDefault="006B505D" w:rsidP="00FF7CDD">
                          <w:r>
                            <w:rPr>
                              <w:rFonts w:asciiTheme="minorHAnsi" w:hAnsiTheme="minorHAnsi"/>
                              <w:i/>
                              <w:color w:val="1F3864" w:themeColor="accent5" w:themeShade="80"/>
                              <w:sz w:val="24"/>
                            </w:rPr>
                            <w:t xml:space="preserve">Executive Principal </w:t>
                          </w:r>
                          <w:r w:rsidR="00867446">
                            <w:rPr>
                              <w:rFonts w:asciiTheme="minorHAnsi" w:hAnsiTheme="minorHAnsi"/>
                              <w:i/>
                              <w:color w:val="1F3864" w:themeColor="accent5" w:themeShade="80"/>
                              <w:sz w:val="24"/>
                            </w:rPr>
                            <w:t xml:space="preserve">– </w:t>
                          </w:r>
                          <w:r w:rsidR="00F67585">
                            <w:rPr>
                              <w:rFonts w:asciiTheme="minorHAnsi" w:hAnsiTheme="minorHAnsi"/>
                              <w:i/>
                              <w:color w:val="1F3864" w:themeColor="accent5" w:themeShade="80"/>
                              <w:sz w:val="24"/>
                            </w:rPr>
                            <w:t>Sue Caine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F366B8" id="_x0000_t202" coordsize="21600,21600" o:spt="202" path="m,l,21600r21600,l21600,xe">
              <v:stroke joinstyle="miter"/>
              <v:path gradientshapeok="t" o:connecttype="rect"/>
            </v:shapetype>
            <v:shape id="Text Box 2" o:spid="_x0000_s1026" type="#_x0000_t202" style="position:absolute;margin-left:32.7pt;margin-top:23.85pt;width:231.5pt;height:110.6pt;z-index:25168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" filled="f" stroked="f">
              <v:textbox style="mso-fit-shape-to-text:t">
                <w:txbxContent>
                  <w:p w:rsidR="00FF7CDD" w:rsidRPr="00FF7CDD" w:rsidRDefault="006B505D" w:rsidP="00FF7CDD">
                    <w:r>
                      <w:rPr>
                        <w:rFonts w:asciiTheme="minorHAnsi" w:hAnsiTheme="minorHAnsi"/>
                        <w:i/>
                        <w:color w:val="1F3864" w:themeColor="accent5" w:themeShade="80"/>
                        <w:sz w:val="24"/>
                      </w:rPr>
                      <w:t xml:space="preserve">Executive Principal </w:t>
                    </w:r>
                    <w:r w:rsidR="00867446">
                      <w:rPr>
                        <w:rFonts w:asciiTheme="minorHAnsi" w:hAnsiTheme="minorHAnsi"/>
                        <w:i/>
                        <w:color w:val="1F3864" w:themeColor="accent5" w:themeShade="80"/>
                        <w:sz w:val="24"/>
                      </w:rPr>
                      <w:t xml:space="preserve">– </w:t>
                    </w:r>
                    <w:r w:rsidR="00F67585">
                      <w:rPr>
                        <w:rFonts w:asciiTheme="minorHAnsi" w:hAnsiTheme="minorHAnsi"/>
                        <w:i/>
                        <w:color w:val="1F3864" w:themeColor="accent5" w:themeShade="80"/>
                        <w:sz w:val="24"/>
                      </w:rPr>
                      <w:t>Sue Caine</w:t>
                    </w:r>
                  </w:p>
                </w:txbxContent>
              </v:textbox>
              <w10:wrap type="square"/>
            </v:shape>
          </w:pict>
        </mc:Fallback>
      </mc:AlternateContent>
    </w:r>
    <w:r w:rsidR="00A50163">
      <w:rPr>
        <w:rFonts w:ascii="Calibri" w:hAnsi="Calibri" w:cs="Calibri"/>
        <w:b w:val="0"/>
        <w:color w:val="000080"/>
        <w:sz w:val="20"/>
        <w:szCs w:val="20"/>
      </w:rPr>
      <w:tab/>
    </w:r>
    <w:r w:rsidR="00A50163">
      <w:rPr>
        <w:rFonts w:ascii="Calibri" w:hAnsi="Calibri" w:cs="Calibri"/>
        <w:b w:val="0"/>
        <w:color w:val="000080"/>
        <w:sz w:val="20"/>
        <w:szCs w:val="20"/>
      </w:rPr>
      <w:tab/>
    </w:r>
  </w:p>
  <w:p w:rsidR="00A50163" w:rsidRPr="00781930" w:rsidRDefault="00FF7CDD" w:rsidP="00A50163">
    <w:pPr>
      <w:pStyle w:val="Footer"/>
      <w:tabs>
        <w:tab w:val="left" w:pos="1418"/>
        <w:tab w:val="left" w:pos="2835"/>
      </w:tabs>
      <w:ind w:right="-964" w:hanging="709"/>
      <w:rPr>
        <w:rFonts w:ascii="CG Times" w:eastAsia="Batang" w:hAnsi="CG Times"/>
        <w:color w:val="000080"/>
        <w:sz w:val="18"/>
        <w:szCs w:val="18"/>
      </w:rPr>
    </w:pPr>
    <w:r w:rsidRPr="00FF7CDD">
      <w:rPr>
        <w:rFonts w:asciiTheme="minorHAnsi" w:hAnsiTheme="minorHAnsi"/>
        <w:i/>
        <w:noProof/>
        <w:color w:val="1F3864" w:themeColor="accent5" w:themeShade="80"/>
        <w:sz w:val="24"/>
        <w:lang w:val="en-GB" w:eastAsia="en-GB"/>
      </w:rPr>
      <mc:AlternateContent>
        <mc:Choice Requires="wps">
          <w:drawing>
            <wp:anchor distT="45720" distB="45720" distL="114300" distR="114300" simplePos="0" relativeHeight="251681280" behindDoc="0" locked="0" layoutInCell="1" allowOverlap="1" wp14:anchorId="2C167E75" wp14:editId="75FE1DDA">
              <wp:simplePos x="0" y="0"/>
              <wp:positionH relativeFrom="column">
                <wp:posOffset>4692015</wp:posOffset>
              </wp:positionH>
              <wp:positionV relativeFrom="paragraph">
                <wp:posOffset>40005</wp:posOffset>
              </wp:positionV>
              <wp:extent cx="219075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4620"/>
                      </a:xfrm>
                      <a:prstGeom prst="rect">
                        <a:avLst/>
                      </a:prstGeom>
                      <a:noFill/>
                      <a:ln w="9525">
                        <a:noFill/>
                        <a:miter lim="800000"/>
                        <a:headEnd/>
                        <a:tailEnd/>
                      </a:ln>
                    </wps:spPr>
                    <wps:txbx>
                      <w:txbxContent>
                        <w:p w:rsidR="00FF7CDD" w:rsidRPr="00FF7CDD" w:rsidRDefault="00FF1AC8" w:rsidP="00FF7CDD">
                          <w:pPr>
                            <w:rPr>
                              <w:sz w:val="44"/>
                            </w:rPr>
                          </w:pPr>
                          <w:r>
                            <w:rPr>
                              <w:rFonts w:asciiTheme="minorHAnsi" w:hAnsiTheme="minorHAnsi"/>
                              <w:i/>
                              <w:color w:val="1F3864" w:themeColor="accent5" w:themeShade="80"/>
                              <w:sz w:val="20"/>
                            </w:rPr>
                            <w:t>C</w:t>
                          </w:r>
                          <w:r w:rsidR="00FF7CDD" w:rsidRPr="00FF7CDD">
                            <w:rPr>
                              <w:rFonts w:asciiTheme="minorHAnsi" w:hAnsiTheme="minorHAnsi"/>
                              <w:i/>
                              <w:color w:val="1F3864" w:themeColor="accent5" w:themeShade="80"/>
                              <w:sz w:val="20"/>
                            </w:rPr>
                            <w:t>E</w:t>
                          </w:r>
                          <w:r>
                            <w:rPr>
                              <w:rFonts w:asciiTheme="minorHAnsi" w:hAnsiTheme="minorHAnsi"/>
                              <w:i/>
                              <w:color w:val="1F3864" w:themeColor="accent5" w:themeShade="80"/>
                              <w:sz w:val="20"/>
                            </w:rPr>
                            <w:t>O</w:t>
                          </w:r>
                          <w:r w:rsidR="00D64DFB">
                            <w:rPr>
                              <w:rFonts w:asciiTheme="minorHAnsi" w:hAnsiTheme="minorHAnsi"/>
                              <w:i/>
                              <w:color w:val="1F3864" w:themeColor="accent5" w:themeShade="80"/>
                              <w:sz w:val="20"/>
                            </w:rPr>
                            <w:t xml:space="preserve"> - </w:t>
                          </w:r>
                          <w:r w:rsidR="00FF7CDD" w:rsidRPr="00FF7CDD">
                            <w:rPr>
                              <w:rFonts w:asciiTheme="minorHAnsi" w:hAnsiTheme="minorHAnsi"/>
                              <w:i/>
                              <w:color w:val="1F3864" w:themeColor="accent5" w:themeShade="80"/>
                              <w:sz w:val="20"/>
                            </w:rPr>
                            <w:t>Anne Redmond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167E75" id="_x0000_s1027" type="#_x0000_t202" style="position:absolute;margin-left:369.45pt;margin-top:3.15pt;width:172.5pt;height:110.6pt;z-index:251681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" filled="f" stroked="f">
              <v:textbox style="mso-fit-shape-to-text:t">
                <w:txbxContent>
                  <w:p w:rsidR="00FF7CDD" w:rsidRPr="00FF7CDD" w:rsidRDefault="00FF1AC8" w:rsidP="00FF7CDD">
                    <w:pPr>
                      <w:rPr>
                        <w:sz w:val="44"/>
                      </w:rPr>
                    </w:pPr>
                    <w:r>
                      <w:rPr>
                        <w:rFonts w:asciiTheme="minorHAnsi" w:hAnsiTheme="minorHAnsi"/>
                        <w:i/>
                        <w:color w:val="1F3864" w:themeColor="accent5" w:themeShade="80"/>
                        <w:sz w:val="20"/>
                      </w:rPr>
                      <w:t>C</w:t>
                    </w:r>
                    <w:r w:rsidR="00FF7CDD" w:rsidRPr="00FF7CDD">
                      <w:rPr>
                        <w:rFonts w:asciiTheme="minorHAnsi" w:hAnsiTheme="minorHAnsi"/>
                        <w:i/>
                        <w:color w:val="1F3864" w:themeColor="accent5" w:themeShade="80"/>
                        <w:sz w:val="20"/>
                      </w:rPr>
                      <w:t>E</w:t>
                    </w:r>
                    <w:r>
                      <w:rPr>
                        <w:rFonts w:asciiTheme="minorHAnsi" w:hAnsiTheme="minorHAnsi"/>
                        <w:i/>
                        <w:color w:val="1F3864" w:themeColor="accent5" w:themeShade="80"/>
                        <w:sz w:val="20"/>
                      </w:rPr>
                      <w:t>O</w:t>
                    </w:r>
                    <w:r w:rsidR="00D64DFB">
                      <w:rPr>
                        <w:rFonts w:asciiTheme="minorHAnsi" w:hAnsiTheme="minorHAnsi"/>
                        <w:i/>
                        <w:color w:val="1F3864" w:themeColor="accent5" w:themeShade="80"/>
                        <w:sz w:val="20"/>
                      </w:rPr>
                      <w:t xml:space="preserve"> - </w:t>
                    </w:r>
                    <w:r w:rsidR="00FF7CDD" w:rsidRPr="00FF7CDD">
                      <w:rPr>
                        <w:rFonts w:asciiTheme="minorHAnsi" w:hAnsiTheme="minorHAnsi"/>
                        <w:i/>
                        <w:color w:val="1F3864" w:themeColor="accent5" w:themeShade="80"/>
                        <w:sz w:val="20"/>
                      </w:rPr>
                      <w:t>Anne Redmond</w:t>
                    </w:r>
                  </w:p>
                </w:txbxContent>
              </v:textbox>
              <w10:wrap type="square"/>
            </v:shape>
          </w:pict>
        </mc:Fallback>
      </mc:AlternateContent>
    </w:r>
    <w:r w:rsidR="00A50163">
      <w:rPr>
        <w:rFonts w:ascii="Calibri" w:hAnsi="Calibri" w:cs="Calibri"/>
        <w:b w:val="0"/>
        <w:color w:val="000080"/>
        <w:sz w:val="20"/>
        <w:szCs w:val="20"/>
      </w:rPr>
      <w:tab/>
    </w:r>
    <w:r w:rsidR="00A50163">
      <w:rPr>
        <w:rFonts w:ascii="Calibri" w:hAnsi="Calibri" w:cs="Calibri"/>
        <w:b w:val="0"/>
        <w:color w:val="000080"/>
        <w:sz w:val="20"/>
        <w:szCs w:val="20"/>
      </w:rPr>
      <w:tab/>
    </w:r>
  </w:p>
  <w:p w:rsidR="00F9543E" w:rsidRDefault="00F9543E">
    <w:pPr>
      <w:pStyle w:val="Header"/>
      <w:rPr>
        <w:rFonts w:asciiTheme="minorHAnsi" w:hAnsiTheme="minorHAnsi"/>
      </w:rPr>
    </w:pPr>
  </w:p>
  <w:p w:rsidR="00F9543E" w:rsidRPr="00FF7CDD" w:rsidRDefault="00F9543E">
    <w:pPr>
      <w:pStyle w:val="Header"/>
      <w:rPr>
        <w:rFonts w:asciiTheme="minorHAnsi" w:hAnsiTheme="minorHAnsi"/>
        <w:i/>
        <w:sz w:val="10"/>
      </w:rPr>
    </w:pPr>
  </w:p>
  <w:p w:rsidR="00F9543E" w:rsidRPr="00F9543E" w:rsidRDefault="00F9543E" w:rsidP="00F9543E">
    <w:pPr>
      <w:pStyle w:val="Header"/>
      <w:ind w:hanging="567"/>
      <w:rPr>
        <w:i/>
        <w:color w:val="1F3864" w:themeColor="accent5" w:themeShade="8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F7B"/>
    <w:multiLevelType w:val="hybridMultilevel"/>
    <w:tmpl w:val="C388DB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67B03AA"/>
    <w:multiLevelType w:val="hybridMultilevel"/>
    <w:tmpl w:val="68FE7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BA5A34"/>
    <w:multiLevelType w:val="hybridMultilevel"/>
    <w:tmpl w:val="82EE7D8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D41020"/>
    <w:multiLevelType w:val="hybridMultilevel"/>
    <w:tmpl w:val="ACF4C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E403959"/>
    <w:multiLevelType w:val="hybridMultilevel"/>
    <w:tmpl w:val="7582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style="mso-position-vertical-relative:line" o:allowoverlap="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85"/>
    <w:rsid w:val="00000968"/>
    <w:rsid w:val="00001BC7"/>
    <w:rsid w:val="00027D77"/>
    <w:rsid w:val="000410B3"/>
    <w:rsid w:val="00050460"/>
    <w:rsid w:val="00053ED8"/>
    <w:rsid w:val="00055AC8"/>
    <w:rsid w:val="000805AA"/>
    <w:rsid w:val="00096DAA"/>
    <w:rsid w:val="000A3226"/>
    <w:rsid w:val="000C155D"/>
    <w:rsid w:val="000C4C56"/>
    <w:rsid w:val="00106756"/>
    <w:rsid w:val="00116C51"/>
    <w:rsid w:val="00124395"/>
    <w:rsid w:val="0014381D"/>
    <w:rsid w:val="00144928"/>
    <w:rsid w:val="001711FF"/>
    <w:rsid w:val="001713E6"/>
    <w:rsid w:val="001A70DA"/>
    <w:rsid w:val="001F552D"/>
    <w:rsid w:val="00207184"/>
    <w:rsid w:val="00221D70"/>
    <w:rsid w:val="002242FE"/>
    <w:rsid w:val="00246913"/>
    <w:rsid w:val="002526E5"/>
    <w:rsid w:val="0027514A"/>
    <w:rsid w:val="00282C58"/>
    <w:rsid w:val="00285B3D"/>
    <w:rsid w:val="00290ABF"/>
    <w:rsid w:val="002914AB"/>
    <w:rsid w:val="002A0585"/>
    <w:rsid w:val="002A0C60"/>
    <w:rsid w:val="002B0D61"/>
    <w:rsid w:val="002B106F"/>
    <w:rsid w:val="002E0103"/>
    <w:rsid w:val="0030039D"/>
    <w:rsid w:val="00326764"/>
    <w:rsid w:val="00326C2B"/>
    <w:rsid w:val="00347418"/>
    <w:rsid w:val="00351171"/>
    <w:rsid w:val="00352A9D"/>
    <w:rsid w:val="00352FD1"/>
    <w:rsid w:val="00354BD5"/>
    <w:rsid w:val="00360EEB"/>
    <w:rsid w:val="00360FB9"/>
    <w:rsid w:val="0036593E"/>
    <w:rsid w:val="00372B45"/>
    <w:rsid w:val="00381D4C"/>
    <w:rsid w:val="003A4F4B"/>
    <w:rsid w:val="003A5C6F"/>
    <w:rsid w:val="003B5FDD"/>
    <w:rsid w:val="003C643B"/>
    <w:rsid w:val="003D624A"/>
    <w:rsid w:val="003F09C4"/>
    <w:rsid w:val="00416A31"/>
    <w:rsid w:val="00442D69"/>
    <w:rsid w:val="00470193"/>
    <w:rsid w:val="00472A4C"/>
    <w:rsid w:val="00477D02"/>
    <w:rsid w:val="00481349"/>
    <w:rsid w:val="00482279"/>
    <w:rsid w:val="004A71F7"/>
    <w:rsid w:val="004A7D33"/>
    <w:rsid w:val="004D3BA3"/>
    <w:rsid w:val="004D7C1E"/>
    <w:rsid w:val="004F78E5"/>
    <w:rsid w:val="00512963"/>
    <w:rsid w:val="00517CBF"/>
    <w:rsid w:val="00521A94"/>
    <w:rsid w:val="00522322"/>
    <w:rsid w:val="005271C5"/>
    <w:rsid w:val="00541A44"/>
    <w:rsid w:val="00547A6B"/>
    <w:rsid w:val="00551976"/>
    <w:rsid w:val="00551EC1"/>
    <w:rsid w:val="005627A3"/>
    <w:rsid w:val="00566842"/>
    <w:rsid w:val="00592A23"/>
    <w:rsid w:val="005A03E8"/>
    <w:rsid w:val="005A460E"/>
    <w:rsid w:val="005B4132"/>
    <w:rsid w:val="005C7227"/>
    <w:rsid w:val="005D4D4A"/>
    <w:rsid w:val="005F4FE1"/>
    <w:rsid w:val="00627C32"/>
    <w:rsid w:val="00637081"/>
    <w:rsid w:val="00640A8F"/>
    <w:rsid w:val="00642E7B"/>
    <w:rsid w:val="00661DCA"/>
    <w:rsid w:val="00666385"/>
    <w:rsid w:val="00693871"/>
    <w:rsid w:val="0069415C"/>
    <w:rsid w:val="00695C71"/>
    <w:rsid w:val="006A0D09"/>
    <w:rsid w:val="006A371E"/>
    <w:rsid w:val="006A52DD"/>
    <w:rsid w:val="006A6167"/>
    <w:rsid w:val="006B505D"/>
    <w:rsid w:val="006C199B"/>
    <w:rsid w:val="006C615A"/>
    <w:rsid w:val="006E3BA0"/>
    <w:rsid w:val="006F19B3"/>
    <w:rsid w:val="006F5DAA"/>
    <w:rsid w:val="00701598"/>
    <w:rsid w:val="00723E19"/>
    <w:rsid w:val="0073308B"/>
    <w:rsid w:val="007354C2"/>
    <w:rsid w:val="0074481A"/>
    <w:rsid w:val="0076435C"/>
    <w:rsid w:val="0076519C"/>
    <w:rsid w:val="00781930"/>
    <w:rsid w:val="00785554"/>
    <w:rsid w:val="00790050"/>
    <w:rsid w:val="00792B07"/>
    <w:rsid w:val="007B48B6"/>
    <w:rsid w:val="007B6811"/>
    <w:rsid w:val="007C1C39"/>
    <w:rsid w:val="007D4E5C"/>
    <w:rsid w:val="007F0AB4"/>
    <w:rsid w:val="008069F4"/>
    <w:rsid w:val="0083699B"/>
    <w:rsid w:val="00844DBB"/>
    <w:rsid w:val="00847EB6"/>
    <w:rsid w:val="0086098C"/>
    <w:rsid w:val="0086286F"/>
    <w:rsid w:val="00862F24"/>
    <w:rsid w:val="00865845"/>
    <w:rsid w:val="00867446"/>
    <w:rsid w:val="0089410E"/>
    <w:rsid w:val="008A6010"/>
    <w:rsid w:val="0090321D"/>
    <w:rsid w:val="009057AE"/>
    <w:rsid w:val="0091518E"/>
    <w:rsid w:val="00921CD7"/>
    <w:rsid w:val="0093057E"/>
    <w:rsid w:val="00933CE2"/>
    <w:rsid w:val="0093642A"/>
    <w:rsid w:val="00937250"/>
    <w:rsid w:val="0094173A"/>
    <w:rsid w:val="009442A1"/>
    <w:rsid w:val="00950482"/>
    <w:rsid w:val="0095252F"/>
    <w:rsid w:val="00970FB2"/>
    <w:rsid w:val="00981657"/>
    <w:rsid w:val="00981AB4"/>
    <w:rsid w:val="0098362B"/>
    <w:rsid w:val="009A2211"/>
    <w:rsid w:val="009A2382"/>
    <w:rsid w:val="009A238F"/>
    <w:rsid w:val="009C4707"/>
    <w:rsid w:val="009D1A3C"/>
    <w:rsid w:val="009E575A"/>
    <w:rsid w:val="00A00443"/>
    <w:rsid w:val="00A05372"/>
    <w:rsid w:val="00A054B5"/>
    <w:rsid w:val="00A257BD"/>
    <w:rsid w:val="00A26F4F"/>
    <w:rsid w:val="00A3099B"/>
    <w:rsid w:val="00A36A02"/>
    <w:rsid w:val="00A3744B"/>
    <w:rsid w:val="00A4136A"/>
    <w:rsid w:val="00A41B02"/>
    <w:rsid w:val="00A50163"/>
    <w:rsid w:val="00A50BD9"/>
    <w:rsid w:val="00A5481F"/>
    <w:rsid w:val="00A54842"/>
    <w:rsid w:val="00A57191"/>
    <w:rsid w:val="00A75650"/>
    <w:rsid w:val="00A95844"/>
    <w:rsid w:val="00A96D66"/>
    <w:rsid w:val="00AC235F"/>
    <w:rsid w:val="00AC67D9"/>
    <w:rsid w:val="00AD5BE9"/>
    <w:rsid w:val="00AF5A24"/>
    <w:rsid w:val="00B16CB0"/>
    <w:rsid w:val="00B2221B"/>
    <w:rsid w:val="00B270A6"/>
    <w:rsid w:val="00B74558"/>
    <w:rsid w:val="00B74B5D"/>
    <w:rsid w:val="00B85A7B"/>
    <w:rsid w:val="00B94FE5"/>
    <w:rsid w:val="00BA19A1"/>
    <w:rsid w:val="00BA20B1"/>
    <w:rsid w:val="00BB2CAC"/>
    <w:rsid w:val="00BB42AA"/>
    <w:rsid w:val="00BB5007"/>
    <w:rsid w:val="00BB580E"/>
    <w:rsid w:val="00BC0866"/>
    <w:rsid w:val="00BF0DC1"/>
    <w:rsid w:val="00C11FB5"/>
    <w:rsid w:val="00C36FE8"/>
    <w:rsid w:val="00C40180"/>
    <w:rsid w:val="00C7083D"/>
    <w:rsid w:val="00C75A53"/>
    <w:rsid w:val="00C80922"/>
    <w:rsid w:val="00CA4370"/>
    <w:rsid w:val="00CB3F6F"/>
    <w:rsid w:val="00CB78E4"/>
    <w:rsid w:val="00CE16B0"/>
    <w:rsid w:val="00CE6154"/>
    <w:rsid w:val="00CF24F5"/>
    <w:rsid w:val="00CF7F58"/>
    <w:rsid w:val="00D10301"/>
    <w:rsid w:val="00D22C40"/>
    <w:rsid w:val="00D47D2A"/>
    <w:rsid w:val="00D64DFB"/>
    <w:rsid w:val="00D84615"/>
    <w:rsid w:val="00DA4569"/>
    <w:rsid w:val="00DB3E95"/>
    <w:rsid w:val="00DC248E"/>
    <w:rsid w:val="00DD5AB5"/>
    <w:rsid w:val="00DE5586"/>
    <w:rsid w:val="00DF388E"/>
    <w:rsid w:val="00DF4E64"/>
    <w:rsid w:val="00E2436E"/>
    <w:rsid w:val="00E2452B"/>
    <w:rsid w:val="00E3311A"/>
    <w:rsid w:val="00E3373A"/>
    <w:rsid w:val="00E56324"/>
    <w:rsid w:val="00E71E6D"/>
    <w:rsid w:val="00E80672"/>
    <w:rsid w:val="00E914AF"/>
    <w:rsid w:val="00E9437D"/>
    <w:rsid w:val="00EA39F9"/>
    <w:rsid w:val="00EA7FA7"/>
    <w:rsid w:val="00EB6EAD"/>
    <w:rsid w:val="00EC4881"/>
    <w:rsid w:val="00ED2C59"/>
    <w:rsid w:val="00EE4CE8"/>
    <w:rsid w:val="00EE74F6"/>
    <w:rsid w:val="00EF2CF6"/>
    <w:rsid w:val="00EF57E9"/>
    <w:rsid w:val="00F21EBA"/>
    <w:rsid w:val="00F24261"/>
    <w:rsid w:val="00F24928"/>
    <w:rsid w:val="00F30AA7"/>
    <w:rsid w:val="00F320B1"/>
    <w:rsid w:val="00F40ED6"/>
    <w:rsid w:val="00F621FA"/>
    <w:rsid w:val="00F6643C"/>
    <w:rsid w:val="00F665A6"/>
    <w:rsid w:val="00F67585"/>
    <w:rsid w:val="00F9376F"/>
    <w:rsid w:val="00F94654"/>
    <w:rsid w:val="00F9543E"/>
    <w:rsid w:val="00F97162"/>
    <w:rsid w:val="00FA465E"/>
    <w:rsid w:val="00FD4088"/>
    <w:rsid w:val="00FF1AC8"/>
    <w:rsid w:val="00FF7367"/>
    <w:rsid w:val="00FF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vertical-relative:line" o:allowoverlap="f" fill="f" fillcolor="white" stroke="f">
      <v:fill color="white" on="f"/>
      <v:stroke on="f"/>
    </o:shapedefaults>
    <o:shapelayout v:ext="edit">
      <o:idmap v:ext="edit" data="1"/>
    </o:shapelayout>
  </w:shapeDefaults>
  <w:decimalSymbol w:val="."/>
  <w:listSeparator w:val=","/>
  <w15:chartTrackingRefBased/>
  <w15:docId w15:val="{A75B8C57-9F8D-4CDD-AA3B-23B1F0CA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35C"/>
    <w:rPr>
      <w:rFonts w:ascii="Comic Sans MS" w:hAnsi="Comic Sans MS"/>
      <w:b/>
      <w:sz w:val="52"/>
      <w:szCs w:val="5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552D"/>
    <w:pPr>
      <w:tabs>
        <w:tab w:val="center" w:pos="4153"/>
        <w:tab w:val="right" w:pos="8306"/>
      </w:tabs>
    </w:pPr>
  </w:style>
  <w:style w:type="paragraph" w:styleId="Footer">
    <w:name w:val="footer"/>
    <w:basedOn w:val="Normal"/>
    <w:rsid w:val="001F552D"/>
    <w:pPr>
      <w:tabs>
        <w:tab w:val="center" w:pos="4153"/>
        <w:tab w:val="right" w:pos="8306"/>
      </w:tabs>
    </w:pPr>
  </w:style>
  <w:style w:type="character" w:styleId="Hyperlink">
    <w:name w:val="Hyperlink"/>
    <w:rsid w:val="002B106F"/>
    <w:rPr>
      <w:color w:val="0000FF"/>
      <w:u w:val="single"/>
    </w:rPr>
  </w:style>
  <w:style w:type="paragraph" w:styleId="BalloonText">
    <w:name w:val="Balloon Text"/>
    <w:basedOn w:val="Normal"/>
    <w:link w:val="BalloonTextChar"/>
    <w:rsid w:val="00BA20B1"/>
    <w:rPr>
      <w:rFonts w:ascii="Tahoma" w:hAnsi="Tahoma" w:cs="Tahoma"/>
      <w:sz w:val="16"/>
      <w:szCs w:val="16"/>
    </w:rPr>
  </w:style>
  <w:style w:type="character" w:customStyle="1" w:styleId="BalloonTextChar">
    <w:name w:val="Balloon Text Char"/>
    <w:link w:val="BalloonText"/>
    <w:rsid w:val="00BA20B1"/>
    <w:rPr>
      <w:rFonts w:ascii="Tahoma" w:hAnsi="Tahoma" w:cs="Tahoma"/>
      <w:b/>
      <w:sz w:val="16"/>
      <w:szCs w:val="16"/>
      <w:lang w:val="en-US" w:eastAsia="en-US"/>
    </w:rPr>
  </w:style>
  <w:style w:type="paragraph" w:styleId="ListParagraph">
    <w:name w:val="List Paragraph"/>
    <w:basedOn w:val="Normal"/>
    <w:uiPriority w:val="34"/>
    <w:qFormat/>
    <w:rsid w:val="00B74B5D"/>
    <w:pPr>
      <w:ind w:left="720"/>
      <w:contextualSpacing/>
    </w:pPr>
  </w:style>
  <w:style w:type="character" w:styleId="FollowedHyperlink">
    <w:name w:val="FollowedHyperlink"/>
    <w:basedOn w:val="DefaultParagraphFont"/>
    <w:rsid w:val="004813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ngfisher.oldham.sch.uk/current-vacan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co-schools.org/index.htm" TargetMode="External"/><Relationship Id="rId2" Type="http://schemas.openxmlformats.org/officeDocument/2006/relationships/hyperlink" Target="http://www.eco-schools.org/index.htm" TargetMode="External"/><Relationship Id="rId1" Type="http://schemas.openxmlformats.org/officeDocument/2006/relationships/hyperlink" Target="http://www.eco-schools.org/index.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Wednesday 1st April 2009</vt:lpstr>
    </vt:vector>
  </TitlesOfParts>
  <Company>Kingfisher School</Company>
  <LinksUpToDate>false</LinksUpToDate>
  <CharactersWithSpaces>3151</CharactersWithSpaces>
  <SharedDoc>false</SharedDoc>
  <HLinks>
    <vt:vector size="30" baseType="variant">
      <vt:variant>
        <vt:i4>5767247</vt:i4>
      </vt:variant>
      <vt:variant>
        <vt:i4>12</vt:i4>
      </vt:variant>
      <vt:variant>
        <vt:i4>0</vt:i4>
      </vt:variant>
      <vt:variant>
        <vt:i4>5</vt:i4>
      </vt:variant>
      <vt:variant>
        <vt:lpwstr>http://www.kingfisher.oldham.sch.uk/</vt:lpwstr>
      </vt:variant>
      <vt:variant>
        <vt:lpwstr/>
      </vt:variant>
      <vt:variant>
        <vt:i4>3276823</vt:i4>
      </vt:variant>
      <vt:variant>
        <vt:i4>9</vt:i4>
      </vt:variant>
      <vt:variant>
        <vt:i4>0</vt:i4>
      </vt:variant>
      <vt:variant>
        <vt:i4>5</vt:i4>
      </vt:variant>
      <vt:variant>
        <vt:lpwstr>mailto:info@kingfisher.oldham.sch.uk</vt:lpwstr>
      </vt:variant>
      <vt:variant>
        <vt:lpwstr/>
      </vt:variant>
      <vt:variant>
        <vt:i4>6160476</vt:i4>
      </vt:variant>
      <vt:variant>
        <vt:i4>6</vt:i4>
      </vt:variant>
      <vt:variant>
        <vt:i4>0</vt:i4>
      </vt:variant>
      <vt:variant>
        <vt:i4>5</vt:i4>
      </vt:variant>
      <vt:variant>
        <vt:lpwstr>http://www.eco-schools.org/index.htm</vt:lpwstr>
      </vt:variant>
      <vt:variant>
        <vt:lpwstr/>
      </vt:variant>
      <vt:variant>
        <vt:i4>6160476</vt:i4>
      </vt:variant>
      <vt:variant>
        <vt:i4>3</vt:i4>
      </vt:variant>
      <vt:variant>
        <vt:i4>0</vt:i4>
      </vt:variant>
      <vt:variant>
        <vt:i4>5</vt:i4>
      </vt:variant>
      <vt:variant>
        <vt:lpwstr>http://www.eco-schools.org/index.htm</vt:lpwstr>
      </vt:variant>
      <vt:variant>
        <vt:lpwstr/>
      </vt:variant>
      <vt:variant>
        <vt:i4>6160476</vt:i4>
      </vt:variant>
      <vt:variant>
        <vt:i4>0</vt:i4>
      </vt:variant>
      <vt:variant>
        <vt:i4>0</vt:i4>
      </vt:variant>
      <vt:variant>
        <vt:i4>5</vt:i4>
      </vt:variant>
      <vt:variant>
        <vt:lpwstr>http://www.eco-schools.org/index.htm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1st April 2009</dc:title>
  <dc:subject/>
  <dc:creator>Michael Unsworth</dc:creator>
  <cp:keywords/>
  <dc:description/>
  <cp:lastModifiedBy>Michael Unsworth</cp:lastModifiedBy>
  <cp:revision>3</cp:revision>
  <cp:lastPrinted>2021-08-27T12:58:00Z</cp:lastPrinted>
  <dcterms:created xsi:type="dcterms:W3CDTF">2022-01-24T15:33:00Z</dcterms:created>
  <dcterms:modified xsi:type="dcterms:W3CDTF">2022-01-24T15:34:00Z</dcterms:modified>
</cp:coreProperties>
</file>