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4589" w14:textId="77777777" w:rsidR="00F5438B" w:rsidRDefault="00542DA8" w:rsidP="00F5438B">
      <w:pPr>
        <w:pStyle w:val="Heading4"/>
        <w:jc w:val="center"/>
      </w:pPr>
      <w:bookmarkStart w:id="0" w:name="_GoBack"/>
      <w:bookmarkEnd w:id="0"/>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Making your Application</w:t>
      </w:r>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The Job Accountabilities outline the main responsibilities of the job</w:t>
      </w:r>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In the event that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r>
        <w:rPr>
          <w:sz w:val="20"/>
          <w:lang w:val="en-US"/>
        </w:rPr>
        <w:t xml:space="preserve">i.e.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lastRenderedPageBreak/>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A53ABB">
        <w:rPr>
          <w:rFonts w:cs="Arial"/>
          <w:color w:val="0B0C0C"/>
          <w:sz w:val="20"/>
          <w:lang w:eastAsia="en-GB"/>
        </w:rPr>
        <w:lastRenderedPageBreak/>
        <w:t>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City">
        <w:smartTag w:uri="urn:schemas-microsoft-com:office:smarttags" w:element="place">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1"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2"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3"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4"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5"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6"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7"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8"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9"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9"/>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10" w:name="Check1"/>
      <w:r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Pr="00000AC1">
        <w:rPr>
          <w:rFonts w:cs="Arial"/>
          <w:sz w:val="18"/>
          <w:szCs w:val="18"/>
        </w:rPr>
        <w:fldChar w:fldCharType="end"/>
      </w:r>
      <w:bookmarkEnd w:id="10"/>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1" w:name="Check2"/>
      <w:r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Pr="00000AC1">
        <w:rPr>
          <w:rFonts w:cs="Arial"/>
          <w:sz w:val="18"/>
          <w:szCs w:val="18"/>
        </w:rPr>
        <w:fldChar w:fldCharType="end"/>
      </w:r>
      <w:bookmarkEnd w:id="11"/>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2" w:name="Check3"/>
      <w:r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Pr="00000AC1">
        <w:rPr>
          <w:rFonts w:cs="Arial"/>
          <w:sz w:val="18"/>
          <w:szCs w:val="18"/>
        </w:rPr>
        <w:fldChar w:fldCharType="end"/>
      </w:r>
      <w:bookmarkEnd w:id="12"/>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3" w:name="Check8"/>
      <w:r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Pr="00000AC1">
        <w:rPr>
          <w:rFonts w:cs="Arial"/>
          <w:sz w:val="18"/>
          <w:szCs w:val="18"/>
        </w:rPr>
        <w:fldChar w:fldCharType="end"/>
      </w:r>
      <w:bookmarkEnd w:id="13"/>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4" w:name="Check4"/>
      <w:r w:rsidR="00542DA8"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00542DA8" w:rsidRPr="00000AC1">
        <w:rPr>
          <w:rFonts w:cs="Arial"/>
          <w:sz w:val="18"/>
          <w:szCs w:val="18"/>
        </w:rPr>
        <w:fldChar w:fldCharType="end"/>
      </w:r>
      <w:bookmarkEnd w:id="14"/>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5" w:name="Check9"/>
      <w:r w:rsidR="00542DA8"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00542DA8" w:rsidRPr="00000AC1">
        <w:rPr>
          <w:rFonts w:cs="Arial"/>
          <w:sz w:val="18"/>
          <w:szCs w:val="18"/>
        </w:rPr>
        <w:fldChar w:fldCharType="end"/>
      </w:r>
      <w:bookmarkEnd w:id="15"/>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6" w:name="Check7"/>
      <w:r w:rsidR="00542DA8"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00542DA8" w:rsidRPr="00000AC1">
        <w:rPr>
          <w:rFonts w:cs="Arial"/>
          <w:sz w:val="18"/>
          <w:szCs w:val="18"/>
        </w:rPr>
        <w:fldChar w:fldCharType="end"/>
      </w:r>
      <w:bookmarkEnd w:id="16"/>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7" w:name="Check12"/>
      <w:r w:rsidR="00542DA8" w:rsidRPr="00000AC1">
        <w:rPr>
          <w:rFonts w:cs="Arial"/>
          <w:sz w:val="18"/>
          <w:szCs w:val="18"/>
        </w:rPr>
        <w:instrText xml:space="preserve"> FORMCHECKBOX </w:instrText>
      </w:r>
      <w:r w:rsidR="009317BC">
        <w:rPr>
          <w:rFonts w:cs="Arial"/>
          <w:sz w:val="18"/>
          <w:szCs w:val="18"/>
        </w:rPr>
      </w:r>
      <w:r w:rsidR="009317BC">
        <w:rPr>
          <w:rFonts w:cs="Arial"/>
          <w:sz w:val="18"/>
          <w:szCs w:val="18"/>
        </w:rPr>
        <w:fldChar w:fldCharType="separate"/>
      </w:r>
      <w:r w:rsidR="00542DA8" w:rsidRPr="00000AC1">
        <w:rPr>
          <w:rFonts w:cs="Arial"/>
          <w:sz w:val="18"/>
          <w:szCs w:val="18"/>
        </w:rPr>
        <w:fldChar w:fldCharType="end"/>
      </w:r>
      <w:bookmarkEnd w:id="17"/>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8" w:name="Check23"/>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bookmarkEnd w:id="18"/>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9" w:name="Check24"/>
      <w:r w:rsidRPr="00BC2BAA">
        <w:rPr>
          <w:sz w:val="18"/>
          <w:szCs w:val="18"/>
        </w:rPr>
        <w:instrText xml:space="preserve"> FORMCHECKBOX </w:instrText>
      </w:r>
      <w:r w:rsidR="009317BC">
        <w:rPr>
          <w:sz w:val="18"/>
          <w:szCs w:val="18"/>
        </w:rPr>
      </w:r>
      <w:r w:rsidR="009317BC">
        <w:rPr>
          <w:sz w:val="18"/>
          <w:szCs w:val="18"/>
        </w:rPr>
        <w:fldChar w:fldCharType="separate"/>
      </w:r>
      <w:r w:rsidRPr="00BC2BAA">
        <w:rPr>
          <w:sz w:val="18"/>
          <w:szCs w:val="18"/>
        </w:rPr>
        <w:fldChar w:fldCharType="end"/>
      </w:r>
      <w:bookmarkEnd w:id="19"/>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20"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1"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2"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3"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4"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5"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6"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7"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8"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9"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30"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1"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2"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3"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4"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5"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6"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7"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8"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9"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40"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1"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2"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3"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4"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5"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6"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7"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8"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9"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50"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1"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2"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3"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4"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4"/>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5"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6"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7"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8"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9"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9317BC">
              <w:rPr>
                <w:sz w:val="18"/>
                <w:szCs w:val="18"/>
              </w:rPr>
            </w:r>
            <w:r w:rsidR="009317BC">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9317BC">
              <w:rPr>
                <w:sz w:val="18"/>
                <w:szCs w:val="18"/>
              </w:rPr>
            </w:r>
            <w:r w:rsidR="009317BC">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9317BC">
              <w:rPr>
                <w:sz w:val="18"/>
                <w:szCs w:val="18"/>
              </w:rPr>
            </w:r>
            <w:r w:rsidR="009317BC">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60"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1"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2"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2"/>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3"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4"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5"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9317BC">
              <w:rPr>
                <w:sz w:val="18"/>
                <w:szCs w:val="18"/>
              </w:rPr>
            </w:r>
            <w:r w:rsidR="009317BC">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9317BC">
              <w:rPr>
                <w:sz w:val="18"/>
                <w:szCs w:val="18"/>
              </w:rPr>
            </w:r>
            <w:r w:rsidR="009317BC">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6"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6"/>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7"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8"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9"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70"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1"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2"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3"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4"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5"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6"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7"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8"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9"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80"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1"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2"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3"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4"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5"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6"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7"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8"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9"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90"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1"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2"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3"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4"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4"/>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5"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6"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6"/>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7"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7"/>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8"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9"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100"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100"/>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1"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2"/>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3" w:name="Check26"/>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bookmarkEnd w:id="103"/>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4" w:name="Check27"/>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bookmarkEnd w:id="104"/>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9317BC">
        <w:rPr>
          <w:sz w:val="18"/>
          <w:szCs w:val="18"/>
        </w:rPr>
      </w:r>
      <w:r w:rsidR="009317BC">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5"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6"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6"/>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w:lastRenderedPageBreak/>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5CBF7253" w14:textId="36399A01"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317BC"/>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256B"/>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3.xml><?xml version="1.0" encoding="utf-8"?>
<ds:datastoreItem xmlns:ds="http://schemas.openxmlformats.org/officeDocument/2006/customXml" ds:itemID="{51CF9CA7-60D2-4524-9B19-C1DB44BDDEBA}">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c0feda3-af1a-4abe-9238-385dc63deb0f"/>
    <ds:schemaRef ds:uri="cd05261f-c38a-4f92-a610-77ae7e867b97"/>
  </ds:schemaRefs>
</ds:datastoreItem>
</file>

<file path=customXml/itemProps4.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5.xml><?xml version="1.0" encoding="utf-8"?>
<ds:datastoreItem xmlns:ds="http://schemas.openxmlformats.org/officeDocument/2006/customXml" ds:itemID="{ED583C02-219D-4E94-8368-04BFC530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4964</Words>
  <Characters>30850</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Application Form Teachers v 4 0 0</vt:lpstr>
    </vt:vector>
  </TitlesOfParts>
  <Company>RBWM</Company>
  <LinksUpToDate>false</LinksUpToDate>
  <CharactersWithSpaces>35743</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Amy Wilson</cp:lastModifiedBy>
  <cp:revision>2</cp:revision>
  <cp:lastPrinted>2010-11-05T16:28:00Z</cp:lastPrinted>
  <dcterms:created xsi:type="dcterms:W3CDTF">2024-10-08T09:53:00Z</dcterms:created>
  <dcterms:modified xsi:type="dcterms:W3CDTF">2024-10-08T09:53:00Z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