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70EA1" w14:textId="19055713" w:rsidR="00CD33F0" w:rsidRDefault="00CD33F0" w:rsidP="000E5165">
      <w:pPr>
        <w:pStyle w:val="Heading1"/>
        <w:rPr>
          <w:sz w:val="20"/>
          <w:szCs w:val="20"/>
        </w:rPr>
      </w:pPr>
      <w:r w:rsidRPr="0070379A">
        <w:rPr>
          <w:noProof/>
        </w:rPr>
        <w:drawing>
          <wp:anchor distT="0" distB="0" distL="114300" distR="114300" simplePos="0" relativeHeight="251658240" behindDoc="0" locked="0" layoutInCell="1" allowOverlap="1" wp14:anchorId="3FE0AAE3" wp14:editId="61BD81E7">
            <wp:simplePos x="0" y="0"/>
            <wp:positionH relativeFrom="column">
              <wp:posOffset>4469130</wp:posOffset>
            </wp:positionH>
            <wp:positionV relativeFrom="paragraph">
              <wp:posOffset>-257167</wp:posOffset>
            </wp:positionV>
            <wp:extent cx="2265072" cy="685800"/>
            <wp:effectExtent l="0" t="0" r="1905" b="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265072" cy="685800"/>
                    </a:xfrm>
                    <a:prstGeom prst="rect">
                      <a:avLst/>
                    </a:prstGeom>
                  </pic:spPr>
                </pic:pic>
              </a:graphicData>
            </a:graphic>
          </wp:anchor>
        </w:drawing>
      </w:r>
    </w:p>
    <w:p w14:paraId="5B060EAA" w14:textId="77777777" w:rsidR="00CD33F0" w:rsidRDefault="00CD33F0" w:rsidP="00A861AC">
      <w:pPr>
        <w:jc w:val="center"/>
        <w:rPr>
          <w:sz w:val="20"/>
          <w:szCs w:val="20"/>
        </w:rPr>
      </w:pPr>
    </w:p>
    <w:p w14:paraId="6E05D639" w14:textId="3226E3FE" w:rsidR="0040200F" w:rsidRPr="00875016" w:rsidRDefault="0040200F" w:rsidP="00A861AC">
      <w:pPr>
        <w:jc w:val="center"/>
        <w:rPr>
          <w:sz w:val="20"/>
          <w:szCs w:val="20"/>
        </w:rPr>
      </w:pPr>
    </w:p>
    <w:p w14:paraId="341BCE12" w14:textId="37C1020A" w:rsidR="00CD33F0" w:rsidRDefault="00CD33F0" w:rsidP="00A861AC">
      <w:pPr>
        <w:jc w:val="center"/>
        <w:rPr>
          <w:noProof/>
          <w:sz w:val="20"/>
          <w:szCs w:val="20"/>
        </w:rPr>
      </w:pPr>
    </w:p>
    <w:p w14:paraId="00456B76" w14:textId="5644B213" w:rsidR="00CD33F0" w:rsidRDefault="0001429F" w:rsidP="00A861AC">
      <w:pPr>
        <w:jc w:val="center"/>
        <w:rPr>
          <w:noProof/>
          <w:sz w:val="20"/>
          <w:szCs w:val="20"/>
        </w:rPr>
      </w:pPr>
      <w:r w:rsidRPr="00157E37">
        <w:rPr>
          <w:b/>
          <w:bCs/>
          <w:noProof/>
          <w:color w:val="auto"/>
          <w:sz w:val="36"/>
          <w:szCs w:val="36"/>
        </w:rPr>
        <w:t>MANOR GREEN PRIMARY ACADEMY</w:t>
      </w:r>
    </w:p>
    <w:p w14:paraId="7FDB46C5" w14:textId="479BBB0D" w:rsidR="00867A3E" w:rsidRPr="00875016" w:rsidRDefault="00157E37" w:rsidP="00157E37">
      <w:pPr>
        <w:jc w:val="center"/>
        <w:rPr>
          <w:sz w:val="20"/>
          <w:szCs w:val="20"/>
        </w:rPr>
      </w:pPr>
      <w:r>
        <w:rPr>
          <w:noProof/>
        </w:rPr>
        <w:drawing>
          <wp:inline distT="0" distB="0" distL="0" distR="0" wp14:anchorId="5E52AEE4" wp14:editId="074D2044">
            <wp:extent cx="1682750" cy="1682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2750" cy="1682750"/>
                    </a:xfrm>
                    <a:prstGeom prst="rect">
                      <a:avLst/>
                    </a:prstGeom>
                    <a:noFill/>
                    <a:ln>
                      <a:noFill/>
                    </a:ln>
                  </pic:spPr>
                </pic:pic>
              </a:graphicData>
            </a:graphic>
          </wp:inline>
        </w:drawing>
      </w:r>
    </w:p>
    <w:p w14:paraId="1A36F4F8" w14:textId="77777777" w:rsidR="002920ED" w:rsidRPr="00875016" w:rsidRDefault="002920ED" w:rsidP="00D565E5">
      <w:pPr>
        <w:pStyle w:val="NoSpacing"/>
        <w:jc w:val="center"/>
        <w:rPr>
          <w:rFonts w:cs="Century Gothic"/>
          <w:b/>
          <w:bCs/>
          <w:sz w:val="24"/>
          <w:szCs w:val="24"/>
        </w:rPr>
      </w:pPr>
      <w:r w:rsidRPr="00875016">
        <w:rPr>
          <w:rFonts w:cs="Century Gothic"/>
          <w:b/>
          <w:bCs/>
          <w:sz w:val="24"/>
          <w:szCs w:val="24"/>
        </w:rPr>
        <w:t>Appointment</w:t>
      </w:r>
    </w:p>
    <w:p w14:paraId="49609C3E" w14:textId="77777777" w:rsidR="002920ED" w:rsidRPr="00875016" w:rsidRDefault="002920ED" w:rsidP="00D565E5">
      <w:pPr>
        <w:pStyle w:val="NoSpacing"/>
        <w:jc w:val="center"/>
        <w:rPr>
          <w:rFonts w:cs="Century Gothic"/>
          <w:b/>
          <w:bCs/>
          <w:sz w:val="24"/>
          <w:szCs w:val="24"/>
        </w:rPr>
      </w:pPr>
      <w:r w:rsidRPr="00875016">
        <w:rPr>
          <w:rFonts w:cs="Century Gothic"/>
          <w:b/>
          <w:bCs/>
          <w:sz w:val="24"/>
          <w:szCs w:val="24"/>
        </w:rPr>
        <w:t>Information Pack</w:t>
      </w:r>
    </w:p>
    <w:p w14:paraId="1A56E1AC" w14:textId="77777777" w:rsidR="00CA029C" w:rsidRPr="00875016" w:rsidRDefault="00CA029C" w:rsidP="00D565E5">
      <w:pPr>
        <w:pStyle w:val="NoSpacing"/>
        <w:jc w:val="center"/>
        <w:rPr>
          <w:rFonts w:cs="Century Gothic"/>
          <w:b/>
          <w:bCs/>
          <w:sz w:val="20"/>
          <w:szCs w:val="20"/>
        </w:rPr>
      </w:pPr>
    </w:p>
    <w:p w14:paraId="121C5396" w14:textId="4DE1FFD0" w:rsidR="002920ED" w:rsidRDefault="002920ED" w:rsidP="00D565E5">
      <w:pPr>
        <w:jc w:val="center"/>
        <w:rPr>
          <w:noProof/>
          <w:sz w:val="20"/>
          <w:szCs w:val="20"/>
        </w:rPr>
      </w:pPr>
    </w:p>
    <w:p w14:paraId="63BF5BA2" w14:textId="77777777" w:rsidR="00936B19" w:rsidRPr="00875016" w:rsidRDefault="00936B19">
      <w:pPr>
        <w:rPr>
          <w:sz w:val="20"/>
          <w:szCs w:val="20"/>
        </w:rPr>
      </w:pPr>
    </w:p>
    <w:p w14:paraId="3F2B5442" w14:textId="77777777" w:rsidR="00936B19" w:rsidRPr="00875016" w:rsidRDefault="00936B1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5"/>
        <w:gridCol w:w="7031"/>
      </w:tblGrid>
      <w:tr w:rsidR="002920ED" w:rsidRPr="00875016" w14:paraId="33A35515" w14:textId="77777777" w:rsidTr="1610BBE9">
        <w:tc>
          <w:tcPr>
            <w:tcW w:w="3227" w:type="dxa"/>
            <w:tcBorders>
              <w:top w:val="single" w:sz="4" w:space="0" w:color="auto"/>
              <w:left w:val="single" w:sz="4" w:space="0" w:color="auto"/>
              <w:bottom w:val="single" w:sz="4" w:space="0" w:color="auto"/>
              <w:right w:val="single" w:sz="4" w:space="0" w:color="auto"/>
            </w:tcBorders>
            <w:vAlign w:val="center"/>
          </w:tcPr>
          <w:p w14:paraId="7C4C2BDC" w14:textId="77777777" w:rsidR="002920ED" w:rsidRPr="00875016" w:rsidRDefault="0040200F" w:rsidP="0040200F">
            <w:pPr>
              <w:spacing w:after="0" w:line="240" w:lineRule="auto"/>
              <w:rPr>
                <w:b/>
                <w:bCs/>
                <w:sz w:val="20"/>
                <w:szCs w:val="20"/>
              </w:rPr>
            </w:pPr>
            <w:r w:rsidRPr="00875016">
              <w:rPr>
                <w:b/>
                <w:bCs/>
                <w:sz w:val="20"/>
                <w:szCs w:val="20"/>
              </w:rPr>
              <w:t>Vacancy</w:t>
            </w:r>
          </w:p>
        </w:tc>
        <w:tc>
          <w:tcPr>
            <w:tcW w:w="7195" w:type="dxa"/>
            <w:tcBorders>
              <w:top w:val="single" w:sz="4" w:space="0" w:color="auto"/>
              <w:left w:val="single" w:sz="4" w:space="0" w:color="auto"/>
              <w:bottom w:val="single" w:sz="4" w:space="0" w:color="auto"/>
              <w:right w:val="single" w:sz="4" w:space="0" w:color="auto"/>
            </w:tcBorders>
          </w:tcPr>
          <w:p w14:paraId="113B867E" w14:textId="7677E6AB" w:rsidR="002920ED" w:rsidRPr="00875016" w:rsidRDefault="5B20F123" w:rsidP="004B3655">
            <w:pPr>
              <w:spacing w:after="0" w:line="240" w:lineRule="auto"/>
              <w:rPr>
                <w:sz w:val="20"/>
                <w:szCs w:val="20"/>
              </w:rPr>
            </w:pPr>
            <w:r w:rsidRPr="1610BBE9">
              <w:rPr>
                <w:sz w:val="20"/>
                <w:szCs w:val="20"/>
              </w:rPr>
              <w:t>Class Teacher</w:t>
            </w:r>
          </w:p>
        </w:tc>
      </w:tr>
      <w:tr w:rsidR="002920ED" w:rsidRPr="00875016" w14:paraId="639A1C1B" w14:textId="77777777" w:rsidTr="1610BBE9">
        <w:tc>
          <w:tcPr>
            <w:tcW w:w="3227" w:type="dxa"/>
            <w:tcBorders>
              <w:top w:val="single" w:sz="4" w:space="0" w:color="auto"/>
              <w:left w:val="single" w:sz="4" w:space="0" w:color="auto"/>
              <w:bottom w:val="single" w:sz="4" w:space="0" w:color="auto"/>
              <w:right w:val="single" w:sz="4" w:space="0" w:color="auto"/>
            </w:tcBorders>
            <w:vAlign w:val="center"/>
          </w:tcPr>
          <w:p w14:paraId="1C03E125" w14:textId="77777777" w:rsidR="002920ED" w:rsidRPr="00875016" w:rsidRDefault="002920ED" w:rsidP="0040200F">
            <w:pPr>
              <w:spacing w:after="0" w:line="240" w:lineRule="auto"/>
              <w:rPr>
                <w:b/>
                <w:bCs/>
                <w:sz w:val="20"/>
                <w:szCs w:val="20"/>
              </w:rPr>
            </w:pPr>
            <w:r w:rsidRPr="00875016">
              <w:rPr>
                <w:b/>
                <w:bCs/>
                <w:sz w:val="20"/>
                <w:szCs w:val="20"/>
              </w:rPr>
              <w:t>Location</w:t>
            </w:r>
          </w:p>
        </w:tc>
        <w:tc>
          <w:tcPr>
            <w:tcW w:w="7195" w:type="dxa"/>
            <w:tcBorders>
              <w:top w:val="single" w:sz="4" w:space="0" w:color="auto"/>
              <w:left w:val="single" w:sz="4" w:space="0" w:color="auto"/>
              <w:bottom w:val="single" w:sz="4" w:space="0" w:color="auto"/>
              <w:right w:val="single" w:sz="4" w:space="0" w:color="auto"/>
            </w:tcBorders>
          </w:tcPr>
          <w:p w14:paraId="5BE10C1A" w14:textId="61682E67" w:rsidR="002920ED" w:rsidRPr="00875016" w:rsidRDefault="00027165" w:rsidP="004B3655">
            <w:pPr>
              <w:spacing w:after="0" w:line="240" w:lineRule="auto"/>
              <w:rPr>
                <w:sz w:val="20"/>
                <w:szCs w:val="20"/>
              </w:rPr>
            </w:pPr>
            <w:r>
              <w:rPr>
                <w:sz w:val="20"/>
                <w:szCs w:val="20"/>
              </w:rPr>
              <w:t>Manor Green Primary Academy</w:t>
            </w:r>
          </w:p>
        </w:tc>
      </w:tr>
      <w:tr w:rsidR="002920ED" w:rsidRPr="00875016" w14:paraId="3AF33E42" w14:textId="77777777" w:rsidTr="1610BBE9">
        <w:tc>
          <w:tcPr>
            <w:tcW w:w="3227" w:type="dxa"/>
            <w:tcBorders>
              <w:top w:val="single" w:sz="4" w:space="0" w:color="auto"/>
              <w:left w:val="single" w:sz="4" w:space="0" w:color="auto"/>
              <w:bottom w:val="single" w:sz="4" w:space="0" w:color="auto"/>
              <w:right w:val="single" w:sz="4" w:space="0" w:color="auto"/>
            </w:tcBorders>
            <w:vAlign w:val="center"/>
          </w:tcPr>
          <w:p w14:paraId="2A352FC5" w14:textId="77777777" w:rsidR="002920ED" w:rsidRPr="00875016" w:rsidRDefault="002920ED" w:rsidP="0040200F">
            <w:pPr>
              <w:spacing w:after="0" w:line="240" w:lineRule="auto"/>
              <w:rPr>
                <w:b/>
                <w:bCs/>
                <w:sz w:val="20"/>
                <w:szCs w:val="20"/>
              </w:rPr>
            </w:pPr>
            <w:r w:rsidRPr="00875016">
              <w:rPr>
                <w:b/>
                <w:bCs/>
                <w:sz w:val="20"/>
                <w:szCs w:val="20"/>
              </w:rPr>
              <w:t>Start date</w:t>
            </w:r>
          </w:p>
        </w:tc>
        <w:tc>
          <w:tcPr>
            <w:tcW w:w="7195" w:type="dxa"/>
            <w:tcBorders>
              <w:top w:val="single" w:sz="4" w:space="0" w:color="auto"/>
              <w:left w:val="single" w:sz="4" w:space="0" w:color="auto"/>
              <w:bottom w:val="single" w:sz="4" w:space="0" w:color="auto"/>
              <w:right w:val="single" w:sz="4" w:space="0" w:color="auto"/>
            </w:tcBorders>
          </w:tcPr>
          <w:p w14:paraId="55766AFD" w14:textId="4A7440BC" w:rsidR="002920ED" w:rsidRPr="00875016" w:rsidRDefault="00027165" w:rsidP="0040200F">
            <w:pPr>
              <w:spacing w:after="0" w:line="240" w:lineRule="auto"/>
              <w:rPr>
                <w:sz w:val="20"/>
                <w:szCs w:val="20"/>
              </w:rPr>
            </w:pPr>
            <w:r>
              <w:rPr>
                <w:sz w:val="20"/>
                <w:szCs w:val="20"/>
              </w:rPr>
              <w:t>01.09.2023</w:t>
            </w:r>
          </w:p>
        </w:tc>
      </w:tr>
      <w:tr w:rsidR="002920ED" w:rsidRPr="00875016" w14:paraId="3EDC4413" w14:textId="77777777" w:rsidTr="1610BBE9">
        <w:tc>
          <w:tcPr>
            <w:tcW w:w="3227" w:type="dxa"/>
            <w:tcBorders>
              <w:top w:val="single" w:sz="4" w:space="0" w:color="auto"/>
              <w:left w:val="single" w:sz="4" w:space="0" w:color="auto"/>
              <w:bottom w:val="single" w:sz="4" w:space="0" w:color="auto"/>
              <w:right w:val="single" w:sz="4" w:space="0" w:color="auto"/>
            </w:tcBorders>
            <w:vAlign w:val="center"/>
          </w:tcPr>
          <w:p w14:paraId="20A8355B" w14:textId="77777777" w:rsidR="002920ED" w:rsidRPr="00875016" w:rsidRDefault="002920ED" w:rsidP="0040200F">
            <w:pPr>
              <w:spacing w:after="0" w:line="240" w:lineRule="auto"/>
              <w:rPr>
                <w:b/>
                <w:bCs/>
                <w:sz w:val="20"/>
                <w:szCs w:val="20"/>
              </w:rPr>
            </w:pPr>
            <w:r w:rsidRPr="00875016">
              <w:rPr>
                <w:b/>
                <w:bCs/>
                <w:sz w:val="20"/>
                <w:szCs w:val="20"/>
              </w:rPr>
              <w:t>Closing date &amp; time</w:t>
            </w:r>
          </w:p>
        </w:tc>
        <w:tc>
          <w:tcPr>
            <w:tcW w:w="7195" w:type="dxa"/>
            <w:tcBorders>
              <w:top w:val="single" w:sz="4" w:space="0" w:color="auto"/>
              <w:left w:val="single" w:sz="4" w:space="0" w:color="auto"/>
              <w:bottom w:val="single" w:sz="4" w:space="0" w:color="auto"/>
              <w:right w:val="single" w:sz="4" w:space="0" w:color="auto"/>
            </w:tcBorders>
          </w:tcPr>
          <w:p w14:paraId="7013B38E" w14:textId="496C825A" w:rsidR="002920ED" w:rsidRPr="00875016" w:rsidRDefault="00027165" w:rsidP="004B3655">
            <w:pPr>
              <w:spacing w:after="0" w:line="240" w:lineRule="auto"/>
              <w:rPr>
                <w:sz w:val="20"/>
                <w:szCs w:val="20"/>
              </w:rPr>
            </w:pPr>
            <w:r>
              <w:rPr>
                <w:sz w:val="20"/>
                <w:szCs w:val="20"/>
              </w:rPr>
              <w:t>Friday 16</w:t>
            </w:r>
            <w:r w:rsidRPr="00027165">
              <w:rPr>
                <w:sz w:val="20"/>
                <w:szCs w:val="20"/>
                <w:vertAlign w:val="superscript"/>
              </w:rPr>
              <w:t>th</w:t>
            </w:r>
            <w:r>
              <w:rPr>
                <w:sz w:val="20"/>
                <w:szCs w:val="20"/>
              </w:rPr>
              <w:t xml:space="preserve"> June 2023 12.00pm</w:t>
            </w:r>
          </w:p>
        </w:tc>
      </w:tr>
      <w:tr w:rsidR="002920ED" w:rsidRPr="00875016" w14:paraId="3EE5C88D" w14:textId="77777777" w:rsidTr="1610BBE9">
        <w:tc>
          <w:tcPr>
            <w:tcW w:w="3227" w:type="dxa"/>
            <w:tcBorders>
              <w:top w:val="single" w:sz="4" w:space="0" w:color="auto"/>
              <w:left w:val="single" w:sz="4" w:space="0" w:color="auto"/>
              <w:bottom w:val="single" w:sz="4" w:space="0" w:color="auto"/>
              <w:right w:val="single" w:sz="4" w:space="0" w:color="auto"/>
            </w:tcBorders>
            <w:vAlign w:val="center"/>
          </w:tcPr>
          <w:p w14:paraId="232C5F8D" w14:textId="77777777" w:rsidR="002920ED" w:rsidRPr="00875016" w:rsidRDefault="002920ED" w:rsidP="0040200F">
            <w:pPr>
              <w:spacing w:after="0" w:line="240" w:lineRule="auto"/>
              <w:rPr>
                <w:b/>
                <w:bCs/>
                <w:sz w:val="20"/>
                <w:szCs w:val="20"/>
              </w:rPr>
            </w:pPr>
            <w:r w:rsidRPr="00875016">
              <w:rPr>
                <w:b/>
                <w:bCs/>
                <w:sz w:val="20"/>
                <w:szCs w:val="20"/>
              </w:rPr>
              <w:t>Salary</w:t>
            </w:r>
          </w:p>
        </w:tc>
        <w:tc>
          <w:tcPr>
            <w:tcW w:w="7195" w:type="dxa"/>
            <w:tcBorders>
              <w:top w:val="single" w:sz="4" w:space="0" w:color="auto"/>
              <w:left w:val="single" w:sz="4" w:space="0" w:color="auto"/>
              <w:bottom w:val="single" w:sz="4" w:space="0" w:color="auto"/>
              <w:right w:val="single" w:sz="4" w:space="0" w:color="auto"/>
            </w:tcBorders>
          </w:tcPr>
          <w:p w14:paraId="785A651C" w14:textId="2144FC95" w:rsidR="002920ED" w:rsidRPr="00875016" w:rsidRDefault="00027165" w:rsidP="004B3655">
            <w:pPr>
              <w:spacing w:after="0" w:line="240" w:lineRule="auto"/>
              <w:rPr>
                <w:sz w:val="20"/>
                <w:szCs w:val="20"/>
              </w:rPr>
            </w:pPr>
            <w:r>
              <w:rPr>
                <w:sz w:val="20"/>
                <w:szCs w:val="20"/>
              </w:rPr>
              <w:t>Teacher’s main scale</w:t>
            </w:r>
          </w:p>
        </w:tc>
      </w:tr>
      <w:tr w:rsidR="00DB4AC6" w:rsidRPr="00875016" w14:paraId="63FBEDC6" w14:textId="77777777" w:rsidTr="1610BBE9">
        <w:tc>
          <w:tcPr>
            <w:tcW w:w="3227" w:type="dxa"/>
            <w:tcBorders>
              <w:top w:val="single" w:sz="4" w:space="0" w:color="auto"/>
              <w:left w:val="single" w:sz="4" w:space="0" w:color="auto"/>
              <w:bottom w:val="single" w:sz="4" w:space="0" w:color="auto"/>
              <w:right w:val="single" w:sz="4" w:space="0" w:color="auto"/>
            </w:tcBorders>
            <w:vAlign w:val="center"/>
          </w:tcPr>
          <w:p w14:paraId="104B99EC" w14:textId="77777777" w:rsidR="00DB4AC6" w:rsidRPr="00875016" w:rsidRDefault="00DB4AC6" w:rsidP="004B3655">
            <w:pPr>
              <w:spacing w:after="0" w:line="240" w:lineRule="auto"/>
              <w:rPr>
                <w:b/>
                <w:bCs/>
                <w:sz w:val="20"/>
                <w:szCs w:val="20"/>
              </w:rPr>
            </w:pPr>
            <w:r w:rsidRPr="00875016">
              <w:rPr>
                <w:b/>
                <w:bCs/>
                <w:sz w:val="20"/>
                <w:szCs w:val="20"/>
              </w:rPr>
              <w:t>Interviews</w:t>
            </w:r>
          </w:p>
        </w:tc>
        <w:tc>
          <w:tcPr>
            <w:tcW w:w="7195" w:type="dxa"/>
            <w:tcBorders>
              <w:top w:val="single" w:sz="4" w:space="0" w:color="auto"/>
              <w:left w:val="single" w:sz="4" w:space="0" w:color="auto"/>
              <w:bottom w:val="single" w:sz="4" w:space="0" w:color="auto"/>
              <w:right w:val="single" w:sz="4" w:space="0" w:color="auto"/>
            </w:tcBorders>
          </w:tcPr>
          <w:p w14:paraId="3F5CBE43" w14:textId="4D78278C" w:rsidR="00DB4AC6" w:rsidRPr="00027165" w:rsidRDefault="00027165" w:rsidP="004B3655">
            <w:pPr>
              <w:spacing w:after="0" w:line="240" w:lineRule="auto"/>
              <w:rPr>
                <w:sz w:val="20"/>
                <w:szCs w:val="20"/>
              </w:rPr>
            </w:pPr>
            <w:r>
              <w:rPr>
                <w:sz w:val="20"/>
                <w:szCs w:val="20"/>
              </w:rPr>
              <w:t>Week commencing Monday 26</w:t>
            </w:r>
            <w:r w:rsidRPr="00027165">
              <w:rPr>
                <w:sz w:val="20"/>
                <w:szCs w:val="20"/>
                <w:vertAlign w:val="superscript"/>
              </w:rPr>
              <w:t>th</w:t>
            </w:r>
            <w:r>
              <w:rPr>
                <w:sz w:val="20"/>
                <w:szCs w:val="20"/>
              </w:rPr>
              <w:t xml:space="preserve"> June 2023</w:t>
            </w:r>
          </w:p>
        </w:tc>
      </w:tr>
      <w:tr w:rsidR="002920ED" w:rsidRPr="00875016" w14:paraId="7829753A" w14:textId="77777777" w:rsidTr="1610BBE9">
        <w:tc>
          <w:tcPr>
            <w:tcW w:w="3227" w:type="dxa"/>
            <w:tcBorders>
              <w:top w:val="single" w:sz="4" w:space="0" w:color="auto"/>
              <w:left w:val="single" w:sz="4" w:space="0" w:color="auto"/>
              <w:bottom w:val="single" w:sz="4" w:space="0" w:color="auto"/>
              <w:right w:val="single" w:sz="4" w:space="0" w:color="auto"/>
            </w:tcBorders>
            <w:vAlign w:val="center"/>
          </w:tcPr>
          <w:p w14:paraId="52DDB22D" w14:textId="77777777" w:rsidR="002920ED" w:rsidRPr="00875016" w:rsidRDefault="002920ED" w:rsidP="004B3655">
            <w:pPr>
              <w:spacing w:after="0" w:line="240" w:lineRule="auto"/>
              <w:rPr>
                <w:b/>
                <w:bCs/>
                <w:sz w:val="20"/>
                <w:szCs w:val="20"/>
              </w:rPr>
            </w:pPr>
            <w:r w:rsidRPr="00875016">
              <w:rPr>
                <w:b/>
                <w:bCs/>
                <w:sz w:val="20"/>
                <w:szCs w:val="20"/>
              </w:rPr>
              <w:t>Return application to</w:t>
            </w:r>
          </w:p>
          <w:p w14:paraId="1E093BBF" w14:textId="77777777" w:rsidR="002920ED" w:rsidRPr="00875016" w:rsidRDefault="002920ED" w:rsidP="004B3655">
            <w:pPr>
              <w:spacing w:after="0" w:line="240" w:lineRule="auto"/>
              <w:rPr>
                <w:b/>
                <w:bCs/>
                <w:sz w:val="20"/>
                <w:szCs w:val="20"/>
              </w:rPr>
            </w:pPr>
          </w:p>
        </w:tc>
        <w:tc>
          <w:tcPr>
            <w:tcW w:w="7195" w:type="dxa"/>
            <w:tcBorders>
              <w:top w:val="single" w:sz="4" w:space="0" w:color="auto"/>
              <w:left w:val="single" w:sz="4" w:space="0" w:color="auto"/>
              <w:bottom w:val="single" w:sz="4" w:space="0" w:color="auto"/>
              <w:right w:val="single" w:sz="4" w:space="0" w:color="auto"/>
            </w:tcBorders>
          </w:tcPr>
          <w:p w14:paraId="4530B200" w14:textId="46EA1C27" w:rsidR="0040200F" w:rsidRPr="00027165" w:rsidRDefault="00027165" w:rsidP="004B3655">
            <w:pPr>
              <w:spacing w:after="0" w:line="240" w:lineRule="auto"/>
              <w:rPr>
                <w:sz w:val="20"/>
                <w:szCs w:val="20"/>
              </w:rPr>
            </w:pPr>
            <w:r>
              <w:rPr>
                <w:sz w:val="20"/>
                <w:szCs w:val="20"/>
              </w:rPr>
              <w:t>manorgreen@focus-trust.co.uk</w:t>
            </w:r>
          </w:p>
        </w:tc>
      </w:tr>
    </w:tbl>
    <w:p w14:paraId="698319FE" w14:textId="77777777" w:rsidR="0040200F" w:rsidRPr="00875016" w:rsidRDefault="0040200F" w:rsidP="00263531">
      <w:pPr>
        <w:pStyle w:val="NoSpacing"/>
        <w:rPr>
          <w:rFonts w:cs="Century Gothic"/>
          <w:b/>
          <w:bCs/>
          <w:sz w:val="20"/>
          <w:szCs w:val="20"/>
        </w:rPr>
      </w:pPr>
    </w:p>
    <w:p w14:paraId="4AA5CC3A" w14:textId="77777777" w:rsidR="00875016" w:rsidRDefault="00875016" w:rsidP="007E7B0D">
      <w:pPr>
        <w:pStyle w:val="NoSpacing"/>
        <w:rPr>
          <w:rFonts w:cs="Century Gothic"/>
          <w:b/>
          <w:bCs/>
          <w:sz w:val="20"/>
          <w:szCs w:val="20"/>
        </w:rPr>
      </w:pPr>
      <w:bookmarkStart w:id="0" w:name="_Hlk67333887"/>
    </w:p>
    <w:p w14:paraId="5AE0BA7B" w14:textId="77777777" w:rsidR="00875016" w:rsidRDefault="00875016" w:rsidP="007E7B0D">
      <w:pPr>
        <w:pStyle w:val="NoSpacing"/>
        <w:rPr>
          <w:rFonts w:cs="Century Gothic"/>
          <w:b/>
          <w:bCs/>
          <w:sz w:val="20"/>
          <w:szCs w:val="20"/>
        </w:rPr>
      </w:pPr>
    </w:p>
    <w:p w14:paraId="26565CCF" w14:textId="77777777" w:rsidR="00875016" w:rsidRDefault="00875016" w:rsidP="007E7B0D">
      <w:pPr>
        <w:pStyle w:val="NoSpacing"/>
        <w:rPr>
          <w:rFonts w:cs="Century Gothic"/>
          <w:b/>
          <w:bCs/>
          <w:sz w:val="20"/>
          <w:szCs w:val="20"/>
        </w:rPr>
      </w:pPr>
    </w:p>
    <w:p w14:paraId="77B3CB46" w14:textId="77777777" w:rsidR="00875016" w:rsidRDefault="00875016" w:rsidP="007E7B0D">
      <w:pPr>
        <w:pStyle w:val="NoSpacing"/>
        <w:rPr>
          <w:rFonts w:cs="Century Gothic"/>
          <w:b/>
          <w:bCs/>
          <w:sz w:val="20"/>
          <w:szCs w:val="20"/>
        </w:rPr>
      </w:pPr>
    </w:p>
    <w:p w14:paraId="1D1CA669" w14:textId="77777777" w:rsidR="00875016" w:rsidRDefault="00875016" w:rsidP="007E7B0D">
      <w:pPr>
        <w:pStyle w:val="NoSpacing"/>
        <w:rPr>
          <w:rFonts w:cs="Century Gothic"/>
          <w:b/>
          <w:bCs/>
          <w:sz w:val="20"/>
          <w:szCs w:val="20"/>
        </w:rPr>
      </w:pPr>
    </w:p>
    <w:p w14:paraId="0CDF01D2" w14:textId="77777777" w:rsidR="00875016" w:rsidRDefault="00875016" w:rsidP="007E7B0D">
      <w:pPr>
        <w:pStyle w:val="NoSpacing"/>
        <w:rPr>
          <w:rFonts w:cs="Century Gothic"/>
          <w:b/>
          <w:bCs/>
          <w:sz w:val="20"/>
          <w:szCs w:val="20"/>
        </w:rPr>
      </w:pPr>
    </w:p>
    <w:p w14:paraId="06051D89" w14:textId="0A9372BA" w:rsidR="00875016" w:rsidRDefault="00875016" w:rsidP="007E7B0D">
      <w:pPr>
        <w:pStyle w:val="NoSpacing"/>
        <w:rPr>
          <w:rFonts w:cs="Century Gothic"/>
          <w:b/>
          <w:bCs/>
          <w:sz w:val="20"/>
          <w:szCs w:val="20"/>
        </w:rPr>
      </w:pPr>
    </w:p>
    <w:p w14:paraId="55A505BD" w14:textId="36D9F808" w:rsidR="00D60ADC" w:rsidRDefault="00D60ADC" w:rsidP="007E7B0D">
      <w:pPr>
        <w:pStyle w:val="NoSpacing"/>
        <w:rPr>
          <w:rFonts w:cs="Century Gothic"/>
          <w:b/>
          <w:bCs/>
          <w:sz w:val="20"/>
          <w:szCs w:val="20"/>
        </w:rPr>
      </w:pPr>
    </w:p>
    <w:p w14:paraId="630D129C" w14:textId="078FE45C" w:rsidR="00D60ADC" w:rsidRDefault="00D60ADC" w:rsidP="007E7B0D">
      <w:pPr>
        <w:pStyle w:val="NoSpacing"/>
        <w:rPr>
          <w:rFonts w:cs="Century Gothic"/>
          <w:b/>
          <w:bCs/>
          <w:sz w:val="20"/>
          <w:szCs w:val="20"/>
        </w:rPr>
      </w:pPr>
    </w:p>
    <w:p w14:paraId="3638504D" w14:textId="296D5A43" w:rsidR="00D60ADC" w:rsidRDefault="00D60ADC" w:rsidP="007E7B0D">
      <w:pPr>
        <w:pStyle w:val="NoSpacing"/>
        <w:rPr>
          <w:rFonts w:cs="Century Gothic"/>
          <w:b/>
          <w:bCs/>
          <w:sz w:val="20"/>
          <w:szCs w:val="20"/>
        </w:rPr>
      </w:pPr>
    </w:p>
    <w:p w14:paraId="632C9055" w14:textId="3FA9FE78" w:rsidR="00D60ADC" w:rsidRDefault="00D60ADC" w:rsidP="007E7B0D">
      <w:pPr>
        <w:pStyle w:val="NoSpacing"/>
        <w:rPr>
          <w:rFonts w:cs="Century Gothic"/>
          <w:b/>
          <w:bCs/>
          <w:sz w:val="20"/>
          <w:szCs w:val="20"/>
        </w:rPr>
      </w:pPr>
    </w:p>
    <w:p w14:paraId="77942984" w14:textId="0A09AAB0" w:rsidR="00D60ADC" w:rsidRDefault="00D60ADC" w:rsidP="007E7B0D">
      <w:pPr>
        <w:pStyle w:val="NoSpacing"/>
        <w:rPr>
          <w:rFonts w:cs="Century Gothic"/>
          <w:b/>
          <w:bCs/>
          <w:sz w:val="20"/>
          <w:szCs w:val="20"/>
        </w:rPr>
      </w:pPr>
    </w:p>
    <w:p w14:paraId="2FE5CD9F" w14:textId="1E0E22A2" w:rsidR="00D60ADC" w:rsidRDefault="00D60ADC" w:rsidP="007E7B0D">
      <w:pPr>
        <w:pStyle w:val="NoSpacing"/>
        <w:rPr>
          <w:rFonts w:cs="Century Gothic"/>
          <w:b/>
          <w:bCs/>
          <w:sz w:val="20"/>
          <w:szCs w:val="20"/>
        </w:rPr>
      </w:pPr>
    </w:p>
    <w:p w14:paraId="1F535A79" w14:textId="5BC2A195" w:rsidR="00D60ADC" w:rsidRDefault="00D60ADC" w:rsidP="007E7B0D">
      <w:pPr>
        <w:pStyle w:val="NoSpacing"/>
        <w:rPr>
          <w:rFonts w:cs="Century Gothic"/>
          <w:b/>
          <w:bCs/>
          <w:sz w:val="20"/>
          <w:szCs w:val="20"/>
        </w:rPr>
      </w:pPr>
    </w:p>
    <w:p w14:paraId="54BDB1DC" w14:textId="0C5D31DF" w:rsidR="00D60ADC" w:rsidRDefault="00D60ADC" w:rsidP="007E7B0D">
      <w:pPr>
        <w:pStyle w:val="NoSpacing"/>
        <w:rPr>
          <w:rFonts w:cs="Century Gothic"/>
          <w:b/>
          <w:bCs/>
          <w:sz w:val="20"/>
          <w:szCs w:val="20"/>
        </w:rPr>
      </w:pPr>
    </w:p>
    <w:p w14:paraId="6E4EEF88" w14:textId="65482519" w:rsidR="00D60ADC" w:rsidRDefault="00D60ADC" w:rsidP="007E7B0D">
      <w:pPr>
        <w:pStyle w:val="NoSpacing"/>
        <w:rPr>
          <w:rFonts w:cs="Century Gothic"/>
          <w:b/>
          <w:bCs/>
          <w:sz w:val="20"/>
          <w:szCs w:val="20"/>
        </w:rPr>
      </w:pPr>
    </w:p>
    <w:p w14:paraId="1BC4111E" w14:textId="4BD167FE" w:rsidR="00D60ADC" w:rsidRDefault="00D60ADC" w:rsidP="007E7B0D">
      <w:pPr>
        <w:pStyle w:val="NoSpacing"/>
        <w:rPr>
          <w:rFonts w:cs="Century Gothic"/>
          <w:b/>
          <w:bCs/>
          <w:sz w:val="20"/>
          <w:szCs w:val="20"/>
        </w:rPr>
      </w:pPr>
    </w:p>
    <w:p w14:paraId="3B8F48AD" w14:textId="06239992" w:rsidR="00D60ADC" w:rsidRDefault="00D60ADC" w:rsidP="007E7B0D">
      <w:pPr>
        <w:pStyle w:val="NoSpacing"/>
        <w:rPr>
          <w:rFonts w:cs="Century Gothic"/>
          <w:b/>
          <w:bCs/>
          <w:sz w:val="20"/>
          <w:szCs w:val="20"/>
        </w:rPr>
      </w:pPr>
    </w:p>
    <w:p w14:paraId="1A5ADEE0" w14:textId="2B25042E" w:rsidR="00D60ADC" w:rsidRDefault="00D60ADC" w:rsidP="007E7B0D">
      <w:pPr>
        <w:pStyle w:val="NoSpacing"/>
        <w:rPr>
          <w:rFonts w:cs="Century Gothic"/>
          <w:b/>
          <w:bCs/>
          <w:sz w:val="20"/>
          <w:szCs w:val="20"/>
        </w:rPr>
      </w:pPr>
    </w:p>
    <w:p w14:paraId="461E1328" w14:textId="0AD1B316" w:rsidR="00D60ADC" w:rsidRDefault="00D60ADC" w:rsidP="007E7B0D">
      <w:pPr>
        <w:pStyle w:val="NoSpacing"/>
        <w:rPr>
          <w:rFonts w:cs="Century Gothic"/>
          <w:b/>
          <w:bCs/>
          <w:sz w:val="20"/>
          <w:szCs w:val="20"/>
        </w:rPr>
      </w:pPr>
    </w:p>
    <w:p w14:paraId="29D00665" w14:textId="2C921B65" w:rsidR="00D60ADC" w:rsidRDefault="00D60ADC" w:rsidP="007E7B0D">
      <w:pPr>
        <w:pStyle w:val="NoSpacing"/>
        <w:rPr>
          <w:rFonts w:cs="Century Gothic"/>
          <w:b/>
          <w:bCs/>
          <w:sz w:val="20"/>
          <w:szCs w:val="20"/>
        </w:rPr>
      </w:pPr>
    </w:p>
    <w:p w14:paraId="7C31CF33" w14:textId="1DE6CBBE" w:rsidR="00D60ADC" w:rsidRDefault="00D60ADC" w:rsidP="007E7B0D">
      <w:pPr>
        <w:pStyle w:val="NoSpacing"/>
        <w:rPr>
          <w:rFonts w:cs="Century Gothic"/>
          <w:b/>
          <w:bCs/>
          <w:sz w:val="20"/>
          <w:szCs w:val="20"/>
        </w:rPr>
      </w:pPr>
    </w:p>
    <w:p w14:paraId="3A230760" w14:textId="6CDEAF0F" w:rsidR="00D60ADC" w:rsidRDefault="00D60ADC" w:rsidP="007E7B0D">
      <w:pPr>
        <w:pStyle w:val="NoSpacing"/>
        <w:rPr>
          <w:rFonts w:cs="Century Gothic"/>
          <w:b/>
          <w:bCs/>
          <w:sz w:val="20"/>
          <w:szCs w:val="20"/>
        </w:rPr>
      </w:pPr>
    </w:p>
    <w:p w14:paraId="0A882A88" w14:textId="77777777" w:rsidR="00D60ADC" w:rsidRDefault="00D60ADC" w:rsidP="007E7B0D">
      <w:pPr>
        <w:pStyle w:val="NoSpacing"/>
        <w:rPr>
          <w:rFonts w:cs="Century Gothic"/>
          <w:b/>
          <w:bCs/>
          <w:sz w:val="20"/>
          <w:szCs w:val="20"/>
        </w:rPr>
      </w:pPr>
    </w:p>
    <w:bookmarkEnd w:id="0"/>
    <w:p w14:paraId="4CFC3E61" w14:textId="7DAC54B7" w:rsidR="00D60ADC" w:rsidRPr="0070379A" w:rsidRDefault="00D60ADC" w:rsidP="00D60ADC">
      <w:pPr>
        <w:pStyle w:val="NoSpacing"/>
        <w:rPr>
          <w:rFonts w:eastAsia="Century Gothic" w:cs="Century Gothic"/>
          <w:b/>
          <w:color w:val="000000" w:themeColor="text1"/>
        </w:rPr>
      </w:pPr>
      <w:r w:rsidRPr="5986FA28">
        <w:rPr>
          <w:b/>
          <w:color w:val="000000" w:themeColor="text1"/>
          <w:sz w:val="28"/>
          <w:szCs w:val="28"/>
        </w:rPr>
        <w:t>Welcome from the Academy Principal</w:t>
      </w:r>
    </w:p>
    <w:p w14:paraId="03F20089" w14:textId="3C02D5D2" w:rsidR="00D60ADC" w:rsidRPr="007D1C5F" w:rsidRDefault="00D60ADC" w:rsidP="00D60ADC">
      <w:pPr>
        <w:pStyle w:val="NoSpacing"/>
        <w:rPr>
          <w:rFonts w:eastAsia="Century Gothic" w:cs="Century Gothic"/>
          <w:color w:val="auto"/>
        </w:rPr>
      </w:pPr>
    </w:p>
    <w:p w14:paraId="4644E96E" w14:textId="1A3C3BB9" w:rsidR="00220E4C" w:rsidRPr="00E0633F" w:rsidRDefault="007D1C5F" w:rsidP="00E0633F">
      <w:pPr>
        <w:pStyle w:val="NoSpacing"/>
        <w:jc w:val="both"/>
        <w:rPr>
          <w:rFonts w:eastAsia="Century Gothic" w:cs="Century Gothic"/>
          <w:color w:val="auto"/>
          <w:shd w:val="clear" w:color="auto" w:fill="FFFFFF"/>
        </w:rPr>
      </w:pPr>
      <w:r w:rsidRPr="00E0633F">
        <w:rPr>
          <w:rFonts w:cs="Open Sans"/>
          <w:color w:val="auto"/>
          <w:shd w:val="clear" w:color="auto" w:fill="FFFFFF"/>
        </w:rPr>
        <w:t>I am proud and privileged to be the principal of Manor Green where I am fortunate enough to lead a team of professionals dedicated to ensuring that every child knows that they can achieve anything that they set their minds to. Manor Green’s motto underpins all that we do; we </w:t>
      </w:r>
      <w:r w:rsidRPr="00E0633F">
        <w:rPr>
          <w:rStyle w:val="Strong"/>
          <w:rFonts w:cs="Open Sans"/>
          <w:color w:val="auto"/>
          <w:bdr w:val="none" w:sz="0" w:space="0" w:color="auto" w:frame="1"/>
          <w:shd w:val="clear" w:color="auto" w:fill="FFFFFF"/>
        </w:rPr>
        <w:t>aspire</w:t>
      </w:r>
      <w:r w:rsidRPr="00E0633F">
        <w:rPr>
          <w:rFonts w:cs="Open Sans"/>
          <w:color w:val="auto"/>
          <w:shd w:val="clear" w:color="auto" w:fill="FFFFFF"/>
        </w:rPr>
        <w:t>, we </w:t>
      </w:r>
      <w:r w:rsidRPr="00E0633F">
        <w:rPr>
          <w:rStyle w:val="Strong"/>
          <w:rFonts w:cs="Open Sans"/>
          <w:color w:val="auto"/>
          <w:bdr w:val="none" w:sz="0" w:space="0" w:color="auto" w:frame="1"/>
          <w:shd w:val="clear" w:color="auto" w:fill="FFFFFF"/>
        </w:rPr>
        <w:t>achieve</w:t>
      </w:r>
      <w:r w:rsidRPr="00E0633F">
        <w:rPr>
          <w:rFonts w:cs="Open Sans"/>
          <w:color w:val="auto"/>
          <w:shd w:val="clear" w:color="auto" w:fill="FFFFFF"/>
        </w:rPr>
        <w:t> and we </w:t>
      </w:r>
      <w:r w:rsidRPr="00E0633F">
        <w:rPr>
          <w:rStyle w:val="Strong"/>
          <w:rFonts w:cs="Open Sans"/>
          <w:color w:val="auto"/>
          <w:bdr w:val="none" w:sz="0" w:space="0" w:color="auto" w:frame="1"/>
          <w:shd w:val="clear" w:color="auto" w:fill="FFFFFF"/>
        </w:rPr>
        <w:t>succeed</w:t>
      </w:r>
      <w:r w:rsidRPr="00E0633F">
        <w:rPr>
          <w:rFonts w:cs="Open Sans"/>
          <w:color w:val="auto"/>
          <w:shd w:val="clear" w:color="auto" w:fill="FFFFFF"/>
        </w:rPr>
        <w:t>.</w:t>
      </w:r>
    </w:p>
    <w:p w14:paraId="0FCE6DB4" w14:textId="2F7D4717" w:rsidR="00AB6605" w:rsidRPr="00E0633F" w:rsidRDefault="00AB6605" w:rsidP="00E0633F">
      <w:pPr>
        <w:pStyle w:val="NoSpacing"/>
        <w:jc w:val="both"/>
        <w:rPr>
          <w:rFonts w:eastAsia="Century Gothic" w:cs="Century Gothic"/>
          <w:color w:val="auto"/>
          <w:shd w:val="clear" w:color="auto" w:fill="FFFFFF"/>
        </w:rPr>
      </w:pPr>
    </w:p>
    <w:p w14:paraId="2DC6F71E" w14:textId="3EBC8442" w:rsidR="00B01B6C" w:rsidRPr="00256049" w:rsidRDefault="00256049" w:rsidP="00B01B6C">
      <w:pPr>
        <w:pBdr>
          <w:top w:val="dotted" w:sz="12" w:space="8" w:color="FFFFFF"/>
          <w:left w:val="dotted" w:sz="12" w:space="8" w:color="FFFFFF"/>
          <w:bottom w:val="dotted" w:sz="12" w:space="8" w:color="FFFFFF"/>
          <w:right w:val="dotted" w:sz="12" w:space="8" w:color="FFFFFF"/>
        </w:pBdr>
        <w:shd w:val="clear" w:color="auto" w:fill="FFFFFF" w:themeFill="background1"/>
        <w:spacing w:after="300" w:line="240" w:lineRule="auto"/>
        <w:jc w:val="both"/>
        <w:textAlignment w:val="baseline"/>
        <w:rPr>
          <w:rFonts w:eastAsia="Century Gothic"/>
          <w:color w:val="auto"/>
        </w:rPr>
      </w:pPr>
      <w:r w:rsidRPr="00256049">
        <w:rPr>
          <w:rFonts w:eastAsia="Times New Roman" w:cs="Open Sans"/>
          <w:color w:val="auto"/>
        </w:rPr>
        <w:t xml:space="preserve">We are a learning community and </w:t>
      </w:r>
      <w:r w:rsidR="00AB6605">
        <w:rPr>
          <w:rFonts w:eastAsia="Times New Roman" w:cs="Open Sans"/>
          <w:color w:val="auto"/>
        </w:rPr>
        <w:t xml:space="preserve">our </w:t>
      </w:r>
      <w:r w:rsidRPr="00256049">
        <w:rPr>
          <w:rFonts w:eastAsia="Times New Roman" w:cs="Open Sans"/>
          <w:color w:val="auto"/>
        </w:rPr>
        <w:t xml:space="preserve">children, staff and parents learn and work together to live </w:t>
      </w:r>
      <w:r w:rsidR="00AB6605">
        <w:rPr>
          <w:rFonts w:eastAsia="Times New Roman" w:cs="Open Sans"/>
          <w:color w:val="auto"/>
        </w:rPr>
        <w:t xml:space="preserve">out </w:t>
      </w:r>
      <w:r w:rsidRPr="00256049">
        <w:rPr>
          <w:rFonts w:eastAsia="Times New Roman" w:cs="Open Sans"/>
          <w:color w:val="auto"/>
        </w:rPr>
        <w:t xml:space="preserve">our core values: </w:t>
      </w:r>
      <w:r w:rsidRPr="00256049">
        <w:rPr>
          <w:rFonts w:eastAsia="Times New Roman" w:cs="Open Sans"/>
          <w:b/>
          <w:bCs/>
          <w:color w:val="auto"/>
        </w:rPr>
        <w:t>Care</w:t>
      </w:r>
      <w:r w:rsidRPr="00256049">
        <w:rPr>
          <w:rFonts w:eastAsia="Times New Roman" w:cs="Open Sans"/>
          <w:color w:val="auto"/>
        </w:rPr>
        <w:t xml:space="preserve">, </w:t>
      </w:r>
      <w:r w:rsidRPr="00256049">
        <w:rPr>
          <w:rFonts w:eastAsia="Times New Roman" w:cs="Open Sans"/>
          <w:b/>
          <w:bCs/>
          <w:color w:val="auto"/>
        </w:rPr>
        <w:t>Share</w:t>
      </w:r>
      <w:r w:rsidRPr="00256049">
        <w:rPr>
          <w:rFonts w:eastAsia="Times New Roman" w:cs="Open Sans"/>
          <w:color w:val="auto"/>
        </w:rPr>
        <w:t xml:space="preserve">, </w:t>
      </w:r>
      <w:r w:rsidRPr="00256049">
        <w:rPr>
          <w:rFonts w:eastAsia="Times New Roman" w:cs="Open Sans"/>
          <w:b/>
          <w:bCs/>
          <w:color w:val="auto"/>
        </w:rPr>
        <w:t>Fair</w:t>
      </w:r>
      <w:r w:rsidRPr="00256049">
        <w:rPr>
          <w:rFonts w:eastAsia="Times New Roman" w:cs="Open Sans"/>
          <w:color w:val="auto"/>
        </w:rPr>
        <w:t xml:space="preserve">, </w:t>
      </w:r>
      <w:r w:rsidRPr="00256049">
        <w:rPr>
          <w:rFonts w:eastAsia="Times New Roman" w:cs="Open Sans"/>
          <w:b/>
          <w:bCs/>
          <w:color w:val="auto"/>
        </w:rPr>
        <w:t>Dare</w:t>
      </w:r>
      <w:r w:rsidRPr="00256049">
        <w:rPr>
          <w:rFonts w:eastAsia="Times New Roman" w:cs="Open Sans"/>
          <w:color w:val="auto"/>
        </w:rPr>
        <w:t xml:space="preserve"> and </w:t>
      </w:r>
      <w:r w:rsidRPr="00256049">
        <w:rPr>
          <w:rFonts w:eastAsia="Times New Roman" w:cs="Open Sans"/>
          <w:b/>
          <w:bCs/>
          <w:color w:val="auto"/>
        </w:rPr>
        <w:t xml:space="preserve">Happy </w:t>
      </w:r>
      <w:r w:rsidRPr="00256049">
        <w:rPr>
          <w:rFonts w:eastAsia="Times New Roman" w:cs="Open Sans"/>
          <w:color w:val="auto"/>
        </w:rPr>
        <w:t xml:space="preserve">&amp; </w:t>
      </w:r>
      <w:r w:rsidRPr="00256049">
        <w:rPr>
          <w:rFonts w:eastAsia="Times New Roman" w:cs="Open Sans"/>
          <w:b/>
          <w:bCs/>
          <w:color w:val="auto"/>
        </w:rPr>
        <w:t>Healthy</w:t>
      </w:r>
      <w:r w:rsidRPr="00256049">
        <w:rPr>
          <w:rFonts w:eastAsia="Times New Roman" w:cs="Open Sans"/>
          <w:color w:val="auto"/>
        </w:rPr>
        <w:t>. We expect all members of our learning community to be “</w:t>
      </w:r>
      <w:r w:rsidRPr="00256049">
        <w:rPr>
          <w:rFonts w:eastAsia="Times New Roman" w:cs="Open Sans"/>
          <w:b/>
          <w:bCs/>
          <w:color w:val="auto"/>
        </w:rPr>
        <w:t>Ready</w:t>
      </w:r>
      <w:r w:rsidRPr="00256049">
        <w:rPr>
          <w:rFonts w:eastAsia="Times New Roman" w:cs="Open Sans"/>
          <w:color w:val="auto"/>
        </w:rPr>
        <w:t xml:space="preserve">, </w:t>
      </w:r>
      <w:r w:rsidRPr="00256049">
        <w:rPr>
          <w:rFonts w:eastAsia="Times New Roman" w:cs="Open Sans"/>
          <w:b/>
          <w:bCs/>
          <w:color w:val="auto"/>
        </w:rPr>
        <w:t>Respectful</w:t>
      </w:r>
      <w:r w:rsidRPr="00256049">
        <w:rPr>
          <w:rFonts w:eastAsia="Times New Roman" w:cs="Open Sans"/>
          <w:color w:val="auto"/>
        </w:rPr>
        <w:t xml:space="preserve">, </w:t>
      </w:r>
      <w:r w:rsidRPr="00256049">
        <w:rPr>
          <w:rFonts w:eastAsia="Times New Roman" w:cs="Open Sans"/>
          <w:b/>
          <w:bCs/>
          <w:color w:val="auto"/>
        </w:rPr>
        <w:t>Safe</w:t>
      </w:r>
      <w:r w:rsidRPr="00256049">
        <w:rPr>
          <w:rFonts w:eastAsia="Times New Roman" w:cs="Open Sans"/>
          <w:color w:val="auto"/>
        </w:rPr>
        <w:t>” at all times.</w:t>
      </w:r>
    </w:p>
    <w:p w14:paraId="16C6BE28" w14:textId="44BBB4AD" w:rsidR="00B01B6C" w:rsidRPr="00204A7C" w:rsidRDefault="00B01B6C" w:rsidP="00B01B6C">
      <w:pPr>
        <w:pBdr>
          <w:top w:val="dotted" w:sz="12" w:space="8" w:color="FFFFFF"/>
          <w:left w:val="dotted" w:sz="12" w:space="8" w:color="FFFFFF"/>
          <w:bottom w:val="dotted" w:sz="12" w:space="8" w:color="FFFFFF"/>
          <w:right w:val="dotted" w:sz="12" w:space="8" w:color="FFFFFF"/>
        </w:pBdr>
        <w:shd w:val="clear" w:color="auto" w:fill="FFFFFF" w:themeFill="background1"/>
        <w:spacing w:after="300" w:line="240" w:lineRule="auto"/>
        <w:jc w:val="both"/>
        <w:textAlignment w:val="baseline"/>
        <w:rPr>
          <w:rFonts w:ascii="Segoe UI" w:hAnsi="Segoe UI" w:cs="Segoe UI"/>
          <w:color w:val="auto"/>
        </w:rPr>
      </w:pPr>
      <w:r w:rsidRPr="00204A7C">
        <w:rPr>
          <w:rFonts w:eastAsia="Times New Roman" w:cs="Open Sans"/>
          <w:color w:val="auto"/>
        </w:rPr>
        <w:t>W</w:t>
      </w:r>
      <w:r w:rsidRPr="00204A7C">
        <w:rPr>
          <w:rStyle w:val="normaltextrun"/>
          <w:rFonts w:cs="Segoe UI"/>
          <w:color w:val="auto"/>
        </w:rPr>
        <w:t>e pride ourselves on offering a unique curriculum to meet the academic and holistic needs of all learners. Due to our context, we plan for some golden threads to run through our entire curriculum. These threads are: </w:t>
      </w:r>
      <w:r w:rsidRPr="00204A7C">
        <w:rPr>
          <w:rStyle w:val="eop"/>
          <w:rFonts w:cs="Segoe UI"/>
          <w:color w:val="auto"/>
        </w:rPr>
        <w:t> </w:t>
      </w:r>
    </w:p>
    <w:p w14:paraId="6179CC16" w14:textId="77777777" w:rsidR="00B01B6C" w:rsidRPr="00204A7C" w:rsidRDefault="00B01B6C" w:rsidP="009B52EA">
      <w:pPr>
        <w:pStyle w:val="paragraph"/>
        <w:numPr>
          <w:ilvl w:val="0"/>
          <w:numId w:val="1"/>
        </w:numPr>
        <w:spacing w:before="0" w:beforeAutospacing="0" w:after="0" w:afterAutospacing="0"/>
        <w:ind w:firstLine="0"/>
        <w:textAlignment w:val="baseline"/>
        <w:rPr>
          <w:rFonts w:ascii="Century Gothic" w:hAnsi="Century Gothic" w:cs="Segoe UI"/>
          <w:sz w:val="22"/>
          <w:szCs w:val="22"/>
        </w:rPr>
      </w:pPr>
      <w:r w:rsidRPr="00204A7C">
        <w:rPr>
          <w:rStyle w:val="normaltextrun"/>
          <w:rFonts w:ascii="Century Gothic" w:hAnsi="Century Gothic" w:cs="Segoe UI"/>
          <w:sz w:val="22"/>
          <w:szCs w:val="22"/>
        </w:rPr>
        <w:t>Oracy</w:t>
      </w:r>
      <w:r w:rsidRPr="00204A7C">
        <w:rPr>
          <w:rStyle w:val="eop"/>
          <w:rFonts w:ascii="Century Gothic" w:hAnsi="Century Gothic" w:cs="Segoe UI"/>
          <w:sz w:val="22"/>
          <w:szCs w:val="22"/>
        </w:rPr>
        <w:t> </w:t>
      </w:r>
    </w:p>
    <w:p w14:paraId="189753BE" w14:textId="77777777" w:rsidR="00B01B6C" w:rsidRPr="00204A7C" w:rsidRDefault="00B01B6C" w:rsidP="009B52EA">
      <w:pPr>
        <w:pStyle w:val="paragraph"/>
        <w:numPr>
          <w:ilvl w:val="0"/>
          <w:numId w:val="2"/>
        </w:numPr>
        <w:spacing w:before="0" w:beforeAutospacing="0" w:after="0" w:afterAutospacing="0"/>
        <w:ind w:firstLine="0"/>
        <w:textAlignment w:val="baseline"/>
        <w:rPr>
          <w:rFonts w:ascii="Century Gothic" w:hAnsi="Century Gothic" w:cs="Segoe UI"/>
          <w:sz w:val="22"/>
          <w:szCs w:val="22"/>
        </w:rPr>
      </w:pPr>
      <w:r w:rsidRPr="00204A7C">
        <w:rPr>
          <w:rStyle w:val="normaltextrun"/>
          <w:rFonts w:ascii="Century Gothic" w:hAnsi="Century Gothic" w:cs="Segoe UI"/>
          <w:sz w:val="22"/>
          <w:szCs w:val="22"/>
        </w:rPr>
        <w:t>Diversity and culture</w:t>
      </w:r>
      <w:r w:rsidRPr="00204A7C">
        <w:rPr>
          <w:rStyle w:val="eop"/>
          <w:rFonts w:ascii="Century Gothic" w:hAnsi="Century Gothic" w:cs="Segoe UI"/>
          <w:sz w:val="22"/>
          <w:szCs w:val="22"/>
        </w:rPr>
        <w:t> </w:t>
      </w:r>
    </w:p>
    <w:p w14:paraId="00745B25" w14:textId="77777777" w:rsidR="00B01B6C" w:rsidRPr="00204A7C" w:rsidRDefault="00B01B6C" w:rsidP="009B52EA">
      <w:pPr>
        <w:pStyle w:val="paragraph"/>
        <w:numPr>
          <w:ilvl w:val="0"/>
          <w:numId w:val="2"/>
        </w:numPr>
        <w:spacing w:before="0" w:beforeAutospacing="0" w:after="0" w:afterAutospacing="0"/>
        <w:ind w:firstLine="0"/>
        <w:textAlignment w:val="baseline"/>
        <w:rPr>
          <w:rFonts w:ascii="Century Gothic" w:hAnsi="Century Gothic" w:cs="Segoe UI"/>
          <w:sz w:val="22"/>
          <w:szCs w:val="22"/>
        </w:rPr>
      </w:pPr>
      <w:r w:rsidRPr="00204A7C">
        <w:rPr>
          <w:rStyle w:val="normaltextrun"/>
          <w:rFonts w:ascii="Century Gothic" w:hAnsi="Century Gothic" w:cs="Segoe UI"/>
          <w:sz w:val="22"/>
          <w:szCs w:val="22"/>
        </w:rPr>
        <w:t>Mental well-being (Thrive) and physical well-being </w:t>
      </w:r>
      <w:r w:rsidRPr="00204A7C">
        <w:rPr>
          <w:rStyle w:val="eop"/>
          <w:rFonts w:ascii="Century Gothic" w:hAnsi="Century Gothic" w:cs="Segoe UI"/>
          <w:sz w:val="22"/>
          <w:szCs w:val="22"/>
        </w:rPr>
        <w:t> </w:t>
      </w:r>
    </w:p>
    <w:p w14:paraId="0AD959FC" w14:textId="77777777" w:rsidR="00B01B6C" w:rsidRPr="00204A7C" w:rsidRDefault="00B01B6C" w:rsidP="009B52EA">
      <w:pPr>
        <w:pStyle w:val="paragraph"/>
        <w:numPr>
          <w:ilvl w:val="0"/>
          <w:numId w:val="2"/>
        </w:numPr>
        <w:spacing w:before="0" w:beforeAutospacing="0" w:after="0" w:afterAutospacing="0"/>
        <w:ind w:firstLine="0"/>
        <w:textAlignment w:val="baseline"/>
        <w:rPr>
          <w:rFonts w:ascii="Century Gothic" w:hAnsi="Century Gothic" w:cs="Segoe UI"/>
          <w:sz w:val="22"/>
          <w:szCs w:val="22"/>
        </w:rPr>
      </w:pPr>
      <w:r w:rsidRPr="00204A7C">
        <w:rPr>
          <w:rStyle w:val="normaltextrun"/>
          <w:rFonts w:ascii="Century Gothic" w:hAnsi="Century Gothic" w:cs="Segoe UI"/>
          <w:sz w:val="22"/>
          <w:szCs w:val="22"/>
        </w:rPr>
        <w:t>Experiences and aspirations </w:t>
      </w:r>
      <w:r w:rsidRPr="00204A7C">
        <w:rPr>
          <w:rStyle w:val="eop"/>
          <w:rFonts w:ascii="Century Gothic" w:hAnsi="Century Gothic" w:cs="Segoe UI"/>
          <w:sz w:val="22"/>
          <w:szCs w:val="22"/>
        </w:rPr>
        <w:t> </w:t>
      </w:r>
    </w:p>
    <w:p w14:paraId="4F5DCD39" w14:textId="77777777" w:rsidR="00B01B6C" w:rsidRPr="00204A7C" w:rsidRDefault="00B01B6C" w:rsidP="009B52EA">
      <w:pPr>
        <w:pStyle w:val="paragraph"/>
        <w:numPr>
          <w:ilvl w:val="0"/>
          <w:numId w:val="2"/>
        </w:numPr>
        <w:spacing w:before="0" w:beforeAutospacing="0" w:after="0" w:afterAutospacing="0"/>
        <w:ind w:firstLine="0"/>
        <w:textAlignment w:val="baseline"/>
        <w:rPr>
          <w:rFonts w:ascii="Century Gothic" w:hAnsi="Century Gothic" w:cs="Segoe UI"/>
          <w:sz w:val="22"/>
          <w:szCs w:val="22"/>
        </w:rPr>
      </w:pPr>
      <w:r w:rsidRPr="00204A7C">
        <w:rPr>
          <w:rStyle w:val="normaltextrun"/>
          <w:rFonts w:ascii="Century Gothic" w:hAnsi="Century Gothic" w:cs="Segoe UI"/>
          <w:sz w:val="22"/>
          <w:szCs w:val="22"/>
        </w:rPr>
        <w:t>Life skills </w:t>
      </w:r>
      <w:r w:rsidRPr="00204A7C">
        <w:rPr>
          <w:rStyle w:val="eop"/>
          <w:rFonts w:ascii="Century Gothic" w:hAnsi="Century Gothic" w:cs="Segoe UI"/>
          <w:sz w:val="22"/>
          <w:szCs w:val="22"/>
        </w:rPr>
        <w:t> </w:t>
      </w:r>
    </w:p>
    <w:p w14:paraId="5C96DD48" w14:textId="77777777" w:rsidR="00B01B6C" w:rsidRPr="00204A7C" w:rsidRDefault="00B01B6C" w:rsidP="00B01B6C">
      <w:pPr>
        <w:pStyle w:val="paragraph"/>
        <w:spacing w:before="0" w:beforeAutospacing="0" w:after="0" w:afterAutospacing="0"/>
        <w:textAlignment w:val="baseline"/>
        <w:rPr>
          <w:rFonts w:ascii="Segoe UI" w:hAnsi="Segoe UI" w:cs="Segoe UI"/>
          <w:sz w:val="22"/>
          <w:szCs w:val="22"/>
        </w:rPr>
      </w:pPr>
      <w:r w:rsidRPr="00204A7C">
        <w:rPr>
          <w:rStyle w:val="eop"/>
          <w:rFonts w:ascii="Century Gothic" w:hAnsi="Century Gothic" w:cs="Segoe UI"/>
          <w:sz w:val="22"/>
          <w:szCs w:val="22"/>
        </w:rPr>
        <w:t> </w:t>
      </w:r>
    </w:p>
    <w:p w14:paraId="22B405F3" w14:textId="77777777" w:rsidR="00B01B6C" w:rsidRPr="00204A7C" w:rsidRDefault="00B01B6C" w:rsidP="00204A7C">
      <w:pPr>
        <w:pStyle w:val="paragraph"/>
        <w:spacing w:before="0" w:beforeAutospacing="0" w:after="0" w:afterAutospacing="0"/>
        <w:jc w:val="both"/>
        <w:textAlignment w:val="baseline"/>
        <w:rPr>
          <w:rFonts w:ascii="Segoe UI" w:hAnsi="Segoe UI" w:cs="Segoe UI"/>
          <w:sz w:val="22"/>
          <w:szCs w:val="22"/>
        </w:rPr>
      </w:pPr>
      <w:r w:rsidRPr="00204A7C">
        <w:rPr>
          <w:rStyle w:val="normaltextrun"/>
          <w:rFonts w:ascii="Century Gothic" w:hAnsi="Century Gothic" w:cs="Segoe UI"/>
          <w:sz w:val="22"/>
          <w:szCs w:val="22"/>
        </w:rPr>
        <w:t>Our curriculum, which is based upon the National Curriculum, is knowledge and vocabulary rich providing many opportunities to build cultural and social capital</w:t>
      </w:r>
      <w:r w:rsidRPr="00204A7C">
        <w:rPr>
          <w:rStyle w:val="eop"/>
          <w:rFonts w:ascii="Century Gothic" w:hAnsi="Century Gothic" w:cs="Segoe UI"/>
          <w:sz w:val="22"/>
          <w:szCs w:val="22"/>
        </w:rPr>
        <w:t> </w:t>
      </w:r>
    </w:p>
    <w:p w14:paraId="6F54F93E" w14:textId="77777777" w:rsidR="00B01B6C" w:rsidRPr="00204A7C" w:rsidRDefault="00B01B6C" w:rsidP="00204A7C">
      <w:pPr>
        <w:pStyle w:val="paragraph"/>
        <w:spacing w:before="0" w:beforeAutospacing="0" w:after="0" w:afterAutospacing="0"/>
        <w:jc w:val="both"/>
        <w:textAlignment w:val="baseline"/>
        <w:rPr>
          <w:rFonts w:ascii="Segoe UI" w:hAnsi="Segoe UI" w:cs="Segoe UI"/>
          <w:sz w:val="22"/>
          <w:szCs w:val="22"/>
        </w:rPr>
      </w:pPr>
      <w:r w:rsidRPr="00204A7C">
        <w:rPr>
          <w:rStyle w:val="eop"/>
          <w:rFonts w:ascii="Calibri" w:hAnsi="Calibri" w:cs="Segoe UI"/>
          <w:sz w:val="22"/>
          <w:szCs w:val="22"/>
        </w:rPr>
        <w:t> </w:t>
      </w:r>
    </w:p>
    <w:p w14:paraId="2C87CBA6" w14:textId="69A588F7" w:rsidR="00B01B6C" w:rsidRPr="00256049" w:rsidRDefault="00B01B6C" w:rsidP="00204A7C">
      <w:pPr>
        <w:pStyle w:val="paragraph"/>
        <w:spacing w:before="0" w:beforeAutospacing="0" w:after="0" w:afterAutospacing="0"/>
        <w:jc w:val="both"/>
        <w:textAlignment w:val="baseline"/>
        <w:rPr>
          <w:rFonts w:ascii="Century Gothic" w:eastAsia="Century Gothic" w:hAnsi="Century Gothic"/>
          <w:sz w:val="22"/>
          <w:szCs w:val="22"/>
        </w:rPr>
      </w:pPr>
      <w:r w:rsidRPr="00204A7C">
        <w:rPr>
          <w:rStyle w:val="normaltextrun"/>
          <w:rFonts w:ascii="Century Gothic" w:hAnsi="Century Gothic" w:cs="Segoe UI"/>
          <w:sz w:val="22"/>
          <w:szCs w:val="22"/>
        </w:rPr>
        <w:t>We want to inspire an ambition for our children and staff to deepen their curiosity about, understanding of, and respect for, the world around them. We want our children to become independent, resilient learners who are willing to take a risk and take responsibility for their own learning and we do all of this in a safe, engaging environment, promoting active learning.</w:t>
      </w:r>
      <w:r w:rsidRPr="00204A7C">
        <w:rPr>
          <w:rStyle w:val="eop"/>
          <w:rFonts w:ascii="Century Gothic" w:hAnsi="Century Gothic" w:cs="Segoe UI"/>
          <w:sz w:val="22"/>
          <w:szCs w:val="22"/>
        </w:rPr>
        <w:t> </w:t>
      </w:r>
    </w:p>
    <w:p w14:paraId="45030739" w14:textId="481A3231" w:rsidR="00256049" w:rsidRPr="00256049" w:rsidRDefault="00256049" w:rsidP="00204A7C">
      <w:pPr>
        <w:pBdr>
          <w:top w:val="dotted" w:sz="12" w:space="8" w:color="FFFFFF"/>
          <w:left w:val="dotted" w:sz="12" w:space="8" w:color="FFFFFF"/>
          <w:bottom w:val="dotted" w:sz="12" w:space="8" w:color="FFFFFF"/>
          <w:right w:val="dotted" w:sz="12" w:space="8" w:color="FFFFFF"/>
        </w:pBdr>
        <w:shd w:val="clear" w:color="auto" w:fill="FFFFFF" w:themeFill="background1"/>
        <w:spacing w:after="300" w:line="240" w:lineRule="auto"/>
        <w:jc w:val="both"/>
        <w:textAlignment w:val="baseline"/>
        <w:rPr>
          <w:rFonts w:eastAsia="Century Gothic"/>
          <w:color w:val="auto"/>
        </w:rPr>
      </w:pPr>
      <w:r w:rsidRPr="00256049">
        <w:rPr>
          <w:rFonts w:eastAsia="Century Gothic"/>
          <w:color w:val="auto"/>
        </w:rPr>
        <w:t xml:space="preserve">At Manor Green, it is our belief that all children have the right to be themselves and to be the best that they can be. We are inclusive of everyone, and work to ensure that our curriculum is inclusive of the 9 protected characteristics. We are proud to have achieved the Educate and Celebrate </w:t>
      </w:r>
      <w:r w:rsidR="004065B7" w:rsidRPr="00204A7C">
        <w:rPr>
          <w:rFonts w:eastAsia="Century Gothic"/>
          <w:color w:val="auto"/>
        </w:rPr>
        <w:t xml:space="preserve">gold </w:t>
      </w:r>
      <w:r w:rsidRPr="00256049">
        <w:rPr>
          <w:rFonts w:eastAsia="Century Gothic"/>
          <w:color w:val="auto"/>
        </w:rPr>
        <w:t xml:space="preserve">award. </w:t>
      </w:r>
    </w:p>
    <w:p w14:paraId="203900EF" w14:textId="7DAC54B7" w:rsidR="00256049" w:rsidRPr="00256049" w:rsidRDefault="00256049" w:rsidP="00E0633F">
      <w:pPr>
        <w:pBdr>
          <w:top w:val="dotted" w:sz="12" w:space="8" w:color="FFFFFF"/>
          <w:left w:val="dotted" w:sz="12" w:space="8" w:color="FFFFFF"/>
          <w:bottom w:val="dotted" w:sz="12" w:space="8" w:color="FFFFFF"/>
          <w:right w:val="dotted" w:sz="12" w:space="8" w:color="FFFFFF"/>
        </w:pBdr>
        <w:shd w:val="clear" w:color="auto" w:fill="FFFFFF" w:themeFill="background1"/>
        <w:spacing w:after="300" w:line="240" w:lineRule="auto"/>
        <w:jc w:val="both"/>
        <w:textAlignment w:val="baseline"/>
        <w:rPr>
          <w:rFonts w:eastAsia="Century Gothic"/>
          <w:color w:val="auto"/>
        </w:rPr>
      </w:pPr>
      <w:r w:rsidRPr="00256049">
        <w:rPr>
          <w:rFonts w:eastAsia="Century Gothic"/>
          <w:color w:val="auto"/>
        </w:rPr>
        <w:t>Fostering high expectations of children’s abilities in school is the core purpose of any school, and our academy is no exception. We believe that all children should be given every opportunity to achieve their potential and to able to achieve their dreams.</w:t>
      </w:r>
    </w:p>
    <w:p w14:paraId="45E58187" w14:textId="7DAC54B7" w:rsidR="00256049" w:rsidRPr="00256049" w:rsidRDefault="00256049" w:rsidP="00E0633F">
      <w:pPr>
        <w:pBdr>
          <w:top w:val="dotted" w:sz="12" w:space="8" w:color="FFFFFF"/>
          <w:left w:val="dotted" w:sz="12" w:space="8" w:color="FFFFFF"/>
          <w:bottom w:val="dotted" w:sz="12" w:space="8" w:color="FFFFFF"/>
          <w:right w:val="dotted" w:sz="12" w:space="8" w:color="FFFFFF"/>
        </w:pBdr>
        <w:shd w:val="clear" w:color="auto" w:fill="FFFFFF" w:themeFill="background1"/>
        <w:spacing w:after="300" w:line="240" w:lineRule="auto"/>
        <w:jc w:val="both"/>
        <w:textAlignment w:val="baseline"/>
        <w:rPr>
          <w:rFonts w:eastAsia="Century Gothic"/>
          <w:color w:val="auto"/>
        </w:rPr>
      </w:pPr>
      <w:r w:rsidRPr="00256049">
        <w:rPr>
          <w:rFonts w:eastAsia="Century Gothic"/>
          <w:color w:val="auto"/>
        </w:rPr>
        <w:t>If you have any questions or would like to come and see just how fantastic Manor Green is for yourself, please contact us.</w:t>
      </w:r>
    </w:p>
    <w:p w14:paraId="10A6F46F" w14:textId="06239992" w:rsidR="00256049" w:rsidRPr="00256049" w:rsidRDefault="00256049" w:rsidP="00E0633F">
      <w:pPr>
        <w:pBdr>
          <w:top w:val="dotted" w:sz="12" w:space="8" w:color="FFFFFF"/>
          <w:left w:val="dotted" w:sz="12" w:space="8" w:color="FFFFFF"/>
          <w:bottom w:val="dotted" w:sz="12" w:space="8" w:color="FFFFFF"/>
          <w:right w:val="dotted" w:sz="12" w:space="8" w:color="FFFFFF"/>
        </w:pBdr>
        <w:shd w:val="clear" w:color="auto" w:fill="FFFFFF" w:themeFill="background1"/>
        <w:spacing w:after="300" w:line="240" w:lineRule="auto"/>
        <w:jc w:val="both"/>
        <w:textAlignment w:val="baseline"/>
        <w:rPr>
          <w:rFonts w:eastAsia="Century Gothic"/>
          <w:color w:val="auto"/>
        </w:rPr>
      </w:pPr>
      <w:r w:rsidRPr="00256049">
        <w:rPr>
          <w:rFonts w:eastAsia="Century Gothic"/>
          <w:color w:val="auto"/>
        </w:rPr>
        <w:t>Kind regards,</w:t>
      </w:r>
    </w:p>
    <w:p w14:paraId="3074619A" w14:textId="44A18231" w:rsidR="00256049" w:rsidRPr="00256049" w:rsidRDefault="00256049" w:rsidP="00E45FF0">
      <w:pPr>
        <w:pBdr>
          <w:top w:val="dotted" w:sz="12" w:space="8" w:color="FFFFFF"/>
          <w:left w:val="dotted" w:sz="12" w:space="8" w:color="FFFFFF"/>
          <w:bottom w:val="dotted" w:sz="12" w:space="8" w:color="FFFFFF"/>
          <w:right w:val="dotted" w:sz="12" w:space="8" w:color="FFFFFF"/>
        </w:pBdr>
        <w:shd w:val="clear" w:color="auto" w:fill="FFFFFF" w:themeFill="background1"/>
        <w:spacing w:after="0" w:line="240" w:lineRule="auto"/>
        <w:textAlignment w:val="baseline"/>
        <w:rPr>
          <w:rFonts w:ascii="Open Sans" w:eastAsia="Times New Roman" w:hAnsi="Open Sans" w:cs="Open Sans"/>
          <w:color w:val="auto"/>
          <w:sz w:val="30"/>
          <w:szCs w:val="30"/>
        </w:rPr>
      </w:pPr>
      <w:r w:rsidRPr="00256049">
        <w:rPr>
          <w:rFonts w:eastAsia="Century Gothic"/>
          <w:bCs/>
          <w:color w:val="auto"/>
          <w:bdr w:val="none" w:sz="0" w:space="0" w:color="auto" w:frame="1"/>
        </w:rPr>
        <w:t>Mrs V. Saville</w:t>
      </w:r>
      <w:r w:rsidRPr="00256049">
        <w:rPr>
          <w:rFonts w:ascii="inherit" w:eastAsia="Times New Roman" w:hAnsi="inherit" w:cs="Open Sans"/>
          <w:bCs/>
          <w:color w:val="auto"/>
          <w:bdr w:val="none" w:sz="0" w:space="0" w:color="auto" w:frame="1"/>
        </w:rPr>
        <w:br/>
      </w:r>
      <w:r w:rsidRPr="00256049">
        <w:rPr>
          <w:rFonts w:eastAsia="Century Gothic"/>
          <w:bCs/>
          <w:color w:val="auto"/>
          <w:bdr w:val="none" w:sz="0" w:space="0" w:color="auto" w:frame="1"/>
        </w:rPr>
        <w:t>Principal</w:t>
      </w:r>
      <w:r w:rsidRPr="00256049">
        <w:rPr>
          <w:rFonts w:ascii="Open Sans" w:eastAsia="Times New Roman" w:hAnsi="Open Sans" w:cs="Open Sans"/>
          <w:color w:val="auto"/>
          <w:sz w:val="30"/>
          <w:szCs w:val="30"/>
        </w:rPr>
        <w:t> </w:t>
      </w:r>
    </w:p>
    <w:p w14:paraId="2A84D36A" w14:textId="77777777" w:rsidR="00280F30" w:rsidRPr="00256049" w:rsidRDefault="00280F30" w:rsidP="00D60ADC">
      <w:pPr>
        <w:pStyle w:val="NoSpacing"/>
        <w:rPr>
          <w:color w:val="auto"/>
        </w:rPr>
      </w:pPr>
    </w:p>
    <w:p w14:paraId="54C7B643" w14:textId="77777777" w:rsidR="00D60ADC" w:rsidRPr="0070379A" w:rsidRDefault="00D60ADC" w:rsidP="00D60ADC">
      <w:pPr>
        <w:pStyle w:val="NoSpacing"/>
        <w:rPr>
          <w:color w:val="000000" w:themeColor="text1"/>
        </w:rPr>
      </w:pPr>
    </w:p>
    <w:p w14:paraId="6EEC76FD" w14:textId="0B526423" w:rsidR="3E00E7D1" w:rsidRDefault="3E00E7D1" w:rsidP="3E00E7D1">
      <w:pPr>
        <w:pStyle w:val="NoSpacing"/>
        <w:rPr>
          <w:color w:val="000000" w:themeColor="text1"/>
        </w:rPr>
      </w:pPr>
    </w:p>
    <w:p w14:paraId="26345BB1" w14:textId="77777777" w:rsidR="00D60ADC" w:rsidRPr="0070379A" w:rsidRDefault="00D60ADC" w:rsidP="00D60ADC">
      <w:pPr>
        <w:pStyle w:val="NoSpacing"/>
        <w:rPr>
          <w:color w:val="000000" w:themeColor="text1"/>
        </w:rPr>
      </w:pPr>
    </w:p>
    <w:p w14:paraId="41AE677F" w14:textId="77777777" w:rsidR="00D60ADC" w:rsidRPr="0070379A" w:rsidRDefault="00D60ADC" w:rsidP="00D60ADC">
      <w:pPr>
        <w:pStyle w:val="NoSpacing"/>
        <w:rPr>
          <w:color w:val="000000" w:themeColor="text1"/>
        </w:rPr>
      </w:pPr>
    </w:p>
    <w:p w14:paraId="5AC556F1" w14:textId="77777777" w:rsidR="00D60ADC" w:rsidRPr="0070379A" w:rsidRDefault="00D60ADC" w:rsidP="00D60ADC">
      <w:pPr>
        <w:pStyle w:val="NoSpacing"/>
        <w:rPr>
          <w:b/>
          <w:color w:val="000000" w:themeColor="text1"/>
          <w:sz w:val="28"/>
        </w:rPr>
      </w:pPr>
      <w:r w:rsidRPr="0070379A">
        <w:rPr>
          <w:b/>
          <w:color w:val="000000" w:themeColor="text1"/>
          <w:sz w:val="28"/>
        </w:rPr>
        <w:t>Academy details</w:t>
      </w:r>
    </w:p>
    <w:p w14:paraId="5FA5334A" w14:textId="77777777" w:rsidR="00D60ADC" w:rsidRPr="0070379A" w:rsidRDefault="00D60ADC" w:rsidP="00D60ADC">
      <w:pPr>
        <w:pStyle w:val="NoSpacing"/>
        <w:rPr>
          <w:b/>
          <w:color w:val="000000" w:themeColor="text1"/>
          <w:sz w:val="10"/>
          <w:szCs w:val="10"/>
        </w:rPr>
      </w:pPr>
    </w:p>
    <w:tbl>
      <w:tblPr>
        <w:tblStyle w:val="TableGrid"/>
        <w:tblW w:w="0" w:type="auto"/>
        <w:tblLook w:val="04A0" w:firstRow="1" w:lastRow="0" w:firstColumn="1" w:lastColumn="0" w:noHBand="0" w:noVBand="1"/>
      </w:tblPr>
      <w:tblGrid>
        <w:gridCol w:w="1516"/>
        <w:gridCol w:w="8680"/>
      </w:tblGrid>
      <w:tr w:rsidR="00D60ADC" w:rsidRPr="0070379A" w14:paraId="1B30A0E1" w14:textId="77777777" w:rsidTr="002B438E">
        <w:tc>
          <w:tcPr>
            <w:tcW w:w="1526" w:type="dxa"/>
          </w:tcPr>
          <w:p w14:paraId="5FAD929F" w14:textId="77777777" w:rsidR="00D60ADC" w:rsidRPr="0070379A" w:rsidRDefault="00D60ADC" w:rsidP="002B438E">
            <w:pPr>
              <w:pStyle w:val="NoSpacing"/>
              <w:rPr>
                <w:b/>
                <w:color w:val="000000" w:themeColor="text1"/>
              </w:rPr>
            </w:pPr>
            <w:r w:rsidRPr="0070379A">
              <w:rPr>
                <w:b/>
                <w:color w:val="000000" w:themeColor="text1"/>
              </w:rPr>
              <w:t>Address</w:t>
            </w:r>
          </w:p>
        </w:tc>
        <w:tc>
          <w:tcPr>
            <w:tcW w:w="8896" w:type="dxa"/>
          </w:tcPr>
          <w:p w14:paraId="20DEB774" w14:textId="6470A7DA" w:rsidR="00D60ADC" w:rsidRPr="0070379A" w:rsidRDefault="00027165" w:rsidP="002B438E">
            <w:pPr>
              <w:pStyle w:val="NoSpacing"/>
              <w:rPr>
                <w:color w:val="000000" w:themeColor="text1"/>
              </w:rPr>
            </w:pPr>
            <w:r>
              <w:rPr>
                <w:color w:val="000000" w:themeColor="text1"/>
              </w:rPr>
              <w:t>Mancunian Road, Haughton Green, Denton M34 7NS</w:t>
            </w:r>
          </w:p>
        </w:tc>
      </w:tr>
      <w:tr w:rsidR="00D60ADC" w:rsidRPr="0070379A" w14:paraId="35057AB0" w14:textId="77777777" w:rsidTr="002B438E">
        <w:tc>
          <w:tcPr>
            <w:tcW w:w="1526" w:type="dxa"/>
          </w:tcPr>
          <w:p w14:paraId="33989302" w14:textId="77777777" w:rsidR="00D60ADC" w:rsidRPr="0070379A" w:rsidRDefault="00D60ADC" w:rsidP="002B438E">
            <w:pPr>
              <w:pStyle w:val="NoSpacing"/>
              <w:rPr>
                <w:b/>
                <w:color w:val="000000" w:themeColor="text1"/>
              </w:rPr>
            </w:pPr>
            <w:r w:rsidRPr="0070379A">
              <w:rPr>
                <w:b/>
                <w:color w:val="000000" w:themeColor="text1"/>
              </w:rPr>
              <w:t>Telephone</w:t>
            </w:r>
          </w:p>
        </w:tc>
        <w:tc>
          <w:tcPr>
            <w:tcW w:w="8896" w:type="dxa"/>
          </w:tcPr>
          <w:p w14:paraId="7F4C8133" w14:textId="09C66CF2" w:rsidR="00D60ADC" w:rsidRPr="0070379A" w:rsidRDefault="00027165" w:rsidP="002B438E">
            <w:pPr>
              <w:pStyle w:val="NoSpacing"/>
              <w:rPr>
                <w:color w:val="000000" w:themeColor="text1"/>
              </w:rPr>
            </w:pPr>
            <w:r>
              <w:rPr>
                <w:color w:val="000000" w:themeColor="text1"/>
              </w:rPr>
              <w:t>0161 336 5864</w:t>
            </w:r>
          </w:p>
        </w:tc>
      </w:tr>
      <w:tr w:rsidR="00D60ADC" w:rsidRPr="0070379A" w14:paraId="1604D316" w14:textId="77777777" w:rsidTr="002B438E">
        <w:tc>
          <w:tcPr>
            <w:tcW w:w="1526" w:type="dxa"/>
          </w:tcPr>
          <w:p w14:paraId="2E4080D7" w14:textId="77777777" w:rsidR="00D60ADC" w:rsidRPr="0070379A" w:rsidRDefault="00D60ADC" w:rsidP="002B438E">
            <w:pPr>
              <w:pStyle w:val="NoSpacing"/>
              <w:rPr>
                <w:b/>
                <w:color w:val="000000" w:themeColor="text1"/>
              </w:rPr>
            </w:pPr>
            <w:r w:rsidRPr="0070379A">
              <w:rPr>
                <w:b/>
                <w:color w:val="000000" w:themeColor="text1"/>
              </w:rPr>
              <w:t>Email</w:t>
            </w:r>
          </w:p>
        </w:tc>
        <w:tc>
          <w:tcPr>
            <w:tcW w:w="8896" w:type="dxa"/>
          </w:tcPr>
          <w:p w14:paraId="7B9B75D8" w14:textId="257825DE" w:rsidR="00D60ADC" w:rsidRPr="0070379A" w:rsidRDefault="00027165" w:rsidP="002B438E">
            <w:pPr>
              <w:pStyle w:val="NoSpacing"/>
              <w:rPr>
                <w:color w:val="000000" w:themeColor="text1"/>
              </w:rPr>
            </w:pPr>
            <w:r>
              <w:rPr>
                <w:color w:val="000000" w:themeColor="text1"/>
              </w:rPr>
              <w:t>manorgreen@focus-trust.co.uk</w:t>
            </w:r>
          </w:p>
        </w:tc>
      </w:tr>
      <w:tr w:rsidR="00D60ADC" w:rsidRPr="0070379A" w14:paraId="41F9C1C9" w14:textId="77777777" w:rsidTr="002B438E">
        <w:tc>
          <w:tcPr>
            <w:tcW w:w="1526" w:type="dxa"/>
          </w:tcPr>
          <w:p w14:paraId="5222B0F5" w14:textId="77777777" w:rsidR="00D60ADC" w:rsidRPr="0070379A" w:rsidRDefault="00D60ADC" w:rsidP="002B438E">
            <w:pPr>
              <w:pStyle w:val="NoSpacing"/>
              <w:rPr>
                <w:b/>
                <w:color w:val="000000" w:themeColor="text1"/>
              </w:rPr>
            </w:pPr>
            <w:r w:rsidRPr="0070379A">
              <w:rPr>
                <w:b/>
                <w:color w:val="000000" w:themeColor="text1"/>
              </w:rPr>
              <w:t>Website</w:t>
            </w:r>
          </w:p>
        </w:tc>
        <w:tc>
          <w:tcPr>
            <w:tcW w:w="8896" w:type="dxa"/>
          </w:tcPr>
          <w:p w14:paraId="17EB892A" w14:textId="758B7C24" w:rsidR="00D60ADC" w:rsidRPr="0070379A" w:rsidRDefault="0001429F" w:rsidP="002B438E">
            <w:pPr>
              <w:pStyle w:val="NoSpacing"/>
              <w:rPr>
                <w:color w:val="000000" w:themeColor="text1"/>
              </w:rPr>
            </w:pPr>
            <w:r w:rsidRPr="0001429F">
              <w:rPr>
                <w:color w:val="000000" w:themeColor="text1"/>
              </w:rPr>
              <w:t>www.manorgreenprimaryacademy.co.uk</w:t>
            </w:r>
          </w:p>
        </w:tc>
      </w:tr>
    </w:tbl>
    <w:p w14:paraId="258C1855" w14:textId="77777777" w:rsidR="00D60ADC" w:rsidRPr="0070379A" w:rsidRDefault="00D60ADC" w:rsidP="00D60ADC">
      <w:pPr>
        <w:pStyle w:val="NoSpacing"/>
        <w:rPr>
          <w:color w:val="000000" w:themeColor="text1"/>
        </w:rPr>
      </w:pPr>
    </w:p>
    <w:p w14:paraId="0A8E4654" w14:textId="77777777" w:rsidR="00D60ADC" w:rsidRPr="0070379A" w:rsidRDefault="00D60ADC" w:rsidP="00D60ADC">
      <w:pPr>
        <w:pStyle w:val="NoSpacing"/>
        <w:rPr>
          <w:color w:val="000000" w:themeColor="text1"/>
        </w:rPr>
      </w:pPr>
    </w:p>
    <w:p w14:paraId="0F2CC901" w14:textId="77777777" w:rsidR="00D60ADC" w:rsidRPr="0070379A" w:rsidRDefault="00D60ADC" w:rsidP="00D60ADC">
      <w:pPr>
        <w:pStyle w:val="NoSpacing"/>
        <w:rPr>
          <w:color w:val="000000" w:themeColor="text1"/>
        </w:rPr>
      </w:pPr>
    </w:p>
    <w:p w14:paraId="4427DF97" w14:textId="77777777" w:rsidR="00D60ADC" w:rsidRPr="0070379A" w:rsidRDefault="00D60ADC" w:rsidP="00D60ADC">
      <w:pPr>
        <w:pStyle w:val="NoSpacing"/>
        <w:rPr>
          <w:color w:val="000000" w:themeColor="text1"/>
        </w:rPr>
      </w:pPr>
    </w:p>
    <w:p w14:paraId="48B96E7C" w14:textId="77777777" w:rsidR="00D60ADC" w:rsidRPr="0070379A" w:rsidRDefault="00D60ADC" w:rsidP="00D60ADC">
      <w:pPr>
        <w:pStyle w:val="NoSpacing"/>
        <w:rPr>
          <w:color w:val="000000" w:themeColor="text1"/>
        </w:rPr>
      </w:pPr>
    </w:p>
    <w:p w14:paraId="66357111" w14:textId="1E207369" w:rsidR="008970D4" w:rsidRPr="00875016" w:rsidRDefault="007E7B0D" w:rsidP="008970D4">
      <w:pPr>
        <w:pStyle w:val="NoSpacing"/>
        <w:rPr>
          <w:rFonts w:cs="Century Gothic"/>
          <w:b/>
          <w:bCs/>
          <w:sz w:val="20"/>
          <w:szCs w:val="20"/>
        </w:rPr>
      </w:pPr>
      <w:r w:rsidRPr="00875016">
        <w:rPr>
          <w:rFonts w:cs="Times New Roman"/>
          <w:snapToGrid w:val="0"/>
          <w:w w:val="0"/>
          <w:sz w:val="20"/>
          <w:szCs w:val="20"/>
          <w:bdr w:val="none" w:sz="0" w:space="0" w:color="000000"/>
          <w:shd w:val="clear" w:color="000000" w:fill="000000"/>
        </w:rPr>
        <w:t xml:space="preserve"> </w:t>
      </w:r>
      <w:r w:rsidR="008970D4" w:rsidRPr="6E380D2B">
        <w:rPr>
          <w:rFonts w:cs="Century Gothic"/>
          <w:b/>
          <w:sz w:val="24"/>
          <w:szCs w:val="24"/>
        </w:rPr>
        <w:t>Welcome from Chair of Governors</w:t>
      </w:r>
    </w:p>
    <w:p w14:paraId="2B3F7A5C" w14:textId="77777777" w:rsidR="008970D4" w:rsidRPr="00875016" w:rsidRDefault="008970D4" w:rsidP="008970D4">
      <w:pPr>
        <w:pStyle w:val="NoSpacing"/>
        <w:rPr>
          <w:rFonts w:cs="Century Gothic"/>
          <w:b/>
          <w:bCs/>
          <w:sz w:val="20"/>
          <w:szCs w:val="20"/>
        </w:rPr>
      </w:pPr>
    </w:p>
    <w:p w14:paraId="4BDA3DA4" w14:textId="5DF8357F" w:rsidR="009001A3" w:rsidRDefault="009001A3" w:rsidP="004B5250">
      <w:pPr>
        <w:pStyle w:val="NoSpacing"/>
        <w:rPr>
          <w:rFonts w:cs="Century Gothic"/>
          <w:b/>
          <w:bCs/>
          <w:sz w:val="20"/>
          <w:szCs w:val="20"/>
        </w:rPr>
      </w:pPr>
    </w:p>
    <w:p w14:paraId="152274E9" w14:textId="0ABC11ED" w:rsidR="00D60ADC" w:rsidRDefault="75029823" w:rsidP="4876E23B">
      <w:pPr>
        <w:rPr>
          <w:rFonts w:eastAsia="Century Gothic"/>
          <w:sz w:val="24"/>
          <w:szCs w:val="24"/>
        </w:rPr>
      </w:pPr>
      <w:r w:rsidRPr="6E380D2B">
        <w:rPr>
          <w:rFonts w:eastAsia="Century Gothic"/>
          <w:sz w:val="24"/>
          <w:szCs w:val="24"/>
        </w:rPr>
        <w:t xml:space="preserve">The Governing Body are looking to appoint the right person to support Manor Green on its improvement journey. </w:t>
      </w:r>
    </w:p>
    <w:p w14:paraId="1D3479BF" w14:textId="231B5AAE" w:rsidR="00D60ADC" w:rsidRDefault="75029823" w:rsidP="4876E23B">
      <w:pPr>
        <w:rPr>
          <w:rFonts w:eastAsia="Century Gothic"/>
          <w:sz w:val="24"/>
          <w:szCs w:val="24"/>
        </w:rPr>
      </w:pPr>
      <w:r w:rsidRPr="6E380D2B">
        <w:rPr>
          <w:rFonts w:eastAsia="Century Gothic"/>
          <w:sz w:val="24"/>
          <w:szCs w:val="24"/>
        </w:rPr>
        <w:t xml:space="preserve">Manor Green is a wonderful place to work. It offers fantastic development opportunities, a supportive leadership and staff team and the chance to have a real impact on children's lives. </w:t>
      </w:r>
    </w:p>
    <w:p w14:paraId="1E9CC714" w14:textId="558E33E3" w:rsidR="00D60ADC" w:rsidRDefault="75029823" w:rsidP="4876E23B">
      <w:pPr>
        <w:rPr>
          <w:rFonts w:eastAsia="Century Gothic"/>
          <w:sz w:val="24"/>
          <w:szCs w:val="24"/>
        </w:rPr>
      </w:pPr>
      <w:r w:rsidRPr="6E380D2B">
        <w:rPr>
          <w:rFonts w:eastAsia="Century Gothic"/>
          <w:sz w:val="24"/>
          <w:szCs w:val="24"/>
        </w:rPr>
        <w:t>We look forward to hearing from you.</w:t>
      </w:r>
    </w:p>
    <w:p w14:paraId="555E70CB" w14:textId="08AAC00D" w:rsidR="00D60ADC" w:rsidRDefault="00D60ADC" w:rsidP="4876E23B">
      <w:r>
        <w:br/>
      </w:r>
    </w:p>
    <w:p w14:paraId="16292560" w14:textId="3E95D79B" w:rsidR="00D60ADC" w:rsidRDefault="00D60ADC" w:rsidP="004B5250">
      <w:pPr>
        <w:pStyle w:val="NoSpacing"/>
        <w:rPr>
          <w:rFonts w:cs="Century Gothic"/>
          <w:b/>
          <w:bCs/>
          <w:sz w:val="20"/>
          <w:szCs w:val="20"/>
        </w:rPr>
      </w:pPr>
    </w:p>
    <w:p w14:paraId="5E46D1AA" w14:textId="5DE640F8" w:rsidR="00D60ADC" w:rsidRDefault="00D60ADC" w:rsidP="004B5250">
      <w:pPr>
        <w:pStyle w:val="NoSpacing"/>
        <w:rPr>
          <w:rFonts w:cs="Century Gothic"/>
          <w:b/>
          <w:bCs/>
          <w:sz w:val="20"/>
          <w:szCs w:val="20"/>
        </w:rPr>
      </w:pPr>
    </w:p>
    <w:p w14:paraId="519AB734" w14:textId="4A14E7BD" w:rsidR="00D60ADC" w:rsidRDefault="00D60ADC" w:rsidP="004B5250">
      <w:pPr>
        <w:pStyle w:val="NoSpacing"/>
        <w:rPr>
          <w:rFonts w:cs="Century Gothic"/>
          <w:b/>
          <w:bCs/>
          <w:sz w:val="20"/>
          <w:szCs w:val="20"/>
        </w:rPr>
      </w:pPr>
    </w:p>
    <w:p w14:paraId="57F3CAD4" w14:textId="77777777" w:rsidR="00D60ADC" w:rsidRPr="00875016" w:rsidRDefault="00D60ADC" w:rsidP="004B5250">
      <w:pPr>
        <w:pStyle w:val="NoSpacing"/>
        <w:rPr>
          <w:rFonts w:cs="Century Gothic"/>
          <w:b/>
          <w:bCs/>
          <w:sz w:val="20"/>
          <w:szCs w:val="20"/>
        </w:rPr>
      </w:pPr>
    </w:p>
    <w:p w14:paraId="1A2357AE" w14:textId="1C6493E6" w:rsidR="02626501" w:rsidRDefault="02626501" w:rsidP="02626501">
      <w:pPr>
        <w:pStyle w:val="NoSpacing"/>
        <w:rPr>
          <w:rFonts w:cs="Century Gothic"/>
          <w:b/>
          <w:bCs/>
          <w:sz w:val="20"/>
          <w:szCs w:val="20"/>
        </w:rPr>
      </w:pPr>
    </w:p>
    <w:p w14:paraId="0E417883" w14:textId="12B0E209" w:rsidR="02626501" w:rsidRDefault="02626501" w:rsidP="02626501">
      <w:pPr>
        <w:pStyle w:val="NoSpacing"/>
        <w:rPr>
          <w:rFonts w:cs="Century Gothic"/>
          <w:b/>
          <w:bCs/>
          <w:sz w:val="20"/>
          <w:szCs w:val="20"/>
        </w:rPr>
      </w:pPr>
    </w:p>
    <w:p w14:paraId="3AF9F7DE" w14:textId="7CFB7473" w:rsidR="02626501" w:rsidRDefault="02626501" w:rsidP="02626501">
      <w:pPr>
        <w:pStyle w:val="NoSpacing"/>
        <w:rPr>
          <w:rFonts w:cs="Century Gothic"/>
          <w:b/>
          <w:bCs/>
          <w:sz w:val="20"/>
          <w:szCs w:val="20"/>
        </w:rPr>
      </w:pPr>
    </w:p>
    <w:p w14:paraId="0E351E1E" w14:textId="3D3B81F1" w:rsidR="02626501" w:rsidRDefault="02626501" w:rsidP="02626501">
      <w:pPr>
        <w:pStyle w:val="NoSpacing"/>
        <w:rPr>
          <w:rFonts w:cs="Century Gothic"/>
          <w:b/>
          <w:bCs/>
          <w:sz w:val="20"/>
          <w:szCs w:val="20"/>
        </w:rPr>
      </w:pPr>
    </w:p>
    <w:p w14:paraId="0049C1D2" w14:textId="709EECE6" w:rsidR="02626501" w:rsidRDefault="02626501" w:rsidP="02626501">
      <w:pPr>
        <w:pStyle w:val="NoSpacing"/>
        <w:rPr>
          <w:rFonts w:cs="Century Gothic"/>
          <w:b/>
          <w:bCs/>
          <w:sz w:val="20"/>
          <w:szCs w:val="20"/>
        </w:rPr>
      </w:pPr>
    </w:p>
    <w:p w14:paraId="37EC02C7" w14:textId="554184CB" w:rsidR="02626501" w:rsidRDefault="02626501" w:rsidP="02626501">
      <w:pPr>
        <w:pStyle w:val="NoSpacing"/>
        <w:rPr>
          <w:rFonts w:cs="Century Gothic"/>
          <w:b/>
          <w:bCs/>
          <w:sz w:val="20"/>
          <w:szCs w:val="20"/>
        </w:rPr>
      </w:pPr>
    </w:p>
    <w:p w14:paraId="75CBDEF5" w14:textId="5497C025" w:rsidR="02626501" w:rsidRDefault="02626501" w:rsidP="02626501">
      <w:pPr>
        <w:pStyle w:val="NoSpacing"/>
        <w:rPr>
          <w:rFonts w:cs="Century Gothic"/>
          <w:b/>
          <w:bCs/>
          <w:sz w:val="20"/>
          <w:szCs w:val="20"/>
        </w:rPr>
      </w:pPr>
    </w:p>
    <w:p w14:paraId="6E840A93" w14:textId="5AEB0B2F" w:rsidR="02626501" w:rsidRDefault="02626501" w:rsidP="02626501">
      <w:pPr>
        <w:pStyle w:val="NoSpacing"/>
        <w:rPr>
          <w:rFonts w:cs="Century Gothic"/>
          <w:b/>
          <w:bCs/>
          <w:sz w:val="20"/>
          <w:szCs w:val="20"/>
        </w:rPr>
      </w:pPr>
    </w:p>
    <w:p w14:paraId="33AFD5CC" w14:textId="224A3AF4" w:rsidR="02626501" w:rsidRDefault="02626501" w:rsidP="02626501">
      <w:pPr>
        <w:pStyle w:val="NoSpacing"/>
        <w:rPr>
          <w:rFonts w:cs="Century Gothic"/>
          <w:b/>
          <w:bCs/>
          <w:sz w:val="20"/>
          <w:szCs w:val="20"/>
        </w:rPr>
      </w:pPr>
    </w:p>
    <w:p w14:paraId="0F3FC2B0" w14:textId="09439D89" w:rsidR="02626501" w:rsidRDefault="02626501" w:rsidP="02626501">
      <w:pPr>
        <w:pStyle w:val="NoSpacing"/>
        <w:rPr>
          <w:rFonts w:cs="Century Gothic"/>
          <w:b/>
          <w:bCs/>
          <w:sz w:val="20"/>
          <w:szCs w:val="20"/>
        </w:rPr>
      </w:pPr>
    </w:p>
    <w:p w14:paraId="56D5BCE3" w14:textId="750F1D5F" w:rsidR="02626501" w:rsidRDefault="02626501" w:rsidP="02626501">
      <w:pPr>
        <w:pStyle w:val="NoSpacing"/>
        <w:rPr>
          <w:rFonts w:cs="Century Gothic"/>
          <w:b/>
          <w:bCs/>
          <w:sz w:val="20"/>
          <w:szCs w:val="20"/>
        </w:rPr>
      </w:pPr>
    </w:p>
    <w:p w14:paraId="23F326CC" w14:textId="6C03B131" w:rsidR="02626501" w:rsidRDefault="02626501" w:rsidP="02626501">
      <w:pPr>
        <w:pStyle w:val="NoSpacing"/>
        <w:rPr>
          <w:rFonts w:cs="Century Gothic"/>
          <w:b/>
          <w:bCs/>
          <w:sz w:val="20"/>
          <w:szCs w:val="20"/>
        </w:rPr>
      </w:pPr>
    </w:p>
    <w:p w14:paraId="3FB3AB2B" w14:textId="53EB2A99" w:rsidR="02626501" w:rsidRDefault="02626501" w:rsidP="02626501">
      <w:pPr>
        <w:pStyle w:val="NoSpacing"/>
        <w:rPr>
          <w:rFonts w:cs="Century Gothic"/>
          <w:b/>
          <w:bCs/>
          <w:sz w:val="20"/>
          <w:szCs w:val="20"/>
        </w:rPr>
      </w:pPr>
    </w:p>
    <w:p w14:paraId="6EA2F6B1" w14:textId="0F890657" w:rsidR="02626501" w:rsidRDefault="02626501" w:rsidP="02626501">
      <w:pPr>
        <w:pStyle w:val="NoSpacing"/>
        <w:rPr>
          <w:rFonts w:cs="Century Gothic"/>
          <w:b/>
          <w:bCs/>
          <w:sz w:val="20"/>
          <w:szCs w:val="20"/>
        </w:rPr>
      </w:pPr>
    </w:p>
    <w:p w14:paraId="1C19EDCC" w14:textId="3CA719F4" w:rsidR="02626501" w:rsidRDefault="02626501" w:rsidP="02626501">
      <w:pPr>
        <w:pStyle w:val="NoSpacing"/>
        <w:rPr>
          <w:rFonts w:cs="Century Gothic"/>
          <w:b/>
          <w:bCs/>
          <w:sz w:val="20"/>
          <w:szCs w:val="20"/>
        </w:rPr>
      </w:pPr>
    </w:p>
    <w:p w14:paraId="0153A7C3" w14:textId="6B47CE1B" w:rsidR="02626501" w:rsidRDefault="02626501" w:rsidP="02626501">
      <w:pPr>
        <w:pStyle w:val="NoSpacing"/>
        <w:rPr>
          <w:rFonts w:cs="Century Gothic"/>
          <w:b/>
          <w:bCs/>
          <w:sz w:val="20"/>
          <w:szCs w:val="20"/>
        </w:rPr>
      </w:pPr>
    </w:p>
    <w:p w14:paraId="4A1EE5F7" w14:textId="1B6E30D3" w:rsidR="02626501" w:rsidRDefault="02626501" w:rsidP="02626501">
      <w:pPr>
        <w:pStyle w:val="NoSpacing"/>
        <w:rPr>
          <w:rFonts w:cs="Century Gothic"/>
          <w:b/>
          <w:bCs/>
          <w:sz w:val="20"/>
          <w:szCs w:val="20"/>
        </w:rPr>
      </w:pPr>
    </w:p>
    <w:p w14:paraId="3839DB04" w14:textId="56553B3C" w:rsidR="02626501" w:rsidRDefault="02626501" w:rsidP="02626501">
      <w:pPr>
        <w:pStyle w:val="NoSpacing"/>
        <w:rPr>
          <w:rFonts w:cs="Century Gothic"/>
          <w:b/>
          <w:bCs/>
          <w:sz w:val="20"/>
          <w:szCs w:val="20"/>
        </w:rPr>
      </w:pPr>
    </w:p>
    <w:p w14:paraId="51D60754" w14:textId="377BB6C1" w:rsidR="02626501" w:rsidRDefault="02626501" w:rsidP="02626501">
      <w:pPr>
        <w:pStyle w:val="NoSpacing"/>
        <w:rPr>
          <w:rFonts w:cs="Century Gothic"/>
          <w:b/>
          <w:bCs/>
          <w:sz w:val="20"/>
          <w:szCs w:val="20"/>
        </w:rPr>
      </w:pPr>
    </w:p>
    <w:p w14:paraId="195A725E" w14:textId="0B9ABC52" w:rsidR="02626501" w:rsidRDefault="02626501" w:rsidP="02626501">
      <w:pPr>
        <w:pStyle w:val="NoSpacing"/>
        <w:rPr>
          <w:rFonts w:cs="Century Gothic"/>
          <w:b/>
          <w:bCs/>
          <w:sz w:val="20"/>
          <w:szCs w:val="20"/>
        </w:rPr>
      </w:pPr>
    </w:p>
    <w:p w14:paraId="121A9A54" w14:textId="2E917BC5" w:rsidR="02626501" w:rsidRDefault="02626501" w:rsidP="02626501">
      <w:pPr>
        <w:pStyle w:val="NoSpacing"/>
        <w:rPr>
          <w:rFonts w:cs="Century Gothic"/>
          <w:b/>
          <w:bCs/>
          <w:sz w:val="20"/>
          <w:szCs w:val="20"/>
        </w:rPr>
      </w:pPr>
    </w:p>
    <w:p w14:paraId="2AD025BC" w14:textId="00CB0553" w:rsidR="02626501" w:rsidRDefault="02626501" w:rsidP="02626501">
      <w:pPr>
        <w:pStyle w:val="NoSpacing"/>
        <w:rPr>
          <w:rFonts w:cs="Century Gothic"/>
          <w:b/>
          <w:bCs/>
          <w:sz w:val="20"/>
          <w:szCs w:val="20"/>
        </w:rPr>
      </w:pPr>
    </w:p>
    <w:p w14:paraId="00C02A21" w14:textId="22AE6F2B" w:rsidR="02626501" w:rsidRDefault="02626501" w:rsidP="02626501">
      <w:pPr>
        <w:pStyle w:val="NoSpacing"/>
        <w:rPr>
          <w:rFonts w:cs="Century Gothic"/>
          <w:b/>
          <w:bCs/>
          <w:sz w:val="20"/>
          <w:szCs w:val="20"/>
        </w:rPr>
      </w:pPr>
    </w:p>
    <w:p w14:paraId="346FC7B8" w14:textId="77777777" w:rsidR="002920ED" w:rsidRPr="00875016" w:rsidRDefault="002920ED" w:rsidP="004B5250">
      <w:pPr>
        <w:pStyle w:val="NoSpacing"/>
        <w:rPr>
          <w:rFonts w:cs="Century Gothic"/>
          <w:sz w:val="20"/>
          <w:szCs w:val="20"/>
        </w:rPr>
      </w:pPr>
    </w:p>
    <w:p w14:paraId="3F4DAA6C" w14:textId="77777777" w:rsidR="009001A3" w:rsidRPr="00875016" w:rsidRDefault="009001A3" w:rsidP="004B5250">
      <w:pPr>
        <w:pStyle w:val="NoSpacing"/>
        <w:rPr>
          <w:rFonts w:cs="Century Gothic"/>
          <w:sz w:val="20"/>
          <w:szCs w:val="20"/>
        </w:rPr>
      </w:pPr>
    </w:p>
    <w:p w14:paraId="118AAC05" w14:textId="0C009FF7" w:rsidR="4E1EF921" w:rsidRDefault="4E1EF921" w:rsidP="4E1EF921">
      <w:pPr>
        <w:pStyle w:val="NoSpacing"/>
        <w:rPr>
          <w:rFonts w:cs="Century Gothic"/>
          <w:sz w:val="20"/>
          <w:szCs w:val="20"/>
        </w:rPr>
      </w:pPr>
    </w:p>
    <w:p w14:paraId="35E6FE59" w14:textId="536B356F" w:rsidR="4E1EF921" w:rsidRDefault="4E1EF921" w:rsidP="4E1EF921">
      <w:pPr>
        <w:pStyle w:val="NoSpacing"/>
        <w:rPr>
          <w:rFonts w:cs="Century Gothic"/>
          <w:sz w:val="20"/>
          <w:szCs w:val="20"/>
        </w:rPr>
      </w:pPr>
    </w:p>
    <w:p w14:paraId="218FBD24" w14:textId="77777777" w:rsidR="002920ED" w:rsidRPr="00875016" w:rsidRDefault="00E74006" w:rsidP="00875016">
      <w:pPr>
        <w:pStyle w:val="NoSpacing"/>
        <w:pBdr>
          <w:top w:val="single" w:sz="4" w:space="1" w:color="auto"/>
          <w:left w:val="single" w:sz="4" w:space="0" w:color="auto"/>
          <w:bottom w:val="single" w:sz="4" w:space="1" w:color="auto"/>
          <w:right w:val="single" w:sz="4" w:space="4" w:color="auto"/>
        </w:pBdr>
        <w:shd w:val="clear" w:color="auto" w:fill="EEECE1" w:themeFill="background2"/>
        <w:rPr>
          <w:b/>
          <w:sz w:val="20"/>
          <w:szCs w:val="20"/>
        </w:rPr>
      </w:pPr>
      <w:r w:rsidRPr="00875016">
        <w:rPr>
          <w:b/>
          <w:sz w:val="20"/>
          <w:szCs w:val="20"/>
        </w:rPr>
        <w:t>Job description</w:t>
      </w:r>
    </w:p>
    <w:p w14:paraId="3622FA0B" w14:textId="5DEB94B5" w:rsidR="1C47157C" w:rsidRDefault="1C47157C">
      <w:r w:rsidRPr="08B87E28">
        <w:rPr>
          <w:rFonts w:eastAsia="Century Gothic"/>
          <w:color w:val="000000" w:themeColor="text1"/>
          <w:sz w:val="12"/>
          <w:szCs w:val="12"/>
          <w:lang w:val="en-US"/>
        </w:rPr>
        <w:t xml:space="preserve"> </w:t>
      </w:r>
    </w:p>
    <w:tbl>
      <w:tblPr>
        <w:tblStyle w:val="TableGrid"/>
        <w:tblW w:w="0" w:type="auto"/>
        <w:tblLayout w:type="fixed"/>
        <w:tblLook w:val="04A0" w:firstRow="1" w:lastRow="0" w:firstColumn="1" w:lastColumn="0" w:noHBand="0" w:noVBand="1"/>
      </w:tblPr>
      <w:tblGrid>
        <w:gridCol w:w="2520"/>
        <w:gridCol w:w="5100"/>
      </w:tblGrid>
      <w:tr w:rsidR="08B87E28" w14:paraId="54585F70" w14:textId="77777777" w:rsidTr="08B87E28">
        <w:trPr>
          <w:trHeight w:val="300"/>
        </w:trPr>
        <w:tc>
          <w:tcPr>
            <w:tcW w:w="2520" w:type="dxa"/>
            <w:tcMar>
              <w:left w:w="108" w:type="dxa"/>
              <w:right w:w="108" w:type="dxa"/>
            </w:tcMar>
          </w:tcPr>
          <w:p w14:paraId="0E83D1A0" w14:textId="0184BE55" w:rsidR="08B87E28" w:rsidRDefault="08B87E28">
            <w:r w:rsidRPr="08B87E28">
              <w:rPr>
                <w:rFonts w:eastAsia="Century Gothic" w:cs="Century Gothic"/>
                <w:b/>
                <w:bCs/>
                <w:color w:val="000000" w:themeColor="text1"/>
                <w:sz w:val="20"/>
                <w:szCs w:val="20"/>
                <w:lang w:val="en-US"/>
              </w:rPr>
              <w:t>School/Academy</w:t>
            </w:r>
          </w:p>
        </w:tc>
        <w:tc>
          <w:tcPr>
            <w:tcW w:w="5100" w:type="dxa"/>
            <w:tcMar>
              <w:left w:w="108" w:type="dxa"/>
              <w:right w:w="108" w:type="dxa"/>
            </w:tcMar>
          </w:tcPr>
          <w:p w14:paraId="00D4D852" w14:textId="237FE4DB" w:rsidR="08B87E28" w:rsidRDefault="08B87E28">
            <w:r w:rsidRPr="08B87E28">
              <w:rPr>
                <w:rFonts w:eastAsia="Century Gothic" w:cs="Century Gothic"/>
                <w:color w:val="000000" w:themeColor="text1"/>
                <w:sz w:val="20"/>
                <w:szCs w:val="20"/>
                <w:lang w:val="en-US"/>
              </w:rPr>
              <w:t>Manor Green Primary Academy</w:t>
            </w:r>
          </w:p>
        </w:tc>
      </w:tr>
      <w:tr w:rsidR="08B87E28" w14:paraId="0849CF04" w14:textId="77777777" w:rsidTr="08B87E28">
        <w:trPr>
          <w:trHeight w:val="300"/>
        </w:trPr>
        <w:tc>
          <w:tcPr>
            <w:tcW w:w="2520" w:type="dxa"/>
            <w:tcMar>
              <w:left w:w="108" w:type="dxa"/>
              <w:right w:w="108" w:type="dxa"/>
            </w:tcMar>
          </w:tcPr>
          <w:p w14:paraId="00A0FB77" w14:textId="1ADCC2AB" w:rsidR="08B87E28" w:rsidRDefault="08B87E28">
            <w:r w:rsidRPr="08B87E28">
              <w:rPr>
                <w:rFonts w:eastAsia="Century Gothic" w:cs="Century Gothic"/>
                <w:b/>
                <w:bCs/>
                <w:color w:val="000000" w:themeColor="text1"/>
                <w:sz w:val="20"/>
                <w:szCs w:val="20"/>
                <w:lang w:val="en-US"/>
              </w:rPr>
              <w:t>Job title</w:t>
            </w:r>
          </w:p>
        </w:tc>
        <w:tc>
          <w:tcPr>
            <w:tcW w:w="5100" w:type="dxa"/>
            <w:tcMar>
              <w:left w:w="108" w:type="dxa"/>
              <w:right w:w="108" w:type="dxa"/>
            </w:tcMar>
          </w:tcPr>
          <w:p w14:paraId="2B24FFE9" w14:textId="31DCFE10" w:rsidR="08B87E28" w:rsidRDefault="08B87E28">
            <w:r w:rsidRPr="08B87E28">
              <w:rPr>
                <w:rFonts w:eastAsia="Century Gothic" w:cs="Century Gothic"/>
                <w:color w:val="000000" w:themeColor="text1"/>
                <w:sz w:val="20"/>
                <w:szCs w:val="20"/>
                <w:lang w:val="en-US"/>
              </w:rPr>
              <w:t>Class Teacher</w:t>
            </w:r>
          </w:p>
        </w:tc>
      </w:tr>
      <w:tr w:rsidR="08B87E28" w14:paraId="7C4EB540" w14:textId="77777777" w:rsidTr="08B87E28">
        <w:trPr>
          <w:trHeight w:val="300"/>
        </w:trPr>
        <w:tc>
          <w:tcPr>
            <w:tcW w:w="2520" w:type="dxa"/>
            <w:tcMar>
              <w:left w:w="108" w:type="dxa"/>
              <w:right w:w="108" w:type="dxa"/>
            </w:tcMar>
          </w:tcPr>
          <w:p w14:paraId="35B0B6A9" w14:textId="3FE9FDDF" w:rsidR="08B87E28" w:rsidRDefault="08B87E28">
            <w:r w:rsidRPr="08B87E28">
              <w:rPr>
                <w:rFonts w:eastAsia="Century Gothic" w:cs="Century Gothic"/>
                <w:b/>
                <w:bCs/>
                <w:color w:val="000000" w:themeColor="text1"/>
                <w:sz w:val="20"/>
                <w:szCs w:val="20"/>
                <w:lang w:val="en-US"/>
              </w:rPr>
              <w:t>Accountable to</w:t>
            </w:r>
          </w:p>
        </w:tc>
        <w:tc>
          <w:tcPr>
            <w:tcW w:w="5100" w:type="dxa"/>
            <w:tcMar>
              <w:left w:w="108" w:type="dxa"/>
              <w:right w:w="108" w:type="dxa"/>
            </w:tcMar>
          </w:tcPr>
          <w:p w14:paraId="472859EA" w14:textId="0B95C56E" w:rsidR="08B87E28" w:rsidRDefault="08B87E28">
            <w:r w:rsidRPr="08B87E28">
              <w:rPr>
                <w:rFonts w:eastAsia="Century Gothic" w:cs="Century Gothic"/>
                <w:color w:val="000000" w:themeColor="text1"/>
                <w:sz w:val="20"/>
                <w:szCs w:val="20"/>
                <w:lang w:val="en-US"/>
              </w:rPr>
              <w:t>Principal</w:t>
            </w:r>
          </w:p>
        </w:tc>
      </w:tr>
      <w:tr w:rsidR="08B87E28" w14:paraId="69F5EA3C" w14:textId="77777777" w:rsidTr="08B87E28">
        <w:trPr>
          <w:trHeight w:val="300"/>
        </w:trPr>
        <w:tc>
          <w:tcPr>
            <w:tcW w:w="2520" w:type="dxa"/>
            <w:tcMar>
              <w:left w:w="108" w:type="dxa"/>
              <w:right w:w="108" w:type="dxa"/>
            </w:tcMar>
          </w:tcPr>
          <w:p w14:paraId="2C98A2C9" w14:textId="7A76B4D7" w:rsidR="08B87E28" w:rsidRDefault="08B87E28">
            <w:r w:rsidRPr="08B87E28">
              <w:rPr>
                <w:rFonts w:eastAsia="Century Gothic" w:cs="Century Gothic"/>
                <w:b/>
                <w:bCs/>
                <w:color w:val="000000" w:themeColor="text1"/>
                <w:sz w:val="20"/>
                <w:szCs w:val="20"/>
                <w:lang w:val="en-US"/>
              </w:rPr>
              <w:t xml:space="preserve"> </w:t>
            </w:r>
          </w:p>
        </w:tc>
        <w:tc>
          <w:tcPr>
            <w:tcW w:w="5100" w:type="dxa"/>
            <w:tcMar>
              <w:left w:w="108" w:type="dxa"/>
              <w:right w:w="108" w:type="dxa"/>
            </w:tcMar>
          </w:tcPr>
          <w:p w14:paraId="05B253D6" w14:textId="2C0FE633" w:rsidR="08B87E28" w:rsidRDefault="08B87E28">
            <w:r w:rsidRPr="08B87E28">
              <w:rPr>
                <w:rFonts w:eastAsia="Century Gothic" w:cs="Century Gothic"/>
                <w:color w:val="000000" w:themeColor="text1"/>
                <w:sz w:val="20"/>
                <w:szCs w:val="20"/>
                <w:lang w:val="en-US"/>
              </w:rPr>
              <w:t xml:space="preserve"> </w:t>
            </w:r>
          </w:p>
        </w:tc>
      </w:tr>
    </w:tbl>
    <w:p w14:paraId="5944D84F" w14:textId="51F6A313" w:rsidR="1C47157C" w:rsidRDefault="1C47157C">
      <w:r w:rsidRPr="08B87E28">
        <w:rPr>
          <w:rFonts w:eastAsia="Century Gothic"/>
          <w:color w:val="000000" w:themeColor="text1"/>
          <w:sz w:val="12"/>
          <w:szCs w:val="12"/>
          <w:lang w:val="en-US"/>
        </w:rPr>
        <w:t xml:space="preserve"> </w:t>
      </w:r>
    </w:p>
    <w:p w14:paraId="3C738EEA" w14:textId="7167DE08" w:rsidR="1C47157C" w:rsidRDefault="1C47157C">
      <w:r w:rsidRPr="08B87E28">
        <w:rPr>
          <w:rFonts w:eastAsia="Century Gothic"/>
          <w:color w:val="000000" w:themeColor="text1"/>
          <w:sz w:val="12"/>
          <w:szCs w:val="12"/>
          <w:lang w:val="en-US"/>
        </w:rPr>
        <w:t xml:space="preserve"> </w:t>
      </w:r>
      <w:r w:rsidRPr="08B87E28">
        <w:rPr>
          <w:rFonts w:eastAsia="Century Gothic"/>
          <w:b/>
          <w:bCs/>
          <w:color w:val="000000" w:themeColor="text1"/>
          <w:sz w:val="20"/>
          <w:szCs w:val="20"/>
          <w:lang w:val="en-US"/>
        </w:rPr>
        <w:t>Introductory statement</w:t>
      </w:r>
    </w:p>
    <w:p w14:paraId="69936070" w14:textId="6743B1D6" w:rsidR="1C47157C" w:rsidRDefault="1C47157C" w:rsidP="08B87E28">
      <w:pPr>
        <w:jc w:val="both"/>
        <w:rPr>
          <w:rFonts w:eastAsia="Century Gothic"/>
          <w:color w:val="000000" w:themeColor="text1"/>
          <w:lang w:val="en-US"/>
        </w:rPr>
      </w:pPr>
      <w:r w:rsidRPr="08B87E28">
        <w:rPr>
          <w:rFonts w:eastAsia="Century Gothic"/>
          <w:color w:val="000000" w:themeColor="text1"/>
          <w:lang w:val="en-US"/>
        </w:rPr>
        <w:t xml:space="preserve">The responsibilities and professional duties of the post are to be performed in accordance with the provisions of the most recent version of the Teachers’ Standards. </w:t>
      </w:r>
    </w:p>
    <w:p w14:paraId="7FF0CAFB" w14:textId="5FDF840C" w:rsidR="1C47157C" w:rsidRDefault="1C47157C">
      <w:r w:rsidRPr="08B87E28">
        <w:rPr>
          <w:rFonts w:eastAsia="Century Gothic"/>
          <w:color w:val="000000" w:themeColor="text1"/>
          <w:sz w:val="12"/>
          <w:szCs w:val="12"/>
          <w:lang w:val="en-US"/>
        </w:rPr>
        <w:t xml:space="preserve"> </w:t>
      </w:r>
    </w:p>
    <w:p w14:paraId="133D6462" w14:textId="0A6FF988" w:rsidR="1C47157C" w:rsidRDefault="1C47157C" w:rsidP="08B87E28">
      <w:pPr>
        <w:rPr>
          <w:rFonts w:eastAsia="Century Gothic"/>
          <w:color w:val="000000" w:themeColor="text1"/>
          <w:sz w:val="20"/>
          <w:szCs w:val="20"/>
          <w:lang w:val="en-US"/>
        </w:rPr>
      </w:pPr>
      <w:r w:rsidRPr="6B139FF3">
        <w:rPr>
          <w:rFonts w:eastAsia="Century Gothic"/>
          <w:color w:val="000000" w:themeColor="text1"/>
          <w:lang w:val="en-US"/>
        </w:rPr>
        <w:t>Teachers make the education of their pupils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colleagues and external agencies in the best interests of their pupils</w:t>
      </w:r>
      <w:r w:rsidRPr="08B87E28">
        <w:rPr>
          <w:rFonts w:eastAsia="Century Gothic"/>
          <w:color w:val="000000" w:themeColor="text1"/>
          <w:sz w:val="20"/>
          <w:szCs w:val="20"/>
          <w:lang w:val="en-US"/>
        </w:rPr>
        <w:t>.</w:t>
      </w:r>
    </w:p>
    <w:p w14:paraId="5FA80AF9" w14:textId="19A0748D" w:rsidR="1C47157C" w:rsidRDefault="1C47157C">
      <w:pPr>
        <w:rPr>
          <w:rFonts w:eastAsia="Century Gothic"/>
          <w:b/>
          <w:color w:val="000000" w:themeColor="text1"/>
          <w:lang w:val="en-US"/>
        </w:rPr>
      </w:pPr>
      <w:r w:rsidRPr="08B87E28">
        <w:rPr>
          <w:rFonts w:eastAsia="Century Gothic"/>
          <w:color w:val="000000" w:themeColor="text1"/>
          <w:sz w:val="20"/>
          <w:szCs w:val="20"/>
          <w:lang w:val="en-US"/>
        </w:rPr>
        <w:t xml:space="preserve"> </w:t>
      </w:r>
      <w:r w:rsidRPr="08B87E28">
        <w:rPr>
          <w:rFonts w:eastAsia="Century Gothic"/>
          <w:b/>
          <w:bCs/>
          <w:color w:val="000000" w:themeColor="text1"/>
          <w:sz w:val="20"/>
          <w:szCs w:val="20"/>
          <w:lang w:val="en-US"/>
        </w:rPr>
        <w:t>P</w:t>
      </w:r>
      <w:r w:rsidRPr="6B139FF3">
        <w:rPr>
          <w:rFonts w:eastAsia="Century Gothic"/>
          <w:b/>
          <w:color w:val="000000" w:themeColor="text1"/>
          <w:lang w:val="en-US"/>
        </w:rPr>
        <w:t>urpose of the role</w:t>
      </w:r>
    </w:p>
    <w:p w14:paraId="0D2963DB" w14:textId="24A2216F" w:rsidR="1C47157C" w:rsidRDefault="1C47157C">
      <w:pPr>
        <w:rPr>
          <w:rFonts w:eastAsia="Century Gothic"/>
          <w:color w:val="000000" w:themeColor="text1"/>
          <w:lang w:val="en-US"/>
        </w:rPr>
      </w:pPr>
      <w:r w:rsidRPr="6B139FF3">
        <w:rPr>
          <w:rFonts w:eastAsia="Century Gothic"/>
          <w:color w:val="000000" w:themeColor="text1"/>
          <w:lang w:val="en-US"/>
        </w:rPr>
        <w:t>To ensure all pupils achieve high standards of learning and well-being.</w:t>
      </w:r>
    </w:p>
    <w:p w14:paraId="2819264E" w14:textId="0199BDA0" w:rsidR="1C47157C" w:rsidRDefault="1C47157C">
      <w:pPr>
        <w:rPr>
          <w:rFonts w:eastAsia="Century Gothic"/>
          <w:b/>
          <w:color w:val="000000" w:themeColor="text1"/>
          <w:lang w:val="en-US"/>
        </w:rPr>
      </w:pPr>
      <w:r w:rsidRPr="6B139FF3">
        <w:rPr>
          <w:rFonts w:eastAsia="Century Gothic"/>
          <w:color w:val="000000" w:themeColor="text1"/>
          <w:lang w:val="en-US"/>
        </w:rPr>
        <w:t xml:space="preserve"> </w:t>
      </w:r>
      <w:r w:rsidRPr="6B139FF3">
        <w:rPr>
          <w:rFonts w:eastAsia="Century Gothic"/>
          <w:b/>
          <w:color w:val="000000" w:themeColor="text1"/>
          <w:lang w:val="en-US"/>
        </w:rPr>
        <w:t>Main duties</w:t>
      </w:r>
    </w:p>
    <w:p w14:paraId="083733EA" w14:textId="7B9960C7" w:rsidR="1C47157C" w:rsidRDefault="1C47157C">
      <w:pPr>
        <w:rPr>
          <w:rFonts w:eastAsia="Century Gothic"/>
          <w:b/>
          <w:color w:val="000000" w:themeColor="text1"/>
          <w:lang w:val="en-US"/>
        </w:rPr>
      </w:pPr>
      <w:r w:rsidRPr="6B139FF3">
        <w:rPr>
          <w:rFonts w:eastAsia="Century Gothic"/>
          <w:b/>
          <w:color w:val="000000" w:themeColor="text1"/>
          <w:lang w:val="en-US"/>
        </w:rPr>
        <w:t xml:space="preserve"> Set high expectations which inspire, motivate and challenge pupils</w:t>
      </w:r>
    </w:p>
    <w:p w14:paraId="57AF29E2" w14:textId="3E659696" w:rsidR="1C47157C" w:rsidRDefault="1C47157C" w:rsidP="009B52EA">
      <w:pPr>
        <w:pStyle w:val="ListParagraph"/>
        <w:numPr>
          <w:ilvl w:val="0"/>
          <w:numId w:val="14"/>
        </w:numPr>
        <w:rPr>
          <w:rFonts w:ascii="Century Gothic" w:eastAsia="Century Gothic" w:hAnsi="Century Gothic" w:cs="Century Gothic"/>
          <w:color w:val="000000" w:themeColor="text1"/>
          <w:sz w:val="22"/>
          <w:szCs w:val="22"/>
          <w:lang w:val="en-US"/>
        </w:rPr>
      </w:pPr>
      <w:r w:rsidRPr="6B139FF3">
        <w:rPr>
          <w:rFonts w:ascii="Century Gothic" w:eastAsia="Century Gothic" w:hAnsi="Century Gothic" w:cs="Century Gothic"/>
          <w:color w:val="000000" w:themeColor="text1"/>
          <w:sz w:val="22"/>
          <w:szCs w:val="22"/>
          <w:lang w:val="en-US"/>
        </w:rPr>
        <w:t>Establish a safe and stimulating environment for pupils, rooted in mutual respect</w:t>
      </w:r>
    </w:p>
    <w:p w14:paraId="02E69324" w14:textId="6DBC9BE7" w:rsidR="1C47157C" w:rsidRDefault="1C47157C" w:rsidP="009B52EA">
      <w:pPr>
        <w:pStyle w:val="ListParagraph"/>
        <w:numPr>
          <w:ilvl w:val="0"/>
          <w:numId w:val="14"/>
        </w:numPr>
        <w:rPr>
          <w:rFonts w:ascii="Century Gothic" w:eastAsia="Century Gothic" w:hAnsi="Century Gothic" w:cs="Century Gothic"/>
          <w:color w:val="000000" w:themeColor="text1"/>
          <w:sz w:val="22"/>
          <w:szCs w:val="22"/>
          <w:lang w:val="en-US"/>
        </w:rPr>
      </w:pPr>
      <w:r w:rsidRPr="6B139FF3">
        <w:rPr>
          <w:rFonts w:ascii="Century Gothic" w:eastAsia="Century Gothic" w:hAnsi="Century Gothic" w:cs="Century Gothic"/>
          <w:color w:val="000000" w:themeColor="text1"/>
          <w:sz w:val="22"/>
          <w:szCs w:val="22"/>
          <w:lang w:val="en-US"/>
        </w:rPr>
        <w:t>Set goals that stretch and challenge pupils of all backgrounds, abilities and dispositions</w:t>
      </w:r>
    </w:p>
    <w:p w14:paraId="2277F571" w14:textId="7BDFAE2B" w:rsidR="1C47157C" w:rsidRDefault="1C47157C" w:rsidP="009B52EA">
      <w:pPr>
        <w:pStyle w:val="ListParagraph"/>
        <w:numPr>
          <w:ilvl w:val="0"/>
          <w:numId w:val="14"/>
        </w:numPr>
        <w:rPr>
          <w:rFonts w:ascii="Century Gothic" w:eastAsia="Century Gothic" w:hAnsi="Century Gothic" w:cs="Century Gothic"/>
          <w:color w:val="000000" w:themeColor="text1"/>
          <w:sz w:val="22"/>
          <w:szCs w:val="22"/>
          <w:lang w:val="en-US"/>
        </w:rPr>
      </w:pPr>
      <w:r w:rsidRPr="6B139FF3">
        <w:rPr>
          <w:rFonts w:ascii="Century Gothic" w:eastAsia="Century Gothic" w:hAnsi="Century Gothic" w:cs="Century Gothic"/>
          <w:color w:val="000000" w:themeColor="text1"/>
          <w:sz w:val="22"/>
          <w:szCs w:val="22"/>
          <w:lang w:val="en-US"/>
        </w:rPr>
        <w:t>Lead by example and demonstrate consistently the positive attitudes, values and behaviour which are expected of pupils</w:t>
      </w:r>
    </w:p>
    <w:p w14:paraId="66E59DEB" w14:textId="1BCA07DB" w:rsidR="1C47157C" w:rsidRDefault="1C47157C">
      <w:pPr>
        <w:rPr>
          <w:rFonts w:eastAsia="Century Gothic"/>
          <w:color w:val="000000" w:themeColor="text1"/>
          <w:lang w:val="en-US"/>
        </w:rPr>
      </w:pPr>
      <w:r w:rsidRPr="6B139FF3">
        <w:rPr>
          <w:rFonts w:eastAsia="Century Gothic"/>
          <w:color w:val="000000" w:themeColor="text1"/>
          <w:lang w:val="en-US"/>
        </w:rPr>
        <w:t xml:space="preserve"> </w:t>
      </w:r>
    </w:p>
    <w:p w14:paraId="48F87B25" w14:textId="20DE057B" w:rsidR="1C47157C" w:rsidRDefault="1C47157C">
      <w:pPr>
        <w:rPr>
          <w:rFonts w:eastAsia="Century Gothic"/>
          <w:b/>
          <w:color w:val="000000" w:themeColor="text1"/>
          <w:lang w:val="en-US"/>
        </w:rPr>
      </w:pPr>
      <w:r w:rsidRPr="6B139FF3">
        <w:rPr>
          <w:rFonts w:eastAsia="Century Gothic"/>
          <w:b/>
          <w:color w:val="000000" w:themeColor="text1"/>
          <w:lang w:val="en-US"/>
        </w:rPr>
        <w:t>Promote good progress and outcomes by pupils</w:t>
      </w:r>
    </w:p>
    <w:p w14:paraId="70606416" w14:textId="24AE2C67" w:rsidR="1C47157C" w:rsidRDefault="1C47157C" w:rsidP="009B52EA">
      <w:pPr>
        <w:pStyle w:val="ListParagraph"/>
        <w:numPr>
          <w:ilvl w:val="0"/>
          <w:numId w:val="13"/>
        </w:numPr>
        <w:rPr>
          <w:rFonts w:ascii="Century Gothic" w:eastAsia="Century Gothic" w:hAnsi="Century Gothic" w:cs="Century Gothic"/>
          <w:color w:val="000000" w:themeColor="text1"/>
          <w:sz w:val="22"/>
          <w:szCs w:val="22"/>
          <w:lang w:val="en-US"/>
        </w:rPr>
      </w:pPr>
      <w:r w:rsidRPr="6B139FF3">
        <w:rPr>
          <w:rFonts w:ascii="Century Gothic" w:eastAsia="Century Gothic" w:hAnsi="Century Gothic" w:cs="Century Gothic"/>
          <w:color w:val="000000" w:themeColor="text1"/>
          <w:sz w:val="22"/>
          <w:szCs w:val="22"/>
          <w:lang w:val="en-US"/>
        </w:rPr>
        <w:t>Be accountable for pupils’ attainment, progress and outcomes.</w:t>
      </w:r>
    </w:p>
    <w:p w14:paraId="31BCD156" w14:textId="6EB487A4" w:rsidR="1C47157C" w:rsidRDefault="1C47157C" w:rsidP="009B52EA">
      <w:pPr>
        <w:pStyle w:val="ListParagraph"/>
        <w:numPr>
          <w:ilvl w:val="0"/>
          <w:numId w:val="13"/>
        </w:numPr>
        <w:rPr>
          <w:rFonts w:ascii="Century Gothic" w:eastAsia="Century Gothic" w:hAnsi="Century Gothic" w:cs="Century Gothic"/>
          <w:color w:val="000000" w:themeColor="text1"/>
          <w:sz w:val="22"/>
          <w:szCs w:val="22"/>
          <w:lang w:val="en-US"/>
        </w:rPr>
      </w:pPr>
      <w:r w:rsidRPr="6B139FF3">
        <w:rPr>
          <w:rFonts w:ascii="Century Gothic" w:eastAsia="Century Gothic" w:hAnsi="Century Gothic" w:cs="Century Gothic"/>
          <w:color w:val="000000" w:themeColor="text1"/>
          <w:sz w:val="22"/>
          <w:szCs w:val="22"/>
          <w:lang w:val="en-US"/>
        </w:rPr>
        <w:t>Plan teaching to build on pupils' capabilities and prior knowledge.</w:t>
      </w:r>
    </w:p>
    <w:p w14:paraId="5068AE9A" w14:textId="137952D3" w:rsidR="1C47157C" w:rsidRDefault="1C47157C" w:rsidP="009B52EA">
      <w:pPr>
        <w:pStyle w:val="ListParagraph"/>
        <w:numPr>
          <w:ilvl w:val="0"/>
          <w:numId w:val="13"/>
        </w:numPr>
        <w:rPr>
          <w:rFonts w:ascii="Century Gothic" w:eastAsia="Century Gothic" w:hAnsi="Century Gothic" w:cs="Century Gothic"/>
          <w:color w:val="000000" w:themeColor="text1"/>
          <w:sz w:val="22"/>
          <w:szCs w:val="22"/>
          <w:lang w:val="en-US"/>
        </w:rPr>
      </w:pPr>
      <w:r w:rsidRPr="6B139FF3">
        <w:rPr>
          <w:rFonts w:ascii="Century Gothic" w:eastAsia="Century Gothic" w:hAnsi="Century Gothic" w:cs="Century Gothic"/>
          <w:color w:val="000000" w:themeColor="text1"/>
          <w:sz w:val="22"/>
          <w:szCs w:val="22"/>
          <w:lang w:val="en-US"/>
        </w:rPr>
        <w:t>Guide pupils to reflect on the progress they have made and their emerging needs.</w:t>
      </w:r>
    </w:p>
    <w:p w14:paraId="538CF35C" w14:textId="12EFE409" w:rsidR="1C47157C" w:rsidRDefault="1C47157C" w:rsidP="009B52EA">
      <w:pPr>
        <w:pStyle w:val="ListParagraph"/>
        <w:numPr>
          <w:ilvl w:val="0"/>
          <w:numId w:val="13"/>
        </w:numPr>
        <w:rPr>
          <w:rFonts w:ascii="Century Gothic" w:eastAsia="Century Gothic" w:hAnsi="Century Gothic" w:cs="Century Gothic"/>
          <w:color w:val="000000" w:themeColor="text1"/>
          <w:sz w:val="22"/>
          <w:szCs w:val="22"/>
          <w:lang w:val="en-US"/>
        </w:rPr>
      </w:pPr>
      <w:r w:rsidRPr="6B139FF3">
        <w:rPr>
          <w:rFonts w:ascii="Century Gothic" w:eastAsia="Century Gothic" w:hAnsi="Century Gothic" w:cs="Century Gothic"/>
          <w:color w:val="000000" w:themeColor="text1"/>
          <w:sz w:val="22"/>
          <w:szCs w:val="22"/>
          <w:lang w:val="en-US"/>
        </w:rPr>
        <w:t>Demonstrate knowledge and understanding of how pupils learn and how this impacts on teaching.</w:t>
      </w:r>
    </w:p>
    <w:p w14:paraId="7D0BEB23" w14:textId="563D4703" w:rsidR="1C47157C" w:rsidRDefault="1C47157C" w:rsidP="009B52EA">
      <w:pPr>
        <w:pStyle w:val="ListParagraph"/>
        <w:numPr>
          <w:ilvl w:val="0"/>
          <w:numId w:val="13"/>
        </w:numPr>
        <w:rPr>
          <w:rFonts w:ascii="Century Gothic" w:eastAsia="Century Gothic" w:hAnsi="Century Gothic" w:cs="Century Gothic"/>
          <w:color w:val="000000" w:themeColor="text1"/>
          <w:sz w:val="22"/>
          <w:szCs w:val="22"/>
          <w:lang w:val="en-US"/>
        </w:rPr>
      </w:pPr>
      <w:r w:rsidRPr="6B139FF3">
        <w:rPr>
          <w:rFonts w:ascii="Century Gothic" w:eastAsia="Century Gothic" w:hAnsi="Century Gothic" w:cs="Century Gothic"/>
          <w:color w:val="000000" w:themeColor="text1"/>
          <w:sz w:val="22"/>
          <w:szCs w:val="22"/>
          <w:lang w:val="en-US"/>
        </w:rPr>
        <w:t>Encourage pupils to take a responsible and conscientious attitude to their own work and study.</w:t>
      </w:r>
    </w:p>
    <w:p w14:paraId="768308AE" w14:textId="36C14624" w:rsidR="1C47157C" w:rsidRDefault="1C47157C">
      <w:pPr>
        <w:rPr>
          <w:rFonts w:eastAsia="Century Gothic"/>
          <w:color w:val="000000" w:themeColor="text1"/>
          <w:lang w:val="en-US"/>
        </w:rPr>
      </w:pPr>
      <w:r w:rsidRPr="6B139FF3">
        <w:rPr>
          <w:rFonts w:eastAsia="Century Gothic"/>
          <w:color w:val="000000" w:themeColor="text1"/>
          <w:lang w:val="en-US"/>
        </w:rPr>
        <w:t xml:space="preserve"> </w:t>
      </w:r>
    </w:p>
    <w:p w14:paraId="0806D085" w14:textId="0FEECA5F" w:rsidR="4E1EF921" w:rsidRDefault="4E1EF921" w:rsidP="4E1EF921">
      <w:pPr>
        <w:rPr>
          <w:rFonts w:eastAsia="Century Gothic"/>
          <w:b/>
          <w:color w:val="000000" w:themeColor="text1"/>
          <w:lang w:val="en-US"/>
        </w:rPr>
      </w:pPr>
    </w:p>
    <w:p w14:paraId="14C722AF" w14:textId="0C74224F" w:rsidR="1C47157C" w:rsidRDefault="1C47157C">
      <w:pPr>
        <w:rPr>
          <w:rFonts w:eastAsia="Century Gothic"/>
          <w:b/>
          <w:color w:val="000000" w:themeColor="text1"/>
          <w:lang w:val="en-US"/>
        </w:rPr>
      </w:pPr>
      <w:r w:rsidRPr="6B139FF3">
        <w:rPr>
          <w:rFonts w:eastAsia="Century Gothic"/>
          <w:b/>
          <w:color w:val="000000" w:themeColor="text1"/>
          <w:lang w:val="en-US"/>
        </w:rPr>
        <w:lastRenderedPageBreak/>
        <w:t>Demonstrate good subject and curriculum knowledge</w:t>
      </w:r>
    </w:p>
    <w:p w14:paraId="3673F5FF" w14:textId="088FB057" w:rsidR="1C47157C" w:rsidRDefault="1C47157C" w:rsidP="009B52EA">
      <w:pPr>
        <w:pStyle w:val="ListParagraph"/>
        <w:numPr>
          <w:ilvl w:val="0"/>
          <w:numId w:val="12"/>
        </w:numPr>
        <w:rPr>
          <w:rFonts w:ascii="Century Gothic" w:eastAsia="Century Gothic" w:hAnsi="Century Gothic" w:cs="Century Gothic"/>
          <w:color w:val="000000" w:themeColor="text1"/>
          <w:sz w:val="22"/>
          <w:szCs w:val="22"/>
          <w:lang w:val="en-US"/>
        </w:rPr>
      </w:pPr>
      <w:r w:rsidRPr="6B139FF3">
        <w:rPr>
          <w:rFonts w:ascii="Century Gothic" w:eastAsia="Century Gothic" w:hAnsi="Century Gothic" w:cs="Century Gothic"/>
          <w:color w:val="000000" w:themeColor="text1"/>
          <w:sz w:val="22"/>
          <w:szCs w:val="22"/>
          <w:lang w:val="en-US"/>
        </w:rPr>
        <w:t>Have a secure knowledge of all curriculum areas, foster and maintain pupils’ interest in the subject, and address misunderstandings.</w:t>
      </w:r>
    </w:p>
    <w:p w14:paraId="0C597B13" w14:textId="0798DECB" w:rsidR="1C47157C" w:rsidRDefault="1C47157C" w:rsidP="009B52EA">
      <w:pPr>
        <w:pStyle w:val="ListParagraph"/>
        <w:numPr>
          <w:ilvl w:val="0"/>
          <w:numId w:val="12"/>
        </w:numPr>
        <w:rPr>
          <w:rFonts w:ascii="Century Gothic" w:eastAsia="Century Gothic" w:hAnsi="Century Gothic" w:cs="Century Gothic"/>
          <w:color w:val="000000" w:themeColor="text1"/>
          <w:sz w:val="22"/>
          <w:szCs w:val="22"/>
          <w:lang w:val="en-US"/>
        </w:rPr>
      </w:pPr>
      <w:r w:rsidRPr="6B139FF3">
        <w:rPr>
          <w:rFonts w:ascii="Century Gothic" w:eastAsia="Century Gothic" w:hAnsi="Century Gothic" w:cs="Century Gothic"/>
          <w:color w:val="000000" w:themeColor="text1"/>
          <w:sz w:val="22"/>
          <w:szCs w:val="22"/>
          <w:lang w:val="en-US"/>
        </w:rPr>
        <w:t>Demonstrate a critical understanding of developments in curriculum areas, and promote the value of learning and scholarship.</w:t>
      </w:r>
    </w:p>
    <w:p w14:paraId="524B07CD" w14:textId="6015803F" w:rsidR="1C47157C" w:rsidRDefault="1C47157C" w:rsidP="009B52EA">
      <w:pPr>
        <w:pStyle w:val="ListParagraph"/>
        <w:numPr>
          <w:ilvl w:val="0"/>
          <w:numId w:val="12"/>
        </w:numPr>
        <w:rPr>
          <w:rFonts w:ascii="Century Gothic" w:eastAsia="Century Gothic" w:hAnsi="Century Gothic" w:cs="Century Gothic"/>
          <w:color w:val="000000" w:themeColor="text1"/>
          <w:sz w:val="22"/>
          <w:szCs w:val="22"/>
          <w:lang w:val="en-US"/>
        </w:rPr>
      </w:pPr>
      <w:r w:rsidRPr="6B139FF3">
        <w:rPr>
          <w:rFonts w:ascii="Century Gothic" w:eastAsia="Century Gothic" w:hAnsi="Century Gothic" w:cs="Century Gothic"/>
          <w:color w:val="000000" w:themeColor="text1"/>
          <w:sz w:val="22"/>
          <w:szCs w:val="22"/>
          <w:lang w:val="en-US"/>
        </w:rPr>
        <w:t>Demonstrate an understanding of and take responsibility for promoting high standards of literacy, articulacy and the correct use of Standard English, whatever the teacher’s specialist subject.</w:t>
      </w:r>
    </w:p>
    <w:p w14:paraId="0D574C99" w14:textId="7D120841" w:rsidR="1C47157C" w:rsidRDefault="1C47157C" w:rsidP="009B52EA">
      <w:pPr>
        <w:pStyle w:val="ListParagraph"/>
        <w:numPr>
          <w:ilvl w:val="0"/>
          <w:numId w:val="12"/>
        </w:numPr>
        <w:rPr>
          <w:rFonts w:ascii="Century Gothic" w:eastAsia="Century Gothic" w:hAnsi="Century Gothic" w:cs="Century Gothic"/>
          <w:color w:val="000000" w:themeColor="text1"/>
          <w:sz w:val="22"/>
          <w:szCs w:val="22"/>
          <w:lang w:val="en-US"/>
        </w:rPr>
      </w:pPr>
      <w:r w:rsidRPr="6B139FF3">
        <w:rPr>
          <w:rFonts w:ascii="Century Gothic" w:eastAsia="Century Gothic" w:hAnsi="Century Gothic" w:cs="Century Gothic"/>
          <w:color w:val="000000" w:themeColor="text1"/>
          <w:sz w:val="22"/>
          <w:szCs w:val="22"/>
          <w:lang w:val="en-US"/>
        </w:rPr>
        <w:t>Demonstrate a clear understanding of the teaching of systematic synthetic phonics, reading and the teaching and application of basic skills.</w:t>
      </w:r>
    </w:p>
    <w:p w14:paraId="7F3AC0FD" w14:textId="44A0473E" w:rsidR="1C47157C" w:rsidRDefault="1C47157C" w:rsidP="009B52EA">
      <w:pPr>
        <w:pStyle w:val="ListParagraph"/>
        <w:numPr>
          <w:ilvl w:val="0"/>
          <w:numId w:val="12"/>
        </w:numPr>
        <w:rPr>
          <w:rFonts w:ascii="Century Gothic" w:eastAsia="Century Gothic" w:hAnsi="Century Gothic" w:cs="Century Gothic"/>
          <w:color w:val="000000" w:themeColor="text1"/>
          <w:sz w:val="22"/>
          <w:szCs w:val="22"/>
          <w:lang w:val="en-US"/>
        </w:rPr>
      </w:pPr>
      <w:r w:rsidRPr="6B139FF3">
        <w:rPr>
          <w:rFonts w:ascii="Century Gothic" w:eastAsia="Century Gothic" w:hAnsi="Century Gothic" w:cs="Century Gothic"/>
          <w:color w:val="000000" w:themeColor="text1"/>
          <w:sz w:val="22"/>
          <w:szCs w:val="22"/>
          <w:lang w:val="en-US"/>
        </w:rPr>
        <w:t>Demonstrate a clear understanding of the teaching of mathematics and the application of basic skills.</w:t>
      </w:r>
    </w:p>
    <w:p w14:paraId="12E0E94F" w14:textId="396A9964" w:rsidR="1C47157C" w:rsidRDefault="1C47157C">
      <w:pPr>
        <w:rPr>
          <w:rFonts w:eastAsia="Century Gothic"/>
          <w:color w:val="000000" w:themeColor="text1"/>
          <w:lang w:val="en-US"/>
        </w:rPr>
      </w:pPr>
      <w:r w:rsidRPr="6B139FF3">
        <w:rPr>
          <w:rFonts w:eastAsia="Century Gothic"/>
          <w:color w:val="000000" w:themeColor="text1"/>
          <w:lang w:val="en-US"/>
        </w:rPr>
        <w:t xml:space="preserve"> </w:t>
      </w:r>
    </w:p>
    <w:p w14:paraId="0D710634" w14:textId="4D31F748" w:rsidR="1C47157C" w:rsidRDefault="1C47157C">
      <w:pPr>
        <w:rPr>
          <w:rFonts w:eastAsia="Century Gothic"/>
          <w:b/>
          <w:color w:val="000000" w:themeColor="text1"/>
          <w:lang w:val="en-US"/>
        </w:rPr>
      </w:pPr>
      <w:r w:rsidRPr="6B139FF3">
        <w:rPr>
          <w:rFonts w:eastAsia="Century Gothic"/>
          <w:b/>
          <w:color w:val="000000" w:themeColor="text1"/>
          <w:lang w:val="en-US"/>
        </w:rPr>
        <w:t>Plan and teach well-structured lessons</w:t>
      </w:r>
    </w:p>
    <w:p w14:paraId="1C3CF4F6" w14:textId="3A4D8C22" w:rsidR="1C47157C" w:rsidRDefault="1C47157C" w:rsidP="009B52EA">
      <w:pPr>
        <w:pStyle w:val="ListParagraph"/>
        <w:numPr>
          <w:ilvl w:val="0"/>
          <w:numId w:val="11"/>
        </w:numPr>
        <w:rPr>
          <w:rFonts w:ascii="Century Gothic" w:eastAsia="Century Gothic" w:hAnsi="Century Gothic" w:cs="Century Gothic"/>
          <w:color w:val="000000" w:themeColor="text1"/>
          <w:sz w:val="22"/>
          <w:szCs w:val="22"/>
          <w:lang w:val="en-US"/>
        </w:rPr>
      </w:pPr>
      <w:r w:rsidRPr="6B139FF3">
        <w:rPr>
          <w:rFonts w:ascii="Century Gothic" w:eastAsia="Century Gothic" w:hAnsi="Century Gothic" w:cs="Century Gothic"/>
          <w:color w:val="000000" w:themeColor="text1"/>
          <w:sz w:val="22"/>
          <w:szCs w:val="22"/>
          <w:lang w:val="en-US"/>
        </w:rPr>
        <w:t>Impart knowledge and develop skills and understanding through effective use of lesson time.</w:t>
      </w:r>
    </w:p>
    <w:p w14:paraId="018FB30A" w14:textId="7EFED42A" w:rsidR="1C47157C" w:rsidRDefault="1C47157C" w:rsidP="009B52EA">
      <w:pPr>
        <w:pStyle w:val="ListParagraph"/>
        <w:numPr>
          <w:ilvl w:val="0"/>
          <w:numId w:val="11"/>
        </w:numPr>
        <w:rPr>
          <w:rFonts w:ascii="Century Gothic" w:eastAsia="Century Gothic" w:hAnsi="Century Gothic" w:cs="Century Gothic"/>
          <w:color w:val="000000" w:themeColor="text1"/>
          <w:sz w:val="22"/>
          <w:szCs w:val="22"/>
          <w:lang w:val="en-US"/>
        </w:rPr>
      </w:pPr>
      <w:r w:rsidRPr="6B139FF3">
        <w:rPr>
          <w:rFonts w:ascii="Century Gothic" w:eastAsia="Century Gothic" w:hAnsi="Century Gothic" w:cs="Century Gothic"/>
          <w:color w:val="000000" w:themeColor="text1"/>
          <w:sz w:val="22"/>
          <w:szCs w:val="22"/>
          <w:lang w:val="en-US"/>
        </w:rPr>
        <w:t>Promote a love of learning and children’s intellectual curiosity.</w:t>
      </w:r>
    </w:p>
    <w:p w14:paraId="20EA5E21" w14:textId="3E4BACCD" w:rsidR="1C47157C" w:rsidRDefault="1C47157C" w:rsidP="009B52EA">
      <w:pPr>
        <w:pStyle w:val="ListParagraph"/>
        <w:numPr>
          <w:ilvl w:val="0"/>
          <w:numId w:val="11"/>
        </w:numPr>
        <w:rPr>
          <w:rFonts w:ascii="Century Gothic" w:eastAsia="Century Gothic" w:hAnsi="Century Gothic" w:cs="Century Gothic"/>
          <w:color w:val="000000" w:themeColor="text1"/>
          <w:sz w:val="22"/>
          <w:szCs w:val="22"/>
          <w:lang w:val="en-US"/>
        </w:rPr>
      </w:pPr>
      <w:r w:rsidRPr="6B139FF3">
        <w:rPr>
          <w:rFonts w:ascii="Century Gothic" w:eastAsia="Century Gothic" w:hAnsi="Century Gothic" w:cs="Century Gothic"/>
          <w:color w:val="000000" w:themeColor="text1"/>
          <w:sz w:val="22"/>
          <w:szCs w:val="22"/>
          <w:lang w:val="en-US"/>
        </w:rPr>
        <w:t>Set and assess homework and plan other out-of-class and enrichment activities to consolidate and extend the knowledge and understanding pupils have acquired.</w:t>
      </w:r>
    </w:p>
    <w:p w14:paraId="031DB475" w14:textId="7C3EB6EB" w:rsidR="1C47157C" w:rsidRDefault="1C47157C" w:rsidP="009B52EA">
      <w:pPr>
        <w:pStyle w:val="ListParagraph"/>
        <w:numPr>
          <w:ilvl w:val="0"/>
          <w:numId w:val="11"/>
        </w:numPr>
        <w:rPr>
          <w:rFonts w:ascii="Century Gothic" w:eastAsia="Century Gothic" w:hAnsi="Century Gothic" w:cs="Century Gothic"/>
          <w:color w:val="000000" w:themeColor="text1"/>
          <w:sz w:val="22"/>
          <w:szCs w:val="22"/>
          <w:lang w:val="en-US"/>
        </w:rPr>
      </w:pPr>
      <w:r w:rsidRPr="6B139FF3">
        <w:rPr>
          <w:rFonts w:ascii="Century Gothic" w:eastAsia="Century Gothic" w:hAnsi="Century Gothic" w:cs="Century Gothic"/>
          <w:color w:val="000000" w:themeColor="text1"/>
          <w:sz w:val="22"/>
          <w:szCs w:val="22"/>
          <w:lang w:val="en-US"/>
        </w:rPr>
        <w:t>Reflect systematically on the effectiveness of lessons and approaches to teaching.</w:t>
      </w:r>
    </w:p>
    <w:p w14:paraId="12DB8871" w14:textId="46406299" w:rsidR="1C47157C" w:rsidRDefault="1C47157C" w:rsidP="009B52EA">
      <w:pPr>
        <w:pStyle w:val="ListParagraph"/>
        <w:numPr>
          <w:ilvl w:val="0"/>
          <w:numId w:val="11"/>
        </w:numPr>
        <w:rPr>
          <w:rFonts w:ascii="Century Gothic" w:eastAsia="Century Gothic" w:hAnsi="Century Gothic" w:cs="Century Gothic"/>
          <w:color w:val="000000" w:themeColor="text1"/>
          <w:sz w:val="22"/>
          <w:szCs w:val="22"/>
          <w:lang w:val="en-US"/>
        </w:rPr>
      </w:pPr>
      <w:r w:rsidRPr="6B139FF3">
        <w:rPr>
          <w:rFonts w:ascii="Century Gothic" w:eastAsia="Century Gothic" w:hAnsi="Century Gothic" w:cs="Century Gothic"/>
          <w:color w:val="000000" w:themeColor="text1"/>
          <w:sz w:val="22"/>
          <w:szCs w:val="22"/>
          <w:lang w:val="en-US"/>
        </w:rPr>
        <w:t>Contribute to the review, design and provision of an engaging curriculum.</w:t>
      </w:r>
    </w:p>
    <w:p w14:paraId="1091E3FE" w14:textId="6195295B" w:rsidR="1C47157C" w:rsidRDefault="1C47157C">
      <w:pPr>
        <w:rPr>
          <w:rFonts w:eastAsia="Century Gothic"/>
          <w:color w:val="000000" w:themeColor="text1"/>
          <w:lang w:val="en-US"/>
        </w:rPr>
      </w:pPr>
      <w:r w:rsidRPr="6B139FF3">
        <w:rPr>
          <w:rFonts w:eastAsia="Century Gothic"/>
          <w:color w:val="000000" w:themeColor="text1"/>
          <w:lang w:val="en-US"/>
        </w:rPr>
        <w:t xml:space="preserve"> </w:t>
      </w:r>
    </w:p>
    <w:p w14:paraId="0B80F0DE" w14:textId="33507450" w:rsidR="1C47157C" w:rsidRDefault="1C47157C">
      <w:pPr>
        <w:rPr>
          <w:rFonts w:eastAsia="Century Gothic"/>
          <w:b/>
          <w:color w:val="000000" w:themeColor="text1"/>
          <w:lang w:val="en-US"/>
        </w:rPr>
      </w:pPr>
      <w:r w:rsidRPr="6B139FF3">
        <w:rPr>
          <w:rFonts w:eastAsia="Century Gothic"/>
          <w:b/>
          <w:color w:val="000000" w:themeColor="text1"/>
          <w:lang w:val="en-US"/>
        </w:rPr>
        <w:t>Adapt teaching to respond to the strengths and needs of all pupils</w:t>
      </w:r>
    </w:p>
    <w:p w14:paraId="5C87EA43" w14:textId="76281977" w:rsidR="1C47157C" w:rsidRDefault="1C47157C" w:rsidP="009B52EA">
      <w:pPr>
        <w:pStyle w:val="ListParagraph"/>
        <w:numPr>
          <w:ilvl w:val="0"/>
          <w:numId w:val="10"/>
        </w:numPr>
        <w:rPr>
          <w:rFonts w:ascii="Century Gothic" w:eastAsia="Century Gothic" w:hAnsi="Century Gothic" w:cs="Century Gothic"/>
          <w:color w:val="000000" w:themeColor="text1"/>
          <w:sz w:val="22"/>
          <w:szCs w:val="22"/>
          <w:lang w:val="en-US"/>
        </w:rPr>
      </w:pPr>
      <w:r w:rsidRPr="6B139FF3">
        <w:rPr>
          <w:rFonts w:ascii="Century Gothic" w:eastAsia="Century Gothic" w:hAnsi="Century Gothic" w:cs="Century Gothic"/>
          <w:color w:val="000000" w:themeColor="text1"/>
          <w:sz w:val="22"/>
          <w:szCs w:val="22"/>
          <w:lang w:val="en-US"/>
        </w:rPr>
        <w:t>Know when and how to differentiate appropriately, using approaches which enable pupils to be taught effectively.</w:t>
      </w:r>
    </w:p>
    <w:p w14:paraId="54BD5BA4" w14:textId="2D02F859" w:rsidR="1C47157C" w:rsidRDefault="1C47157C" w:rsidP="009B52EA">
      <w:pPr>
        <w:pStyle w:val="ListParagraph"/>
        <w:numPr>
          <w:ilvl w:val="0"/>
          <w:numId w:val="10"/>
        </w:numPr>
        <w:rPr>
          <w:rFonts w:ascii="Century Gothic" w:eastAsia="Century Gothic" w:hAnsi="Century Gothic" w:cs="Century Gothic"/>
          <w:color w:val="000000" w:themeColor="text1"/>
          <w:sz w:val="22"/>
          <w:szCs w:val="22"/>
          <w:lang w:val="en-US"/>
        </w:rPr>
      </w:pPr>
      <w:r w:rsidRPr="6B139FF3">
        <w:rPr>
          <w:rFonts w:ascii="Century Gothic" w:eastAsia="Century Gothic" w:hAnsi="Century Gothic" w:cs="Century Gothic"/>
          <w:color w:val="000000" w:themeColor="text1"/>
          <w:sz w:val="22"/>
          <w:szCs w:val="22"/>
          <w:lang w:val="en-US"/>
        </w:rPr>
        <w:t>Have a secure understanding of how a range of factors can inhibit pupils’ ability to learn, and how best to overcome these.</w:t>
      </w:r>
    </w:p>
    <w:p w14:paraId="304F54E5" w14:textId="636AF743" w:rsidR="1C47157C" w:rsidRDefault="1C47157C" w:rsidP="009B52EA">
      <w:pPr>
        <w:pStyle w:val="ListParagraph"/>
        <w:numPr>
          <w:ilvl w:val="0"/>
          <w:numId w:val="10"/>
        </w:numPr>
        <w:rPr>
          <w:rFonts w:ascii="Century Gothic" w:eastAsia="Century Gothic" w:hAnsi="Century Gothic" w:cs="Century Gothic"/>
          <w:color w:val="000000" w:themeColor="text1"/>
          <w:sz w:val="22"/>
          <w:szCs w:val="22"/>
          <w:lang w:val="en-US"/>
        </w:rPr>
      </w:pPr>
      <w:r w:rsidRPr="6B139FF3">
        <w:rPr>
          <w:rFonts w:ascii="Century Gothic" w:eastAsia="Century Gothic" w:hAnsi="Century Gothic" w:cs="Century Gothic"/>
          <w:color w:val="000000" w:themeColor="text1"/>
          <w:sz w:val="22"/>
          <w:szCs w:val="22"/>
          <w:lang w:val="en-US"/>
        </w:rPr>
        <w:t>Demonstrate an awareness of the physical, social and intellectual development of children, and know how to adapt teaching to support pupils’ education at different stages of development.</w:t>
      </w:r>
    </w:p>
    <w:p w14:paraId="5A069412" w14:textId="77CCF541" w:rsidR="1C47157C" w:rsidRDefault="1C47157C" w:rsidP="009B52EA">
      <w:pPr>
        <w:pStyle w:val="ListParagraph"/>
        <w:numPr>
          <w:ilvl w:val="0"/>
          <w:numId w:val="10"/>
        </w:numPr>
        <w:rPr>
          <w:rFonts w:ascii="Century Gothic" w:eastAsia="Century Gothic" w:hAnsi="Century Gothic" w:cs="Century Gothic"/>
          <w:color w:val="000000" w:themeColor="text1"/>
          <w:sz w:val="22"/>
          <w:szCs w:val="22"/>
          <w:lang w:val="en-US"/>
        </w:rPr>
      </w:pPr>
      <w:r w:rsidRPr="6B139FF3">
        <w:rPr>
          <w:rFonts w:ascii="Century Gothic" w:eastAsia="Century Gothic" w:hAnsi="Century Gothic" w:cs="Century Gothic"/>
          <w:color w:val="000000" w:themeColor="text1"/>
          <w:sz w:val="22"/>
          <w:szCs w:val="22"/>
          <w:lang w:val="en-US"/>
        </w:rPr>
        <w:t>Make effective use of resources (including other adults) to impact on pupil learning and progress.</w:t>
      </w:r>
    </w:p>
    <w:p w14:paraId="248522DC" w14:textId="3FBCF625" w:rsidR="1C47157C" w:rsidRDefault="1C47157C" w:rsidP="009B52EA">
      <w:pPr>
        <w:pStyle w:val="ListParagraph"/>
        <w:numPr>
          <w:ilvl w:val="0"/>
          <w:numId w:val="10"/>
        </w:numPr>
        <w:rPr>
          <w:rFonts w:ascii="Century Gothic" w:eastAsia="Century Gothic" w:hAnsi="Century Gothic" w:cs="Century Gothic"/>
          <w:color w:val="000000" w:themeColor="text1"/>
          <w:sz w:val="22"/>
          <w:szCs w:val="22"/>
          <w:lang w:val="en-US"/>
        </w:rPr>
      </w:pPr>
      <w:r w:rsidRPr="6B139FF3">
        <w:rPr>
          <w:rFonts w:ascii="Century Gothic" w:eastAsia="Century Gothic" w:hAnsi="Century Gothic" w:cs="Century Gothic"/>
          <w:color w:val="000000" w:themeColor="text1"/>
          <w:sz w:val="22"/>
          <w:szCs w:val="22"/>
          <w:lang w:val="en-US"/>
        </w:rP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14:paraId="5EDA5224" w14:textId="1186334A" w:rsidR="1C47157C" w:rsidRDefault="1C47157C">
      <w:pPr>
        <w:rPr>
          <w:rFonts w:eastAsia="Century Gothic"/>
          <w:color w:val="000000" w:themeColor="text1"/>
          <w:lang w:val="en-US"/>
        </w:rPr>
      </w:pPr>
      <w:r w:rsidRPr="6B139FF3">
        <w:rPr>
          <w:rFonts w:eastAsia="Century Gothic"/>
          <w:color w:val="000000" w:themeColor="text1"/>
          <w:lang w:val="en-US"/>
        </w:rPr>
        <w:t xml:space="preserve"> </w:t>
      </w:r>
    </w:p>
    <w:p w14:paraId="36522F3F" w14:textId="14E217EB" w:rsidR="1C47157C" w:rsidRDefault="1C47157C">
      <w:pPr>
        <w:rPr>
          <w:rFonts w:eastAsia="Century Gothic"/>
          <w:b/>
          <w:color w:val="000000" w:themeColor="text1"/>
          <w:lang w:val="en-US"/>
        </w:rPr>
      </w:pPr>
      <w:r w:rsidRPr="6B139FF3">
        <w:rPr>
          <w:rFonts w:eastAsia="Century Gothic"/>
          <w:b/>
          <w:color w:val="000000" w:themeColor="text1"/>
          <w:lang w:val="en-US"/>
        </w:rPr>
        <w:t>Make accurate and productive use of assessment</w:t>
      </w:r>
    </w:p>
    <w:p w14:paraId="23DA9C78" w14:textId="6D2D7C3D" w:rsidR="1C47157C" w:rsidRDefault="1C47157C" w:rsidP="009B52EA">
      <w:pPr>
        <w:pStyle w:val="ListParagraph"/>
        <w:numPr>
          <w:ilvl w:val="0"/>
          <w:numId w:val="9"/>
        </w:numPr>
        <w:rPr>
          <w:rFonts w:ascii="Century Gothic" w:eastAsia="Century Gothic" w:hAnsi="Century Gothic" w:cs="Century Gothic"/>
          <w:color w:val="000000" w:themeColor="text1"/>
          <w:sz w:val="22"/>
          <w:szCs w:val="22"/>
          <w:lang w:val="en-US"/>
        </w:rPr>
      </w:pPr>
      <w:r w:rsidRPr="6B139FF3">
        <w:rPr>
          <w:rFonts w:ascii="Century Gothic" w:eastAsia="Century Gothic" w:hAnsi="Century Gothic" w:cs="Century Gothic"/>
          <w:color w:val="000000" w:themeColor="text1"/>
          <w:sz w:val="22"/>
          <w:szCs w:val="22"/>
          <w:lang w:val="en-US"/>
        </w:rPr>
        <w:t>Undertake formative, summative and statutory assessments in line with the Academy’s policy and assessment calendar.</w:t>
      </w:r>
    </w:p>
    <w:p w14:paraId="7688705A" w14:textId="41B0AD8D" w:rsidR="1C47157C" w:rsidRDefault="1C47157C" w:rsidP="009B52EA">
      <w:pPr>
        <w:pStyle w:val="ListParagraph"/>
        <w:numPr>
          <w:ilvl w:val="0"/>
          <w:numId w:val="9"/>
        </w:numPr>
        <w:rPr>
          <w:rFonts w:ascii="Century Gothic" w:eastAsia="Century Gothic" w:hAnsi="Century Gothic" w:cs="Century Gothic"/>
          <w:color w:val="000000" w:themeColor="text1"/>
          <w:sz w:val="22"/>
          <w:szCs w:val="22"/>
          <w:lang w:val="en-US"/>
        </w:rPr>
      </w:pPr>
      <w:r w:rsidRPr="6B139FF3">
        <w:rPr>
          <w:rFonts w:ascii="Century Gothic" w:eastAsia="Century Gothic" w:hAnsi="Century Gothic" w:cs="Century Gothic"/>
          <w:color w:val="000000" w:themeColor="text1"/>
          <w:sz w:val="22"/>
          <w:szCs w:val="22"/>
          <w:lang w:val="en-US"/>
        </w:rPr>
        <w:t>Make use of formative and summative assessment to plan for and secure pupils’ progress.</w:t>
      </w:r>
    </w:p>
    <w:p w14:paraId="58AF4613" w14:textId="4FE3D1D2" w:rsidR="1C47157C" w:rsidRDefault="1C47157C" w:rsidP="009B52EA">
      <w:pPr>
        <w:pStyle w:val="ListParagraph"/>
        <w:numPr>
          <w:ilvl w:val="0"/>
          <w:numId w:val="9"/>
        </w:numPr>
        <w:rPr>
          <w:rFonts w:ascii="Century Gothic" w:eastAsia="Century Gothic" w:hAnsi="Century Gothic" w:cs="Century Gothic"/>
          <w:color w:val="000000" w:themeColor="text1"/>
          <w:sz w:val="22"/>
          <w:szCs w:val="22"/>
          <w:lang w:val="en-US"/>
        </w:rPr>
      </w:pPr>
      <w:r w:rsidRPr="6B139FF3">
        <w:rPr>
          <w:rFonts w:ascii="Century Gothic" w:eastAsia="Century Gothic" w:hAnsi="Century Gothic" w:cs="Century Gothic"/>
          <w:color w:val="000000" w:themeColor="text1"/>
          <w:sz w:val="22"/>
          <w:szCs w:val="22"/>
          <w:lang w:val="en-US"/>
        </w:rPr>
        <w:t>Use data to monitor progress, set targets, and plan subsequent lessons.</w:t>
      </w:r>
    </w:p>
    <w:p w14:paraId="6CBBAFEE" w14:textId="59026EE0" w:rsidR="1C47157C" w:rsidRDefault="1C47157C" w:rsidP="009B52EA">
      <w:pPr>
        <w:pStyle w:val="ListParagraph"/>
        <w:numPr>
          <w:ilvl w:val="0"/>
          <w:numId w:val="9"/>
        </w:numPr>
        <w:rPr>
          <w:rFonts w:ascii="Century Gothic" w:eastAsia="Century Gothic" w:hAnsi="Century Gothic" w:cs="Century Gothic"/>
          <w:color w:val="000000" w:themeColor="text1"/>
          <w:sz w:val="22"/>
          <w:szCs w:val="22"/>
          <w:lang w:val="en-US"/>
        </w:rPr>
      </w:pPr>
      <w:r w:rsidRPr="6B139FF3">
        <w:rPr>
          <w:rFonts w:ascii="Century Gothic" w:eastAsia="Century Gothic" w:hAnsi="Century Gothic" w:cs="Century Gothic"/>
          <w:color w:val="000000" w:themeColor="text1"/>
          <w:sz w:val="22"/>
          <w:szCs w:val="22"/>
          <w:lang w:val="en-US"/>
        </w:rPr>
        <w:t>Give pupils regular and timely feedback, both orally and through accurate marking, and encourage pupils to respond to the feedback.</w:t>
      </w:r>
    </w:p>
    <w:p w14:paraId="78A7D586" w14:textId="491C314F" w:rsidR="1C47157C" w:rsidRDefault="1C47157C" w:rsidP="009B52EA">
      <w:pPr>
        <w:pStyle w:val="ListParagraph"/>
        <w:numPr>
          <w:ilvl w:val="0"/>
          <w:numId w:val="9"/>
        </w:numPr>
        <w:rPr>
          <w:rFonts w:ascii="Century Gothic" w:eastAsia="Century Gothic" w:hAnsi="Century Gothic" w:cs="Century Gothic"/>
          <w:color w:val="000000" w:themeColor="text1"/>
          <w:sz w:val="22"/>
          <w:szCs w:val="22"/>
          <w:lang w:val="en-US"/>
        </w:rPr>
      </w:pPr>
      <w:r w:rsidRPr="6B139FF3">
        <w:rPr>
          <w:rFonts w:ascii="Century Gothic" w:eastAsia="Century Gothic" w:hAnsi="Century Gothic" w:cs="Century Gothic"/>
          <w:color w:val="000000" w:themeColor="text1"/>
          <w:sz w:val="22"/>
          <w:szCs w:val="22"/>
          <w:lang w:val="en-US"/>
        </w:rPr>
        <w:t>Prepare and present written and verbal reports for parents and carers.</w:t>
      </w:r>
    </w:p>
    <w:p w14:paraId="4EB561FF" w14:textId="13B18875" w:rsidR="4E1EF921" w:rsidRDefault="4E1EF921" w:rsidP="4E1EF921">
      <w:pPr>
        <w:rPr>
          <w:rFonts w:eastAsia="Century Gothic"/>
          <w:color w:val="000000" w:themeColor="text1"/>
          <w:lang w:val="en-US"/>
        </w:rPr>
      </w:pPr>
    </w:p>
    <w:p w14:paraId="686327C4" w14:textId="71593515" w:rsidR="4E1EF921" w:rsidRDefault="4E1EF921" w:rsidP="4E1EF921">
      <w:pPr>
        <w:rPr>
          <w:rFonts w:eastAsia="Century Gothic"/>
          <w:b/>
          <w:color w:val="000000" w:themeColor="text1"/>
          <w:lang w:val="en-US"/>
        </w:rPr>
      </w:pPr>
    </w:p>
    <w:p w14:paraId="114A6668" w14:textId="2A1B76EA" w:rsidR="1C47157C" w:rsidRDefault="1C47157C">
      <w:pPr>
        <w:rPr>
          <w:rFonts w:eastAsia="Century Gothic"/>
          <w:b/>
          <w:color w:val="000000" w:themeColor="text1"/>
          <w:lang w:val="en-US"/>
        </w:rPr>
      </w:pPr>
      <w:r w:rsidRPr="6B139FF3">
        <w:rPr>
          <w:rFonts w:eastAsia="Century Gothic"/>
          <w:b/>
          <w:color w:val="000000" w:themeColor="text1"/>
          <w:lang w:val="en-US"/>
        </w:rPr>
        <w:t>Manage behaviour and resources effectively to ensure a good and safe learning environment</w:t>
      </w:r>
    </w:p>
    <w:p w14:paraId="40727B22" w14:textId="7B6B98EF" w:rsidR="1C47157C" w:rsidRDefault="1C47157C" w:rsidP="009B52EA">
      <w:pPr>
        <w:pStyle w:val="ListParagraph"/>
        <w:numPr>
          <w:ilvl w:val="0"/>
          <w:numId w:val="8"/>
        </w:numPr>
        <w:rPr>
          <w:rFonts w:ascii="Century Gothic" w:eastAsia="Century Gothic" w:hAnsi="Century Gothic" w:cs="Century Gothic"/>
          <w:color w:val="000000" w:themeColor="text1"/>
          <w:sz w:val="22"/>
          <w:szCs w:val="22"/>
          <w:lang w:val="en-US"/>
        </w:rPr>
      </w:pPr>
      <w:r w:rsidRPr="6B139FF3">
        <w:rPr>
          <w:rFonts w:ascii="Century Gothic" w:eastAsia="Century Gothic" w:hAnsi="Century Gothic" w:cs="Century Gothic"/>
          <w:color w:val="000000" w:themeColor="text1"/>
          <w:sz w:val="22"/>
          <w:szCs w:val="22"/>
          <w:lang w:val="en-US"/>
        </w:rPr>
        <w:t>Have clear rules and routines for behaviour in classrooms, and take responsibility for promoting good and courteous behaviour both in classrooms, around the academy and when learning off-site, in accordance with the Academy’s behaviour policy.</w:t>
      </w:r>
    </w:p>
    <w:p w14:paraId="3F3E90FE" w14:textId="6ECFCBFE" w:rsidR="1C47157C" w:rsidRDefault="1C47157C" w:rsidP="009B52EA">
      <w:pPr>
        <w:pStyle w:val="ListParagraph"/>
        <w:numPr>
          <w:ilvl w:val="0"/>
          <w:numId w:val="8"/>
        </w:numPr>
        <w:rPr>
          <w:rFonts w:ascii="Century Gothic" w:eastAsia="Century Gothic" w:hAnsi="Century Gothic" w:cs="Century Gothic"/>
          <w:color w:val="000000" w:themeColor="text1"/>
          <w:sz w:val="22"/>
          <w:szCs w:val="22"/>
          <w:lang w:val="en-US"/>
        </w:rPr>
      </w:pPr>
      <w:r w:rsidRPr="6B139FF3">
        <w:rPr>
          <w:rFonts w:ascii="Century Gothic" w:eastAsia="Century Gothic" w:hAnsi="Century Gothic" w:cs="Century Gothic"/>
          <w:color w:val="000000" w:themeColor="text1"/>
          <w:sz w:val="22"/>
          <w:szCs w:val="22"/>
          <w:lang w:val="en-US"/>
        </w:rPr>
        <w:t>Have high expectations of behaviour, and establish a framework for discipline with a range of strategies, using praise, sanctions and rewards consistently and fairly.</w:t>
      </w:r>
    </w:p>
    <w:p w14:paraId="02F89543" w14:textId="02EBD683" w:rsidR="1C47157C" w:rsidRDefault="1C47157C" w:rsidP="009B52EA">
      <w:pPr>
        <w:pStyle w:val="ListParagraph"/>
        <w:numPr>
          <w:ilvl w:val="0"/>
          <w:numId w:val="8"/>
        </w:numPr>
        <w:rPr>
          <w:rFonts w:ascii="Century Gothic" w:eastAsia="Century Gothic" w:hAnsi="Century Gothic" w:cs="Century Gothic"/>
          <w:color w:val="000000" w:themeColor="text1"/>
          <w:sz w:val="22"/>
          <w:szCs w:val="22"/>
          <w:lang w:val="en-US"/>
        </w:rPr>
      </w:pPr>
      <w:r w:rsidRPr="6B139FF3">
        <w:rPr>
          <w:rFonts w:ascii="Century Gothic" w:eastAsia="Century Gothic" w:hAnsi="Century Gothic" w:cs="Century Gothic"/>
          <w:color w:val="000000" w:themeColor="text1"/>
          <w:sz w:val="22"/>
          <w:szCs w:val="22"/>
          <w:lang w:val="en-US"/>
        </w:rPr>
        <w:t>Manage classes effectively, using approaches which are appropriate to pupils’ needs in order to involve and motivate them.</w:t>
      </w:r>
    </w:p>
    <w:p w14:paraId="5279DC75" w14:textId="5053E148" w:rsidR="1C47157C" w:rsidRDefault="1C47157C" w:rsidP="009B52EA">
      <w:pPr>
        <w:pStyle w:val="ListParagraph"/>
        <w:numPr>
          <w:ilvl w:val="0"/>
          <w:numId w:val="8"/>
        </w:numPr>
        <w:rPr>
          <w:rFonts w:ascii="Century Gothic" w:eastAsia="Century Gothic" w:hAnsi="Century Gothic" w:cs="Century Gothic"/>
          <w:color w:val="000000" w:themeColor="text1"/>
          <w:sz w:val="22"/>
          <w:szCs w:val="22"/>
          <w:lang w:val="en-US"/>
        </w:rPr>
      </w:pPr>
      <w:r w:rsidRPr="6B139FF3">
        <w:rPr>
          <w:rFonts w:ascii="Century Gothic" w:eastAsia="Century Gothic" w:hAnsi="Century Gothic" w:cs="Century Gothic"/>
          <w:color w:val="000000" w:themeColor="text1"/>
          <w:sz w:val="22"/>
          <w:szCs w:val="22"/>
          <w:lang w:val="en-US"/>
        </w:rPr>
        <w:t>Maintain good relationships with pupils, exercise appropriate authority, and act decisively when necessary.</w:t>
      </w:r>
    </w:p>
    <w:p w14:paraId="5BE368A5" w14:textId="65E4C816" w:rsidR="1C47157C" w:rsidRDefault="1C47157C" w:rsidP="009B52EA">
      <w:pPr>
        <w:pStyle w:val="ListParagraph"/>
        <w:numPr>
          <w:ilvl w:val="0"/>
          <w:numId w:val="8"/>
        </w:numPr>
        <w:rPr>
          <w:rFonts w:ascii="Century Gothic" w:eastAsia="Century Gothic" w:hAnsi="Century Gothic" w:cs="Century Gothic"/>
          <w:color w:val="000000" w:themeColor="text1"/>
          <w:sz w:val="22"/>
          <w:szCs w:val="22"/>
          <w:lang w:val="en-US"/>
        </w:rPr>
      </w:pPr>
      <w:r w:rsidRPr="6B139FF3">
        <w:rPr>
          <w:rFonts w:ascii="Century Gothic" w:eastAsia="Century Gothic" w:hAnsi="Century Gothic" w:cs="Century Gothic"/>
          <w:color w:val="000000" w:themeColor="text1"/>
          <w:sz w:val="22"/>
          <w:szCs w:val="22"/>
          <w:lang w:val="en-US"/>
        </w:rPr>
        <w:t>Ensure the learning environment is kept well ordered, tidy and free from hazards.</w:t>
      </w:r>
    </w:p>
    <w:p w14:paraId="58557C01" w14:textId="155E7FFE" w:rsidR="4E1EF921" w:rsidRDefault="1C47157C" w:rsidP="4E1EF921">
      <w:pPr>
        <w:rPr>
          <w:rFonts w:eastAsia="Century Gothic"/>
          <w:b/>
          <w:color w:val="000000" w:themeColor="text1"/>
          <w:lang w:val="en-US"/>
        </w:rPr>
      </w:pPr>
      <w:r w:rsidRPr="6B139FF3">
        <w:rPr>
          <w:rFonts w:eastAsia="Century Gothic"/>
          <w:b/>
          <w:color w:val="000000" w:themeColor="text1"/>
          <w:lang w:val="en-US"/>
        </w:rPr>
        <w:t xml:space="preserve"> </w:t>
      </w:r>
    </w:p>
    <w:p w14:paraId="391DAF7C" w14:textId="0E5D3081" w:rsidR="1C47157C" w:rsidRDefault="1C47157C">
      <w:pPr>
        <w:rPr>
          <w:rFonts w:eastAsia="Century Gothic"/>
          <w:b/>
          <w:color w:val="000000" w:themeColor="text1"/>
          <w:lang w:val="en-US"/>
        </w:rPr>
      </w:pPr>
      <w:r w:rsidRPr="6B139FF3">
        <w:rPr>
          <w:rFonts w:eastAsia="Century Gothic"/>
          <w:b/>
          <w:color w:val="000000" w:themeColor="text1"/>
          <w:lang w:val="en-US"/>
        </w:rPr>
        <w:t>Fulfill wider professional responsibilities</w:t>
      </w:r>
    </w:p>
    <w:p w14:paraId="0F2A297F" w14:textId="6E1B77EB" w:rsidR="1C47157C" w:rsidRDefault="1C47157C" w:rsidP="009B52EA">
      <w:pPr>
        <w:pStyle w:val="ListParagraph"/>
        <w:numPr>
          <w:ilvl w:val="0"/>
          <w:numId w:val="7"/>
        </w:numPr>
        <w:rPr>
          <w:rFonts w:ascii="Century Gothic" w:eastAsia="Century Gothic" w:hAnsi="Century Gothic" w:cs="Century Gothic"/>
          <w:color w:val="000000" w:themeColor="text1"/>
          <w:sz w:val="22"/>
          <w:szCs w:val="22"/>
          <w:lang w:val="en-US"/>
        </w:rPr>
      </w:pPr>
      <w:r w:rsidRPr="6B139FF3">
        <w:rPr>
          <w:rFonts w:ascii="Century Gothic" w:eastAsia="Century Gothic" w:hAnsi="Century Gothic" w:cs="Century Gothic"/>
          <w:color w:val="000000" w:themeColor="text1"/>
          <w:sz w:val="22"/>
          <w:szCs w:val="22"/>
          <w:lang w:val="en-US"/>
        </w:rPr>
        <w:t>Make a positive contribution to the wider life and ethos of the Academy and the Trust.</w:t>
      </w:r>
    </w:p>
    <w:p w14:paraId="63637BA6" w14:textId="131BA410" w:rsidR="1C47157C" w:rsidRDefault="1C47157C" w:rsidP="009B52EA">
      <w:pPr>
        <w:pStyle w:val="ListParagraph"/>
        <w:numPr>
          <w:ilvl w:val="0"/>
          <w:numId w:val="7"/>
        </w:numPr>
        <w:rPr>
          <w:rFonts w:ascii="Century Gothic" w:eastAsia="Century Gothic" w:hAnsi="Century Gothic" w:cs="Century Gothic"/>
          <w:color w:val="000000" w:themeColor="text1"/>
          <w:sz w:val="22"/>
          <w:szCs w:val="22"/>
          <w:lang w:val="en-US"/>
        </w:rPr>
      </w:pPr>
      <w:r w:rsidRPr="6B139FF3">
        <w:rPr>
          <w:rFonts w:ascii="Century Gothic" w:eastAsia="Century Gothic" w:hAnsi="Century Gothic" w:cs="Century Gothic"/>
          <w:color w:val="000000" w:themeColor="text1"/>
          <w:sz w:val="22"/>
          <w:szCs w:val="22"/>
          <w:lang w:val="en-US"/>
        </w:rPr>
        <w:t>Develop effective professional relationships with colleagues, knowing how and when to draw on advice and specialist support.</w:t>
      </w:r>
    </w:p>
    <w:p w14:paraId="660977D9" w14:textId="52B0E4E2" w:rsidR="1C47157C" w:rsidRDefault="1C47157C" w:rsidP="009B52EA">
      <w:pPr>
        <w:pStyle w:val="ListParagraph"/>
        <w:numPr>
          <w:ilvl w:val="0"/>
          <w:numId w:val="7"/>
        </w:numPr>
        <w:rPr>
          <w:rFonts w:ascii="Century Gothic" w:eastAsia="Century Gothic" w:hAnsi="Century Gothic" w:cs="Century Gothic"/>
          <w:color w:val="000000" w:themeColor="text1"/>
          <w:sz w:val="22"/>
          <w:szCs w:val="22"/>
          <w:lang w:val="en-US"/>
        </w:rPr>
      </w:pPr>
      <w:r w:rsidRPr="6B139FF3">
        <w:rPr>
          <w:rFonts w:ascii="Century Gothic" w:eastAsia="Century Gothic" w:hAnsi="Century Gothic" w:cs="Century Gothic"/>
          <w:color w:val="000000" w:themeColor="text1"/>
          <w:sz w:val="22"/>
          <w:szCs w:val="22"/>
          <w:lang w:val="en-US"/>
        </w:rPr>
        <w:t>Deploy support staff and other adults in a support role effectively.</w:t>
      </w:r>
    </w:p>
    <w:p w14:paraId="6FFB5A58" w14:textId="65A62233" w:rsidR="1C47157C" w:rsidRDefault="1C47157C" w:rsidP="009B52EA">
      <w:pPr>
        <w:pStyle w:val="ListParagraph"/>
        <w:numPr>
          <w:ilvl w:val="0"/>
          <w:numId w:val="7"/>
        </w:numPr>
        <w:rPr>
          <w:rFonts w:ascii="Century Gothic" w:eastAsia="Century Gothic" w:hAnsi="Century Gothic" w:cs="Century Gothic"/>
          <w:color w:val="000000" w:themeColor="text1"/>
          <w:sz w:val="22"/>
          <w:szCs w:val="22"/>
          <w:lang w:val="en-US"/>
        </w:rPr>
      </w:pPr>
      <w:r w:rsidRPr="6B139FF3">
        <w:rPr>
          <w:rFonts w:ascii="Century Gothic" w:eastAsia="Century Gothic" w:hAnsi="Century Gothic" w:cs="Century Gothic"/>
          <w:color w:val="000000" w:themeColor="text1"/>
          <w:sz w:val="22"/>
          <w:szCs w:val="22"/>
          <w:lang w:val="en-US"/>
        </w:rPr>
        <w:t>Liaise with external agencies with regard to pupil progress, safety and welfare.</w:t>
      </w:r>
    </w:p>
    <w:p w14:paraId="35F73513" w14:textId="4D63E826" w:rsidR="1C47157C" w:rsidRDefault="1C47157C" w:rsidP="009B52EA">
      <w:pPr>
        <w:pStyle w:val="ListParagraph"/>
        <w:numPr>
          <w:ilvl w:val="0"/>
          <w:numId w:val="7"/>
        </w:numPr>
        <w:rPr>
          <w:rFonts w:ascii="Century Gothic" w:eastAsia="Century Gothic" w:hAnsi="Century Gothic" w:cs="Century Gothic"/>
          <w:color w:val="000000" w:themeColor="text1"/>
          <w:sz w:val="22"/>
          <w:szCs w:val="22"/>
          <w:lang w:val="en-US"/>
        </w:rPr>
      </w:pPr>
      <w:r w:rsidRPr="6B139FF3">
        <w:rPr>
          <w:rFonts w:ascii="Century Gothic" w:eastAsia="Century Gothic" w:hAnsi="Century Gothic" w:cs="Century Gothic"/>
          <w:color w:val="000000" w:themeColor="text1"/>
          <w:sz w:val="22"/>
          <w:szCs w:val="22"/>
          <w:lang w:val="en-US"/>
        </w:rPr>
        <w:t>Take responsibility for improving teaching through appropriate professional development, responding to advice and feedback from colleagues and external advisers.</w:t>
      </w:r>
    </w:p>
    <w:p w14:paraId="7037CB2C" w14:textId="2EB1BC19" w:rsidR="1C47157C" w:rsidRDefault="1C47157C" w:rsidP="009B52EA">
      <w:pPr>
        <w:pStyle w:val="ListParagraph"/>
        <w:numPr>
          <w:ilvl w:val="0"/>
          <w:numId w:val="7"/>
        </w:numPr>
        <w:rPr>
          <w:rFonts w:ascii="Century Gothic" w:eastAsia="Century Gothic" w:hAnsi="Century Gothic" w:cs="Century Gothic"/>
          <w:color w:val="000000" w:themeColor="text1"/>
          <w:sz w:val="22"/>
          <w:szCs w:val="22"/>
          <w:lang w:val="en-US"/>
        </w:rPr>
      </w:pPr>
      <w:r w:rsidRPr="6B139FF3">
        <w:rPr>
          <w:rFonts w:ascii="Century Gothic" w:eastAsia="Century Gothic" w:hAnsi="Century Gothic" w:cs="Century Gothic"/>
          <w:color w:val="000000" w:themeColor="text1"/>
          <w:sz w:val="22"/>
          <w:szCs w:val="22"/>
          <w:lang w:val="en-US"/>
        </w:rPr>
        <w:t>Work with other staff across the Trust and in other maintained schools.</w:t>
      </w:r>
    </w:p>
    <w:p w14:paraId="06D58243" w14:textId="1E5AFCF9" w:rsidR="1C47157C" w:rsidRDefault="1C47157C" w:rsidP="009B52EA">
      <w:pPr>
        <w:pStyle w:val="ListParagraph"/>
        <w:numPr>
          <w:ilvl w:val="0"/>
          <w:numId w:val="7"/>
        </w:numPr>
        <w:rPr>
          <w:rFonts w:ascii="Century Gothic" w:eastAsia="Century Gothic" w:hAnsi="Century Gothic" w:cs="Century Gothic"/>
          <w:color w:val="000000" w:themeColor="text1"/>
          <w:sz w:val="22"/>
          <w:szCs w:val="22"/>
          <w:lang w:val="en-US"/>
        </w:rPr>
      </w:pPr>
      <w:r w:rsidRPr="6B139FF3">
        <w:rPr>
          <w:rFonts w:ascii="Century Gothic" w:eastAsia="Century Gothic" w:hAnsi="Century Gothic" w:cs="Century Gothic"/>
          <w:color w:val="000000" w:themeColor="text1"/>
          <w:sz w:val="22"/>
          <w:szCs w:val="22"/>
          <w:lang w:val="en-US"/>
        </w:rPr>
        <w:t>Communicate effectively with parents with regard to pupils’ achievements and well-being.</w:t>
      </w:r>
    </w:p>
    <w:p w14:paraId="29DB2D21" w14:textId="46C014AB" w:rsidR="1C47157C" w:rsidRDefault="1C47157C" w:rsidP="009B52EA">
      <w:pPr>
        <w:pStyle w:val="ListParagraph"/>
        <w:numPr>
          <w:ilvl w:val="0"/>
          <w:numId w:val="7"/>
        </w:numPr>
        <w:rPr>
          <w:rFonts w:ascii="Century Gothic" w:eastAsia="Century Gothic" w:hAnsi="Century Gothic" w:cs="Century Gothic"/>
          <w:color w:val="000000" w:themeColor="text1"/>
          <w:sz w:val="22"/>
          <w:szCs w:val="22"/>
          <w:lang w:val="en-US"/>
        </w:rPr>
      </w:pPr>
      <w:r w:rsidRPr="6B139FF3">
        <w:rPr>
          <w:rFonts w:ascii="Century Gothic" w:eastAsia="Century Gothic" w:hAnsi="Century Gothic" w:cs="Century Gothic"/>
          <w:color w:val="000000" w:themeColor="text1"/>
          <w:sz w:val="22"/>
          <w:szCs w:val="22"/>
          <w:lang w:val="en-US"/>
        </w:rPr>
        <w:t>Lead an area or strand of school improvement (excl NQT).</w:t>
      </w:r>
    </w:p>
    <w:p w14:paraId="2CFD4618" w14:textId="178B34A2" w:rsidR="1C47157C" w:rsidRDefault="1C47157C">
      <w:pPr>
        <w:rPr>
          <w:rFonts w:eastAsia="Century Gothic"/>
          <w:color w:val="000000" w:themeColor="text1"/>
          <w:lang w:val="en-US"/>
        </w:rPr>
      </w:pPr>
      <w:r w:rsidRPr="6B139FF3">
        <w:rPr>
          <w:rFonts w:eastAsia="Century Gothic"/>
          <w:color w:val="000000" w:themeColor="text1"/>
          <w:lang w:val="en-US"/>
        </w:rPr>
        <w:t xml:space="preserve"> </w:t>
      </w:r>
    </w:p>
    <w:p w14:paraId="2D519AEE" w14:textId="0FB21E6A" w:rsidR="1C47157C" w:rsidRDefault="1C47157C">
      <w:pPr>
        <w:rPr>
          <w:rFonts w:eastAsia="Century Gothic"/>
          <w:b/>
          <w:color w:val="000000" w:themeColor="text1"/>
          <w:lang w:val="en-US"/>
        </w:rPr>
      </w:pPr>
      <w:r w:rsidRPr="6B139FF3">
        <w:rPr>
          <w:rFonts w:eastAsia="Century Gothic"/>
          <w:b/>
          <w:color w:val="000000" w:themeColor="text1"/>
          <w:lang w:val="en-US"/>
        </w:rPr>
        <w:t>Personal and professional conduct</w:t>
      </w:r>
    </w:p>
    <w:p w14:paraId="2EF353E2" w14:textId="28192B65" w:rsidR="1C47157C" w:rsidRDefault="1C47157C">
      <w:pPr>
        <w:rPr>
          <w:rFonts w:eastAsia="Century Gothic"/>
          <w:color w:val="000000" w:themeColor="text1"/>
          <w:lang w:val="en-US"/>
        </w:rPr>
      </w:pPr>
      <w:r w:rsidRPr="6B139FF3">
        <w:rPr>
          <w:rFonts w:eastAsia="Century Gothic"/>
          <w:color w:val="000000" w:themeColor="text1"/>
          <w:lang w:val="en-US"/>
        </w:rPr>
        <w:t>A teacher is expected to demonstrate consistently high standards of personal and professional conduct. The following statements define the behaviour and attitudes which set the required standard for conduct throughout a teacher’s career.</w:t>
      </w:r>
    </w:p>
    <w:p w14:paraId="200F3284" w14:textId="158909B1" w:rsidR="1C47157C" w:rsidRDefault="1C47157C" w:rsidP="27F2FC02">
      <w:pPr>
        <w:pStyle w:val="ListParagraph"/>
        <w:numPr>
          <w:ilvl w:val="0"/>
          <w:numId w:val="5"/>
        </w:numPr>
        <w:rPr>
          <w:rFonts w:eastAsia="Century Gothic"/>
          <w:lang w:val="en-US"/>
        </w:rPr>
      </w:pPr>
      <w:r w:rsidRPr="27F2FC02">
        <w:rPr>
          <w:rFonts w:ascii="Century Gothic" w:eastAsia="Century Gothic" w:hAnsi="Century Gothic" w:cs="Century Gothic"/>
          <w:color w:val="000000" w:themeColor="text1"/>
          <w:sz w:val="22"/>
          <w:szCs w:val="22"/>
          <w:lang w:val="en-US"/>
        </w:rPr>
        <w:t xml:space="preserve"> </w:t>
      </w:r>
      <w:r w:rsidRPr="6B139FF3">
        <w:rPr>
          <w:rFonts w:ascii="Century Gothic" w:eastAsia="Century Gothic" w:hAnsi="Century Gothic" w:cs="Century Gothic"/>
          <w:color w:val="000000" w:themeColor="text1"/>
          <w:sz w:val="22"/>
          <w:szCs w:val="22"/>
          <w:lang w:val="en-US"/>
        </w:rPr>
        <w:t>Teachers uphold public trust in the profession and maintain high standards of ethics and behaviour, within and outside the Academy, by:</w:t>
      </w:r>
    </w:p>
    <w:p w14:paraId="7AA88570" w14:textId="60085E8A" w:rsidR="1C47157C" w:rsidRDefault="1C47157C" w:rsidP="009B52EA">
      <w:pPr>
        <w:pStyle w:val="ListParagraph"/>
        <w:numPr>
          <w:ilvl w:val="0"/>
          <w:numId w:val="5"/>
        </w:numPr>
        <w:rPr>
          <w:rFonts w:ascii="Century Gothic" w:eastAsia="Century Gothic" w:hAnsi="Century Gothic" w:cs="Century Gothic"/>
          <w:color w:val="000000" w:themeColor="text1"/>
          <w:sz w:val="22"/>
          <w:szCs w:val="22"/>
          <w:lang w:val="en-US"/>
        </w:rPr>
      </w:pPr>
      <w:r w:rsidRPr="6B139FF3">
        <w:rPr>
          <w:rFonts w:ascii="Century Gothic" w:eastAsia="Century Gothic" w:hAnsi="Century Gothic" w:cs="Century Gothic"/>
          <w:color w:val="000000" w:themeColor="text1"/>
          <w:sz w:val="22"/>
          <w:szCs w:val="22"/>
          <w:lang w:val="en-US"/>
        </w:rPr>
        <w:t>treating pupils with dignity, building relationships rooted in mutual respect, and at all times observing proper boundaries appropriate to a teacher’s professional position;</w:t>
      </w:r>
    </w:p>
    <w:p w14:paraId="7E73D1A8" w14:textId="4649BA87" w:rsidR="1C47157C" w:rsidRDefault="1C47157C" w:rsidP="009B52EA">
      <w:pPr>
        <w:pStyle w:val="ListParagraph"/>
        <w:numPr>
          <w:ilvl w:val="0"/>
          <w:numId w:val="5"/>
        </w:numPr>
        <w:rPr>
          <w:rFonts w:ascii="Century Gothic" w:eastAsia="Century Gothic" w:hAnsi="Century Gothic" w:cs="Century Gothic"/>
          <w:color w:val="000000" w:themeColor="text1"/>
          <w:sz w:val="22"/>
          <w:szCs w:val="22"/>
          <w:lang w:val="en-US"/>
        </w:rPr>
      </w:pPr>
      <w:r w:rsidRPr="6B139FF3">
        <w:rPr>
          <w:rFonts w:ascii="Century Gothic" w:eastAsia="Century Gothic" w:hAnsi="Century Gothic" w:cs="Century Gothic"/>
          <w:color w:val="000000" w:themeColor="text1"/>
          <w:sz w:val="22"/>
          <w:szCs w:val="22"/>
          <w:lang w:val="en-US"/>
        </w:rPr>
        <w:t>having regard for the need to safeguard pupils’ well-being, in accordance with statutory provisions;</w:t>
      </w:r>
    </w:p>
    <w:p w14:paraId="162F41F4" w14:textId="403F49A8" w:rsidR="1C47157C" w:rsidRDefault="1C47157C" w:rsidP="009B52EA">
      <w:pPr>
        <w:pStyle w:val="ListParagraph"/>
        <w:numPr>
          <w:ilvl w:val="0"/>
          <w:numId w:val="5"/>
        </w:numPr>
        <w:rPr>
          <w:rFonts w:ascii="Century Gothic" w:eastAsia="Century Gothic" w:hAnsi="Century Gothic" w:cs="Century Gothic"/>
          <w:color w:val="000000" w:themeColor="text1"/>
          <w:sz w:val="22"/>
          <w:szCs w:val="22"/>
          <w:lang w:val="en-US"/>
        </w:rPr>
      </w:pPr>
      <w:r w:rsidRPr="6B139FF3">
        <w:rPr>
          <w:rFonts w:ascii="Century Gothic" w:eastAsia="Century Gothic" w:hAnsi="Century Gothic" w:cs="Century Gothic"/>
          <w:color w:val="000000" w:themeColor="text1"/>
          <w:sz w:val="22"/>
          <w:szCs w:val="22"/>
          <w:lang w:val="en-US"/>
        </w:rPr>
        <w:t>showing tolerance of and respect for the rights of others;</w:t>
      </w:r>
    </w:p>
    <w:p w14:paraId="5A1F5E33" w14:textId="157CE1A0" w:rsidR="1C47157C" w:rsidRDefault="1C47157C" w:rsidP="009B52EA">
      <w:pPr>
        <w:pStyle w:val="ListParagraph"/>
        <w:numPr>
          <w:ilvl w:val="0"/>
          <w:numId w:val="5"/>
        </w:numPr>
        <w:rPr>
          <w:rFonts w:ascii="Century Gothic" w:eastAsia="Century Gothic" w:hAnsi="Century Gothic" w:cs="Century Gothic"/>
          <w:color w:val="000000" w:themeColor="text1"/>
          <w:sz w:val="22"/>
          <w:szCs w:val="22"/>
          <w:lang w:val="en-US"/>
        </w:rPr>
      </w:pPr>
      <w:r w:rsidRPr="6B139FF3">
        <w:rPr>
          <w:rFonts w:ascii="Century Gothic" w:eastAsia="Century Gothic" w:hAnsi="Century Gothic" w:cs="Century Gothic"/>
          <w:color w:val="000000" w:themeColor="text1"/>
          <w:sz w:val="22"/>
          <w:szCs w:val="22"/>
          <w:lang w:val="en-US"/>
        </w:rPr>
        <w:t>not undermining fundamental British values, including democracy, the rule of law, individual liberty and mutual respect, and tolerance of those with different faiths and beliefs; and</w:t>
      </w:r>
    </w:p>
    <w:p w14:paraId="36F4641E" w14:textId="49EDD977" w:rsidR="1C47157C" w:rsidRDefault="1C47157C" w:rsidP="009B52EA">
      <w:pPr>
        <w:pStyle w:val="ListParagraph"/>
        <w:numPr>
          <w:ilvl w:val="0"/>
          <w:numId w:val="5"/>
        </w:numPr>
        <w:rPr>
          <w:rFonts w:ascii="Century Gothic" w:eastAsia="Century Gothic" w:hAnsi="Century Gothic" w:cs="Century Gothic"/>
          <w:color w:val="000000" w:themeColor="text1"/>
          <w:sz w:val="22"/>
          <w:szCs w:val="22"/>
          <w:lang w:val="en-US"/>
        </w:rPr>
      </w:pPr>
      <w:r w:rsidRPr="6B139FF3">
        <w:rPr>
          <w:rFonts w:ascii="Century Gothic" w:eastAsia="Century Gothic" w:hAnsi="Century Gothic" w:cs="Century Gothic"/>
          <w:color w:val="000000" w:themeColor="text1"/>
          <w:sz w:val="22"/>
          <w:szCs w:val="22"/>
          <w:lang w:val="en-US"/>
        </w:rPr>
        <w:t>ensuring that personal beliefs are not expressed in ways which exploit pupils’ vulnerability or might lead them to break the law.</w:t>
      </w:r>
    </w:p>
    <w:p w14:paraId="4F83E8B2" w14:textId="731182F1" w:rsidR="1C47157C" w:rsidRDefault="1C47157C" w:rsidP="009B52EA">
      <w:pPr>
        <w:pStyle w:val="ListParagraph"/>
        <w:numPr>
          <w:ilvl w:val="0"/>
          <w:numId w:val="6"/>
        </w:numPr>
        <w:rPr>
          <w:rFonts w:ascii="Century Gothic" w:eastAsia="Century Gothic" w:hAnsi="Century Gothic" w:cs="Century Gothic"/>
          <w:color w:val="000000" w:themeColor="text1"/>
          <w:sz w:val="22"/>
          <w:szCs w:val="22"/>
          <w:lang w:val="en-US"/>
        </w:rPr>
      </w:pPr>
      <w:r w:rsidRPr="6B139FF3">
        <w:rPr>
          <w:rFonts w:ascii="Century Gothic" w:eastAsia="Century Gothic" w:hAnsi="Century Gothic" w:cs="Century Gothic"/>
          <w:color w:val="000000" w:themeColor="text1"/>
          <w:sz w:val="22"/>
          <w:szCs w:val="22"/>
          <w:lang w:val="en-US"/>
        </w:rPr>
        <w:t xml:space="preserve">Teachers must have proper and professional regard for the ethos, policies and practices of the Academy and the Trust, and maintain high standards in their own attendance and punctuality. </w:t>
      </w:r>
    </w:p>
    <w:p w14:paraId="45ECBAD9" w14:textId="6147F917" w:rsidR="1C47157C" w:rsidRDefault="1C47157C" w:rsidP="009B52EA">
      <w:pPr>
        <w:pStyle w:val="ListParagraph"/>
        <w:numPr>
          <w:ilvl w:val="0"/>
          <w:numId w:val="6"/>
        </w:numPr>
        <w:rPr>
          <w:rFonts w:ascii="Century Gothic" w:eastAsia="Century Gothic" w:hAnsi="Century Gothic" w:cs="Century Gothic"/>
          <w:color w:val="000000" w:themeColor="text1"/>
          <w:sz w:val="22"/>
          <w:szCs w:val="22"/>
          <w:lang w:val="en-US"/>
        </w:rPr>
      </w:pPr>
      <w:r w:rsidRPr="6B139FF3">
        <w:rPr>
          <w:rFonts w:ascii="Century Gothic" w:eastAsia="Century Gothic" w:hAnsi="Century Gothic" w:cs="Century Gothic"/>
          <w:color w:val="000000" w:themeColor="text1"/>
          <w:sz w:val="22"/>
          <w:szCs w:val="22"/>
          <w:lang w:val="en-US"/>
        </w:rPr>
        <w:lastRenderedPageBreak/>
        <w:t>Teachers must have an understanding of, and always act within, the statutory frameworks which set out their professional duties and responsibilities; and within the policies, handbooks and guidelines of the Academy and of the Focus-Trust.</w:t>
      </w:r>
    </w:p>
    <w:p w14:paraId="3CFE0BAC" w14:textId="16A62197" w:rsidR="4E1EF921" w:rsidRDefault="4E1EF921" w:rsidP="4E1EF921">
      <w:pPr>
        <w:rPr>
          <w:rFonts w:eastAsia="Century Gothic"/>
          <w:b/>
          <w:color w:val="000000" w:themeColor="text1"/>
        </w:rPr>
      </w:pPr>
    </w:p>
    <w:p w14:paraId="0036FCA2" w14:textId="1820A0A9" w:rsidR="1C47157C" w:rsidRDefault="1C47157C">
      <w:pPr>
        <w:rPr>
          <w:rFonts w:eastAsia="Century Gothic"/>
          <w:b/>
          <w:color w:val="000000" w:themeColor="text1"/>
        </w:rPr>
      </w:pPr>
      <w:r w:rsidRPr="6B139FF3">
        <w:rPr>
          <w:rFonts w:eastAsia="Century Gothic"/>
          <w:b/>
          <w:color w:val="000000" w:themeColor="text1"/>
        </w:rPr>
        <w:t>General</w:t>
      </w:r>
    </w:p>
    <w:p w14:paraId="62B96411" w14:textId="53F36BE1" w:rsidR="1C47157C" w:rsidRDefault="1C47157C">
      <w:pPr>
        <w:rPr>
          <w:rFonts w:eastAsia="Century Gothic"/>
          <w:color w:val="000000" w:themeColor="text1"/>
        </w:rPr>
      </w:pPr>
      <w:r w:rsidRPr="6B139FF3">
        <w:rPr>
          <w:rFonts w:eastAsia="Century Gothic"/>
          <w:color w:val="000000" w:themeColor="text1"/>
        </w:rPr>
        <w:t>The post holder will:</w:t>
      </w:r>
    </w:p>
    <w:p w14:paraId="2646E282" w14:textId="7C2DB712" w:rsidR="1C47157C" w:rsidRDefault="1C47157C" w:rsidP="009B52EA">
      <w:pPr>
        <w:pStyle w:val="ListParagraph"/>
        <w:numPr>
          <w:ilvl w:val="0"/>
          <w:numId w:val="4"/>
        </w:numPr>
        <w:rPr>
          <w:rFonts w:ascii="Century Gothic" w:eastAsia="Century Gothic" w:hAnsi="Century Gothic" w:cs="Century Gothic"/>
          <w:color w:val="000000" w:themeColor="text1"/>
          <w:sz w:val="22"/>
          <w:szCs w:val="22"/>
        </w:rPr>
      </w:pPr>
      <w:r w:rsidRPr="6B139FF3">
        <w:rPr>
          <w:rFonts w:ascii="Century Gothic" w:eastAsia="Century Gothic" w:hAnsi="Century Gothic" w:cs="Century Gothic"/>
          <w:color w:val="000000" w:themeColor="text1"/>
          <w:sz w:val="22"/>
          <w:szCs w:val="22"/>
        </w:rPr>
        <w:t>Be expected to actively support work and values of the Focus-Trust;</w:t>
      </w:r>
    </w:p>
    <w:p w14:paraId="7F6DAFF6" w14:textId="06258862" w:rsidR="1C47157C" w:rsidRDefault="1C47157C" w:rsidP="009B52EA">
      <w:pPr>
        <w:pStyle w:val="ListParagraph"/>
        <w:numPr>
          <w:ilvl w:val="0"/>
          <w:numId w:val="3"/>
        </w:numPr>
        <w:rPr>
          <w:rFonts w:ascii="Century Gothic" w:eastAsia="Century Gothic" w:hAnsi="Century Gothic" w:cs="Century Gothic"/>
          <w:color w:val="000000" w:themeColor="text1"/>
          <w:sz w:val="22"/>
          <w:szCs w:val="22"/>
        </w:rPr>
      </w:pPr>
      <w:r w:rsidRPr="6B139FF3">
        <w:rPr>
          <w:rFonts w:ascii="Century Gothic" w:eastAsia="Century Gothic" w:hAnsi="Century Gothic" w:cs="Century Gothic"/>
          <w:color w:val="000000" w:themeColor="text1"/>
          <w:sz w:val="22"/>
          <w:szCs w:val="22"/>
        </w:rPr>
        <w:t>Be expected to undertake such additional duties as may reasonably be requested by the Principal or their representative.</w:t>
      </w:r>
    </w:p>
    <w:p w14:paraId="4CC5F738" w14:textId="40067DA0" w:rsidR="1C47157C" w:rsidRDefault="1C47157C" w:rsidP="009B52EA">
      <w:pPr>
        <w:pStyle w:val="ListParagraph"/>
        <w:numPr>
          <w:ilvl w:val="0"/>
          <w:numId w:val="3"/>
        </w:numPr>
        <w:rPr>
          <w:rFonts w:ascii="Century Gothic" w:eastAsia="Century Gothic" w:hAnsi="Century Gothic" w:cs="Century Gothic"/>
          <w:color w:val="000000" w:themeColor="text1"/>
          <w:sz w:val="22"/>
          <w:szCs w:val="22"/>
        </w:rPr>
      </w:pPr>
      <w:r w:rsidRPr="6B139FF3">
        <w:rPr>
          <w:rFonts w:ascii="Century Gothic" w:eastAsia="Century Gothic" w:hAnsi="Century Gothic" w:cs="Century Gothic"/>
          <w:color w:val="000000" w:themeColor="text1"/>
          <w:sz w:val="22"/>
          <w:szCs w:val="22"/>
        </w:rPr>
        <w:t>Respect confidentiality of staff, pupils, families and visitors and not breach this trust. Any breaches of confidentiality must be reported to the Principal immediately.</w:t>
      </w:r>
    </w:p>
    <w:p w14:paraId="5766D3DC" w14:textId="3FC86CFF" w:rsidR="1C47157C" w:rsidRDefault="1C47157C" w:rsidP="009B52EA">
      <w:pPr>
        <w:pStyle w:val="ListParagraph"/>
        <w:numPr>
          <w:ilvl w:val="0"/>
          <w:numId w:val="3"/>
        </w:numPr>
        <w:rPr>
          <w:rFonts w:ascii="Century Gothic" w:eastAsia="Century Gothic" w:hAnsi="Century Gothic" w:cs="Century Gothic"/>
          <w:color w:val="000000" w:themeColor="text1"/>
          <w:sz w:val="22"/>
          <w:szCs w:val="22"/>
        </w:rPr>
      </w:pPr>
      <w:r w:rsidRPr="6B139FF3">
        <w:rPr>
          <w:rFonts w:ascii="Century Gothic" w:eastAsia="Century Gothic" w:hAnsi="Century Gothic" w:cs="Century Gothic"/>
          <w:color w:val="000000" w:themeColor="text1"/>
          <w:sz w:val="22"/>
          <w:szCs w:val="22"/>
        </w:rPr>
        <w:t xml:space="preserve">Comply with the requirements of all policies, procedures &amp; handbooks of the Focus-Trust and individual academy. </w:t>
      </w:r>
    </w:p>
    <w:p w14:paraId="5988FEE8" w14:textId="3F7678B9" w:rsidR="1C47157C" w:rsidRDefault="1C47157C" w:rsidP="009B52EA">
      <w:pPr>
        <w:pStyle w:val="ListParagraph"/>
        <w:numPr>
          <w:ilvl w:val="0"/>
          <w:numId w:val="3"/>
        </w:numPr>
        <w:rPr>
          <w:rFonts w:ascii="Century Gothic" w:eastAsia="Century Gothic" w:hAnsi="Century Gothic" w:cs="Century Gothic"/>
          <w:color w:val="000000" w:themeColor="text1"/>
          <w:sz w:val="22"/>
          <w:szCs w:val="22"/>
        </w:rPr>
      </w:pPr>
      <w:r w:rsidRPr="6B139FF3">
        <w:rPr>
          <w:rFonts w:ascii="Century Gothic" w:eastAsia="Century Gothic" w:hAnsi="Century Gothic" w:cs="Century Gothic"/>
          <w:color w:val="000000" w:themeColor="text1"/>
          <w:sz w:val="22"/>
          <w:szCs w:val="22"/>
        </w:rPr>
        <w:t>Participate in arrangements for appraisal and in the identification of areas in which s/he would benefit from training and undergo such training.</w:t>
      </w:r>
    </w:p>
    <w:p w14:paraId="3FD90B28" w14:textId="09A37CBE" w:rsidR="1C47157C" w:rsidRDefault="1C47157C" w:rsidP="009B52EA">
      <w:pPr>
        <w:pStyle w:val="ListParagraph"/>
        <w:numPr>
          <w:ilvl w:val="0"/>
          <w:numId w:val="3"/>
        </w:numPr>
        <w:rPr>
          <w:rFonts w:ascii="Century Gothic" w:eastAsia="Century Gothic" w:hAnsi="Century Gothic" w:cs="Century Gothic"/>
          <w:color w:val="000000" w:themeColor="text1"/>
          <w:sz w:val="22"/>
          <w:szCs w:val="22"/>
        </w:rPr>
      </w:pPr>
      <w:r w:rsidRPr="6B139FF3">
        <w:rPr>
          <w:rFonts w:ascii="Century Gothic" w:eastAsia="Century Gothic" w:hAnsi="Century Gothic" w:cs="Century Gothic"/>
          <w:color w:val="000000" w:themeColor="text1"/>
          <w:sz w:val="22"/>
          <w:szCs w:val="22"/>
        </w:rPr>
        <w:t>Proactively keep abreast of developments in relation to the post, and whenever possible and appropriate, attend professional development opportunities.</w:t>
      </w:r>
    </w:p>
    <w:p w14:paraId="600464AB" w14:textId="6056BA72" w:rsidR="1C47157C" w:rsidRDefault="1C47157C" w:rsidP="009B52EA">
      <w:pPr>
        <w:pStyle w:val="ListParagraph"/>
        <w:numPr>
          <w:ilvl w:val="0"/>
          <w:numId w:val="3"/>
        </w:numPr>
        <w:rPr>
          <w:rFonts w:ascii="Century Gothic" w:eastAsia="Century Gothic" w:hAnsi="Century Gothic" w:cs="Century Gothic"/>
          <w:color w:val="000000" w:themeColor="text1"/>
          <w:sz w:val="22"/>
          <w:szCs w:val="22"/>
        </w:rPr>
      </w:pPr>
      <w:r w:rsidRPr="6B139FF3">
        <w:rPr>
          <w:rFonts w:ascii="Century Gothic" w:eastAsia="Century Gothic" w:hAnsi="Century Gothic" w:cs="Century Gothic"/>
          <w:color w:val="000000" w:themeColor="text1"/>
          <w:sz w:val="22"/>
          <w:szCs w:val="22"/>
        </w:rPr>
        <w:t>Comply with and support all requirements related to equal opportunities and safeguarding children.</w:t>
      </w:r>
    </w:p>
    <w:p w14:paraId="3E721B31" w14:textId="382DE4A7" w:rsidR="1C47157C" w:rsidRDefault="1C47157C">
      <w:pPr>
        <w:rPr>
          <w:rFonts w:eastAsia="Century Gothic"/>
          <w:color w:val="000000" w:themeColor="text1"/>
        </w:rPr>
      </w:pPr>
      <w:r w:rsidRPr="6B139FF3">
        <w:rPr>
          <w:rFonts w:eastAsia="Century Gothic"/>
          <w:color w:val="000000" w:themeColor="text1"/>
        </w:rPr>
        <w:t xml:space="preserve"> This job description is neither exhaustive nor exclusive, and it may, after consultation with the post holder be subject to modification and amendment in accordance with the needs of the academy.</w:t>
      </w:r>
    </w:p>
    <w:p w14:paraId="36E96DE9" w14:textId="1CED02F9" w:rsidR="08B87E28" w:rsidRDefault="08B87E28" w:rsidP="08B87E28">
      <w:pPr>
        <w:rPr>
          <w:rFonts w:eastAsia="Century Gothic"/>
          <w:color w:val="000000" w:themeColor="text1"/>
        </w:rPr>
      </w:pPr>
    </w:p>
    <w:p w14:paraId="3965EFA9" w14:textId="7E626C43" w:rsidR="1C47157C" w:rsidRDefault="1C47157C">
      <w:pPr>
        <w:rPr>
          <w:rFonts w:eastAsia="Century Gothic"/>
          <w:color w:val="000000" w:themeColor="text1"/>
        </w:rPr>
      </w:pPr>
      <w:r w:rsidRPr="6B139FF3">
        <w:rPr>
          <w:rFonts w:eastAsia="Century Gothic"/>
          <w:color w:val="000000" w:themeColor="text1"/>
        </w:rPr>
        <w:t xml:space="preserve">Post holder: </w:t>
      </w:r>
      <w:r>
        <w:tab/>
      </w:r>
      <w:r w:rsidRPr="6B139FF3">
        <w:rPr>
          <w:rFonts w:eastAsia="Century Gothic"/>
          <w:color w:val="000000" w:themeColor="text1"/>
        </w:rPr>
        <w:t xml:space="preserve">Signed </w:t>
      </w:r>
      <w:r>
        <w:tab/>
      </w:r>
      <w:r w:rsidRPr="6B139FF3">
        <w:rPr>
          <w:rFonts w:eastAsia="Century Gothic"/>
          <w:color w:val="000000" w:themeColor="text1"/>
        </w:rPr>
        <w:t>………………………    Name …………………………………..</w:t>
      </w:r>
    </w:p>
    <w:p w14:paraId="022C011B" w14:textId="7D5AAD77" w:rsidR="1C47157C" w:rsidRDefault="1C47157C">
      <w:pPr>
        <w:rPr>
          <w:rFonts w:eastAsia="Century Gothic"/>
          <w:color w:val="000000" w:themeColor="text1"/>
        </w:rPr>
      </w:pPr>
      <w:r w:rsidRPr="6B139FF3">
        <w:rPr>
          <w:rFonts w:eastAsia="Century Gothic"/>
          <w:color w:val="000000" w:themeColor="text1"/>
        </w:rPr>
        <w:t xml:space="preserve">Principal: </w:t>
      </w:r>
      <w:r>
        <w:tab/>
      </w:r>
      <w:r w:rsidRPr="6B139FF3">
        <w:rPr>
          <w:rFonts w:eastAsia="Century Gothic"/>
          <w:color w:val="000000" w:themeColor="text1"/>
        </w:rPr>
        <w:t xml:space="preserve">Signed </w:t>
      </w:r>
      <w:r>
        <w:tab/>
      </w:r>
      <w:r w:rsidRPr="6B139FF3">
        <w:rPr>
          <w:rFonts w:eastAsia="Century Gothic"/>
          <w:color w:val="000000" w:themeColor="text1"/>
        </w:rPr>
        <w:t>………………………     Name …………………………………..</w:t>
      </w:r>
    </w:p>
    <w:p w14:paraId="3B7D3D13" w14:textId="17FFCD52" w:rsidR="00D60ADC" w:rsidRDefault="00D60ADC" w:rsidP="6B139FF3">
      <w:pPr>
        <w:rPr>
          <w:rFonts w:eastAsia="Century Gothic"/>
          <w:color w:val="000000" w:themeColor="text1"/>
        </w:rPr>
      </w:pPr>
    </w:p>
    <w:p w14:paraId="63B81B03" w14:textId="6CCADEA3" w:rsidR="00D60ADC" w:rsidRDefault="00D60ADC" w:rsidP="1EA710DF">
      <w:pPr>
        <w:rPr>
          <w:rFonts w:eastAsia="Century Gothic"/>
          <w:color w:val="000000" w:themeColor="text1"/>
        </w:rPr>
      </w:pPr>
    </w:p>
    <w:p w14:paraId="5711084A" w14:textId="428A0764" w:rsidR="00D60ADC" w:rsidRDefault="00D60ADC" w:rsidP="1EA710DF">
      <w:pPr>
        <w:rPr>
          <w:rFonts w:eastAsia="Century Gothic"/>
          <w:color w:val="000000" w:themeColor="text1"/>
        </w:rPr>
      </w:pPr>
    </w:p>
    <w:p w14:paraId="7EC95F62" w14:textId="3366C56C" w:rsidR="00D60ADC" w:rsidRDefault="00D60ADC" w:rsidP="1EA710DF">
      <w:pPr>
        <w:rPr>
          <w:rFonts w:eastAsia="Century Gothic"/>
          <w:color w:val="000000" w:themeColor="text1"/>
        </w:rPr>
      </w:pPr>
    </w:p>
    <w:p w14:paraId="23FB4772" w14:textId="5A99648F" w:rsidR="00D60ADC" w:rsidRDefault="00D60ADC" w:rsidP="1EA710DF">
      <w:pPr>
        <w:rPr>
          <w:rFonts w:eastAsia="Century Gothic"/>
          <w:color w:val="000000" w:themeColor="text1"/>
        </w:rPr>
      </w:pPr>
    </w:p>
    <w:p w14:paraId="0A38A45B" w14:textId="388EECFE" w:rsidR="00D60ADC" w:rsidRDefault="00D60ADC" w:rsidP="1EA710DF">
      <w:pPr>
        <w:rPr>
          <w:rFonts w:eastAsia="Century Gothic"/>
          <w:color w:val="000000" w:themeColor="text1"/>
        </w:rPr>
      </w:pPr>
    </w:p>
    <w:p w14:paraId="3979CC09" w14:textId="58F86473" w:rsidR="00D60ADC" w:rsidRDefault="00D60ADC" w:rsidP="27F2FC02">
      <w:pPr>
        <w:rPr>
          <w:rFonts w:eastAsia="Century Gothic"/>
          <w:color w:val="000000" w:themeColor="text1"/>
        </w:rPr>
      </w:pPr>
    </w:p>
    <w:p w14:paraId="2E3B0EB2" w14:textId="304FEF4E" w:rsidR="00D60ADC" w:rsidRDefault="00D60ADC" w:rsidP="27F2FC02">
      <w:pPr>
        <w:rPr>
          <w:rFonts w:eastAsia="Century Gothic"/>
          <w:color w:val="000000" w:themeColor="text1"/>
        </w:rPr>
      </w:pPr>
    </w:p>
    <w:p w14:paraId="08394C4C" w14:textId="05A6C967" w:rsidR="00D60ADC" w:rsidRDefault="00D60ADC" w:rsidP="27F2FC02">
      <w:pPr>
        <w:rPr>
          <w:rFonts w:eastAsia="Century Gothic"/>
          <w:color w:val="000000" w:themeColor="text1"/>
        </w:rPr>
      </w:pPr>
    </w:p>
    <w:p w14:paraId="147C3DE3" w14:textId="14F24EDD" w:rsidR="00D60ADC" w:rsidRDefault="00D60ADC" w:rsidP="27F2FC02">
      <w:pPr>
        <w:rPr>
          <w:rFonts w:eastAsia="Century Gothic"/>
          <w:color w:val="000000" w:themeColor="text1"/>
        </w:rPr>
      </w:pPr>
    </w:p>
    <w:p w14:paraId="214B3537" w14:textId="0BFD416A" w:rsidR="00D60ADC" w:rsidRDefault="00D60ADC" w:rsidP="27F2FC02">
      <w:pPr>
        <w:rPr>
          <w:rFonts w:eastAsia="Century Gothic"/>
          <w:color w:val="000000" w:themeColor="text1"/>
        </w:rPr>
      </w:pPr>
    </w:p>
    <w:p w14:paraId="5A8F001C" w14:textId="157DD8E5" w:rsidR="00D60ADC" w:rsidRDefault="00D60ADC" w:rsidP="27F2FC02">
      <w:pPr>
        <w:rPr>
          <w:rFonts w:eastAsia="Century Gothic"/>
          <w:color w:val="000000" w:themeColor="text1"/>
        </w:rPr>
      </w:pPr>
    </w:p>
    <w:p w14:paraId="6AAF8235" w14:textId="28696EF8" w:rsidR="00D60ADC" w:rsidRDefault="00D60ADC" w:rsidP="27F2FC02">
      <w:pPr>
        <w:rPr>
          <w:rFonts w:eastAsia="Century Gothic"/>
          <w:color w:val="000000" w:themeColor="text1"/>
        </w:rPr>
      </w:pPr>
    </w:p>
    <w:p w14:paraId="4A7ED070" w14:textId="288575AA" w:rsidR="00D60ADC" w:rsidRDefault="00D60ADC" w:rsidP="27F2FC02">
      <w:pPr>
        <w:rPr>
          <w:rFonts w:eastAsia="Century Gothic"/>
          <w:color w:val="000000" w:themeColor="text1"/>
        </w:rPr>
      </w:pPr>
    </w:p>
    <w:p w14:paraId="48DC4E00" w14:textId="4E6F4871" w:rsidR="00D60ADC" w:rsidRDefault="0B0EB160" w:rsidP="27F2FC02">
      <w:pPr>
        <w:ind w:left="3600" w:firstLine="720"/>
        <w:rPr>
          <w:rFonts w:eastAsia="Century Gothic"/>
          <w:b/>
          <w:u w:val="single"/>
        </w:rPr>
      </w:pPr>
      <w:r w:rsidRPr="02626501">
        <w:rPr>
          <w:rFonts w:eastAsia="Century Gothic"/>
          <w:b/>
          <w:bCs/>
          <w:u w:val="single"/>
        </w:rPr>
        <w:t>Teacher</w:t>
      </w:r>
    </w:p>
    <w:p w14:paraId="0F17E1CB" w14:textId="780B5D0F" w:rsidR="00D60ADC" w:rsidRDefault="0B0EB160" w:rsidP="02626501">
      <w:pPr>
        <w:jc w:val="center"/>
      </w:pPr>
      <w:r w:rsidRPr="02626501">
        <w:rPr>
          <w:rFonts w:eastAsia="Century Gothic"/>
          <w:b/>
          <w:bCs/>
          <w:u w:val="single"/>
        </w:rPr>
        <w:t>Personnel specification</w:t>
      </w:r>
      <w:r w:rsidRPr="02626501">
        <w:rPr>
          <w:rFonts w:ascii="Times New Roman" w:eastAsia="Times New Roman" w:hAnsi="Times New Roman" w:cs="Times New Roman"/>
          <w:sz w:val="20"/>
          <w:szCs w:val="20"/>
        </w:rPr>
        <w:t xml:space="preserve"> </w:t>
      </w:r>
    </w:p>
    <w:p w14:paraId="01F437FD" w14:textId="080659A6" w:rsidR="00D60ADC" w:rsidRDefault="0B0EB160" w:rsidP="00D60ADC">
      <w:r w:rsidRPr="02626501">
        <w:rPr>
          <w:rFonts w:eastAsia="Century Gothic"/>
          <w:b/>
          <w:bCs/>
          <w:sz w:val="18"/>
          <w:szCs w:val="18"/>
          <w:u w:val="single"/>
        </w:rPr>
        <w:t>Key;</w:t>
      </w:r>
    </w:p>
    <w:p w14:paraId="5065B882" w14:textId="2D751AFC" w:rsidR="00D60ADC" w:rsidRDefault="0B0EB160" w:rsidP="00D60ADC">
      <w:r w:rsidRPr="02626501">
        <w:rPr>
          <w:rFonts w:eastAsia="Century Gothic"/>
          <w:b/>
          <w:bCs/>
          <w:sz w:val="18"/>
          <w:szCs w:val="18"/>
        </w:rPr>
        <w:t>App</w:t>
      </w:r>
      <w:r w:rsidRPr="02626501">
        <w:rPr>
          <w:rFonts w:eastAsia="Century Gothic"/>
          <w:sz w:val="18"/>
          <w:szCs w:val="18"/>
        </w:rPr>
        <w:t>- application form</w:t>
      </w:r>
    </w:p>
    <w:p w14:paraId="3AB156F5" w14:textId="08136C69" w:rsidR="00D60ADC" w:rsidRDefault="0B0EB160" w:rsidP="00D60ADC">
      <w:r w:rsidRPr="02626501">
        <w:rPr>
          <w:rFonts w:eastAsia="Century Gothic"/>
          <w:b/>
          <w:bCs/>
          <w:sz w:val="18"/>
          <w:szCs w:val="18"/>
        </w:rPr>
        <w:t>Ref</w:t>
      </w:r>
      <w:r w:rsidRPr="02626501">
        <w:rPr>
          <w:rFonts w:eastAsia="Century Gothic"/>
          <w:sz w:val="18"/>
          <w:szCs w:val="18"/>
        </w:rPr>
        <w:t>- Reference</w:t>
      </w:r>
    </w:p>
    <w:p w14:paraId="5BA010F4" w14:textId="17807A5C" w:rsidR="00D60ADC" w:rsidRDefault="0B0EB160" w:rsidP="00D60ADC">
      <w:r w:rsidRPr="02626501">
        <w:rPr>
          <w:rFonts w:eastAsia="Century Gothic"/>
          <w:b/>
          <w:bCs/>
          <w:sz w:val="18"/>
          <w:szCs w:val="18"/>
        </w:rPr>
        <w:t>SP</w:t>
      </w:r>
      <w:r w:rsidRPr="02626501">
        <w:rPr>
          <w:rFonts w:eastAsia="Century Gothic"/>
          <w:sz w:val="18"/>
          <w:szCs w:val="18"/>
        </w:rPr>
        <w:t>- Selection process. This could include a range of exercise, including an interview</w:t>
      </w:r>
    </w:p>
    <w:tbl>
      <w:tblPr>
        <w:tblStyle w:val="TableGrid"/>
        <w:tblW w:w="0" w:type="auto"/>
        <w:tblLayout w:type="fixed"/>
        <w:tblLook w:val="04A0" w:firstRow="1" w:lastRow="0" w:firstColumn="1" w:lastColumn="0" w:noHBand="0" w:noVBand="1"/>
      </w:tblPr>
      <w:tblGrid>
        <w:gridCol w:w="7050"/>
        <w:gridCol w:w="1140"/>
        <w:gridCol w:w="1050"/>
      </w:tblGrid>
      <w:tr w:rsidR="02626501" w14:paraId="2382127D" w14:textId="77777777" w:rsidTr="02626501">
        <w:trPr>
          <w:trHeight w:val="300"/>
        </w:trPr>
        <w:tc>
          <w:tcPr>
            <w:tcW w:w="7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D9C3" w:themeFill="background2" w:themeFillShade="E6"/>
            <w:tcMar>
              <w:left w:w="108" w:type="dxa"/>
              <w:right w:w="108" w:type="dxa"/>
            </w:tcMar>
          </w:tcPr>
          <w:p w14:paraId="31155BC1" w14:textId="6497FB95" w:rsidR="02626501" w:rsidRDefault="02626501">
            <w:r w:rsidRPr="02626501">
              <w:rPr>
                <w:rFonts w:eastAsia="Century Gothic" w:cs="Century Gothic"/>
                <w:b/>
                <w:bCs/>
              </w:rPr>
              <w:t>Knowledge, experience and skills</w:t>
            </w:r>
          </w:p>
        </w:tc>
        <w:tc>
          <w:tcPr>
            <w:tcW w:w="11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D9C3" w:themeFill="background2" w:themeFillShade="E6"/>
            <w:tcMar>
              <w:left w:w="108" w:type="dxa"/>
              <w:right w:w="108" w:type="dxa"/>
            </w:tcMar>
          </w:tcPr>
          <w:p w14:paraId="5FE70CD0" w14:textId="446F7051" w:rsidR="02626501" w:rsidRDefault="02626501">
            <w:r w:rsidRPr="02626501">
              <w:rPr>
                <w:rFonts w:eastAsia="Century Gothic" w:cs="Century Gothic"/>
                <w:b/>
                <w:bCs/>
              </w:rPr>
              <w:t xml:space="preserve"> </w:t>
            </w:r>
          </w:p>
        </w:tc>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D9C3" w:themeFill="background2" w:themeFillShade="E6"/>
            <w:tcMar>
              <w:left w:w="108" w:type="dxa"/>
              <w:right w:w="108" w:type="dxa"/>
            </w:tcMar>
          </w:tcPr>
          <w:p w14:paraId="1BB5FAC5" w14:textId="33286F47" w:rsidR="02626501" w:rsidRDefault="02626501">
            <w:r w:rsidRPr="02626501">
              <w:rPr>
                <w:rFonts w:eastAsia="Century Gothic" w:cs="Century Gothic"/>
                <w:b/>
                <w:bCs/>
              </w:rPr>
              <w:t xml:space="preserve"> </w:t>
            </w:r>
          </w:p>
        </w:tc>
      </w:tr>
      <w:tr w:rsidR="02626501" w14:paraId="04D90F62" w14:textId="77777777" w:rsidTr="02626501">
        <w:trPr>
          <w:trHeight w:val="300"/>
        </w:trPr>
        <w:tc>
          <w:tcPr>
            <w:tcW w:w="7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3416FE" w14:textId="21C8DE51" w:rsidR="02626501" w:rsidRDefault="02626501">
            <w:r w:rsidRPr="02626501">
              <w:rPr>
                <w:rFonts w:eastAsia="Century Gothic" w:cs="Century Gothic"/>
              </w:rPr>
              <w:t xml:space="preserve"> </w:t>
            </w:r>
          </w:p>
        </w:tc>
        <w:tc>
          <w:tcPr>
            <w:tcW w:w="1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5F4A4D" w14:textId="6196AC3C" w:rsidR="02626501" w:rsidRDefault="02626501">
            <w:r w:rsidRPr="02626501">
              <w:rPr>
                <w:rFonts w:eastAsia="Century Gothic" w:cs="Century Gothic"/>
                <w:color w:val="000000" w:themeColor="text1"/>
                <w:sz w:val="16"/>
                <w:szCs w:val="16"/>
              </w:rPr>
              <w:t>Essential/</w:t>
            </w:r>
          </w:p>
          <w:p w14:paraId="7736517C" w14:textId="152A525A" w:rsidR="02626501" w:rsidRDefault="02626501">
            <w:r w:rsidRPr="02626501">
              <w:rPr>
                <w:rFonts w:eastAsia="Century Gothic" w:cs="Century Gothic"/>
                <w:color w:val="000000" w:themeColor="text1"/>
                <w:sz w:val="16"/>
                <w:szCs w:val="16"/>
              </w:rPr>
              <w:t>Desirable</w:t>
            </w:r>
          </w:p>
        </w:tc>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7F56BB" w14:textId="325C78CE" w:rsidR="02626501" w:rsidRDefault="02626501">
            <w:r w:rsidRPr="02626501">
              <w:rPr>
                <w:rFonts w:eastAsia="Century Gothic" w:cs="Century Gothic"/>
                <w:color w:val="000000" w:themeColor="text1"/>
                <w:sz w:val="16"/>
                <w:szCs w:val="16"/>
              </w:rPr>
              <w:t>How identified</w:t>
            </w:r>
          </w:p>
        </w:tc>
      </w:tr>
      <w:tr w:rsidR="02626501" w14:paraId="28863720" w14:textId="77777777" w:rsidTr="02626501">
        <w:trPr>
          <w:trHeight w:val="300"/>
        </w:trPr>
        <w:tc>
          <w:tcPr>
            <w:tcW w:w="7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D9C3" w:themeFill="background2" w:themeFillShade="E6"/>
            <w:tcMar>
              <w:left w:w="108" w:type="dxa"/>
              <w:right w:w="108" w:type="dxa"/>
            </w:tcMar>
          </w:tcPr>
          <w:p w14:paraId="78800763" w14:textId="56EAC60B" w:rsidR="02626501" w:rsidRDefault="02626501">
            <w:r w:rsidRPr="02626501">
              <w:rPr>
                <w:rFonts w:eastAsia="Century Gothic" w:cs="Century Gothic"/>
                <w:b/>
                <w:bCs/>
                <w:color w:val="000000" w:themeColor="text1"/>
                <w:sz w:val="16"/>
                <w:szCs w:val="16"/>
              </w:rPr>
              <w:t>Experience</w:t>
            </w:r>
          </w:p>
        </w:tc>
        <w:tc>
          <w:tcPr>
            <w:tcW w:w="11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D9C3" w:themeFill="background2" w:themeFillShade="E6"/>
            <w:tcMar>
              <w:left w:w="108" w:type="dxa"/>
              <w:right w:w="108" w:type="dxa"/>
            </w:tcMar>
          </w:tcPr>
          <w:p w14:paraId="674162BA" w14:textId="62F6EDE2" w:rsidR="02626501" w:rsidRDefault="02626501">
            <w:r w:rsidRPr="02626501">
              <w:rPr>
                <w:rFonts w:eastAsia="Century Gothic" w:cs="Century Gothic"/>
                <w:b/>
                <w:bCs/>
                <w:color w:val="000000" w:themeColor="text1"/>
                <w:sz w:val="16"/>
                <w:szCs w:val="16"/>
              </w:rPr>
              <w:t>E/D</w:t>
            </w:r>
          </w:p>
        </w:tc>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D9C3" w:themeFill="background2" w:themeFillShade="E6"/>
            <w:tcMar>
              <w:left w:w="108" w:type="dxa"/>
              <w:right w:w="108" w:type="dxa"/>
            </w:tcMar>
          </w:tcPr>
          <w:p w14:paraId="0FC1053D" w14:textId="3A4A8AE6" w:rsidR="02626501" w:rsidRDefault="02626501">
            <w:r w:rsidRPr="02626501">
              <w:rPr>
                <w:rFonts w:eastAsia="Century Gothic" w:cs="Century Gothic"/>
                <w:b/>
                <w:bCs/>
                <w:color w:val="000000" w:themeColor="text1"/>
                <w:sz w:val="16"/>
                <w:szCs w:val="16"/>
              </w:rPr>
              <w:t>App/</w:t>
            </w:r>
            <w:proofErr w:type="spellStart"/>
            <w:r w:rsidRPr="02626501">
              <w:rPr>
                <w:rFonts w:eastAsia="Century Gothic" w:cs="Century Gothic"/>
                <w:b/>
                <w:bCs/>
                <w:color w:val="000000" w:themeColor="text1"/>
                <w:sz w:val="16"/>
                <w:szCs w:val="16"/>
              </w:rPr>
              <w:t>sp</w:t>
            </w:r>
            <w:proofErr w:type="spellEnd"/>
          </w:p>
        </w:tc>
      </w:tr>
      <w:tr w:rsidR="02626501" w14:paraId="77E2BAB7" w14:textId="77777777" w:rsidTr="02626501">
        <w:trPr>
          <w:trHeight w:val="300"/>
        </w:trPr>
        <w:tc>
          <w:tcPr>
            <w:tcW w:w="7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5B6736" w14:textId="5FD7EBFD" w:rsidR="02626501" w:rsidRDefault="02626501">
            <w:r w:rsidRPr="02626501">
              <w:rPr>
                <w:rFonts w:eastAsia="Century Gothic" w:cs="Century Gothic"/>
                <w:color w:val="000000" w:themeColor="text1"/>
                <w:sz w:val="16"/>
                <w:szCs w:val="16"/>
              </w:rPr>
              <w:t>Ability of raising attainment of all pupils</w:t>
            </w:r>
          </w:p>
        </w:tc>
        <w:tc>
          <w:tcPr>
            <w:tcW w:w="1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225DAD" w14:textId="3653881F" w:rsidR="02626501" w:rsidRDefault="02626501">
            <w:r w:rsidRPr="02626501">
              <w:rPr>
                <w:rFonts w:eastAsia="Century Gothic" w:cs="Century Gothic"/>
                <w:sz w:val="16"/>
                <w:szCs w:val="16"/>
              </w:rPr>
              <w:t xml:space="preserve"> </w:t>
            </w:r>
            <w:r w:rsidR="64F4B8BE" w:rsidRPr="283CB84E">
              <w:rPr>
                <w:rFonts w:eastAsia="Century Gothic" w:cs="Century Gothic"/>
                <w:sz w:val="16"/>
                <w:szCs w:val="16"/>
              </w:rPr>
              <w:t>E</w:t>
            </w:r>
          </w:p>
        </w:tc>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C24719" w14:textId="298F5EAB" w:rsidR="02626501" w:rsidRDefault="02626501">
            <w:pPr>
              <w:rPr>
                <w:rFonts w:eastAsia="Century Gothic" w:cs="Century Gothic"/>
                <w:sz w:val="16"/>
                <w:szCs w:val="16"/>
              </w:rPr>
            </w:pPr>
            <w:r w:rsidRPr="02626501">
              <w:rPr>
                <w:rFonts w:eastAsia="Century Gothic" w:cs="Century Gothic"/>
                <w:sz w:val="16"/>
                <w:szCs w:val="16"/>
              </w:rPr>
              <w:t xml:space="preserve"> </w:t>
            </w:r>
            <w:r w:rsidR="5BB2576B" w:rsidRPr="283CB84E">
              <w:rPr>
                <w:rFonts w:eastAsia="Century Gothic" w:cs="Century Gothic"/>
                <w:sz w:val="16"/>
                <w:szCs w:val="16"/>
              </w:rPr>
              <w:t>App</w:t>
            </w:r>
          </w:p>
        </w:tc>
      </w:tr>
      <w:tr w:rsidR="02626501" w14:paraId="3BB179CA" w14:textId="77777777" w:rsidTr="02626501">
        <w:trPr>
          <w:trHeight w:val="300"/>
        </w:trPr>
        <w:tc>
          <w:tcPr>
            <w:tcW w:w="7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E3EB8D" w14:textId="42E91885" w:rsidR="02626501" w:rsidRDefault="02626501">
            <w:r w:rsidRPr="02626501">
              <w:rPr>
                <w:rFonts w:eastAsia="Century Gothic" w:cs="Century Gothic"/>
                <w:color w:val="000000" w:themeColor="text1"/>
                <w:sz w:val="16"/>
                <w:szCs w:val="16"/>
              </w:rPr>
              <w:t>Ability to reflect on practice and improve teaching methods to increase pupils achievements</w:t>
            </w:r>
          </w:p>
        </w:tc>
        <w:tc>
          <w:tcPr>
            <w:tcW w:w="1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F4D38E" w14:textId="7F4F9930" w:rsidR="02626501" w:rsidRDefault="02626501">
            <w:r w:rsidRPr="02626501">
              <w:rPr>
                <w:rFonts w:eastAsia="Century Gothic" w:cs="Century Gothic"/>
                <w:sz w:val="16"/>
                <w:szCs w:val="16"/>
              </w:rPr>
              <w:t xml:space="preserve"> </w:t>
            </w:r>
            <w:r w:rsidR="23999DF0" w:rsidRPr="5C994C8A">
              <w:rPr>
                <w:rFonts w:eastAsia="Century Gothic" w:cs="Century Gothic"/>
                <w:sz w:val="16"/>
                <w:szCs w:val="16"/>
              </w:rPr>
              <w:t>E</w:t>
            </w:r>
          </w:p>
        </w:tc>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70057C" w14:textId="7E5761F3" w:rsidR="02626501" w:rsidRDefault="02626501">
            <w:r w:rsidRPr="02626501">
              <w:rPr>
                <w:rFonts w:eastAsia="Century Gothic" w:cs="Century Gothic"/>
                <w:sz w:val="16"/>
                <w:szCs w:val="16"/>
              </w:rPr>
              <w:t xml:space="preserve"> </w:t>
            </w:r>
            <w:r w:rsidR="60B8195A" w:rsidRPr="5C994C8A">
              <w:rPr>
                <w:rFonts w:eastAsia="Century Gothic" w:cs="Century Gothic"/>
                <w:sz w:val="16"/>
                <w:szCs w:val="16"/>
              </w:rPr>
              <w:t>App</w:t>
            </w:r>
          </w:p>
        </w:tc>
      </w:tr>
      <w:tr w:rsidR="02626501" w14:paraId="40586E29" w14:textId="77777777" w:rsidTr="02626501">
        <w:trPr>
          <w:trHeight w:val="300"/>
        </w:trPr>
        <w:tc>
          <w:tcPr>
            <w:tcW w:w="7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D459AE" w14:textId="0D2D8DDB" w:rsidR="02626501" w:rsidRDefault="02626501">
            <w:r w:rsidRPr="02626501">
              <w:rPr>
                <w:rFonts w:eastAsia="Century Gothic" w:cs="Century Gothic"/>
                <w:color w:val="000000" w:themeColor="text1"/>
                <w:sz w:val="16"/>
                <w:szCs w:val="16"/>
              </w:rPr>
              <w:t>Ability to continually improve teaching and learning through schemes of work, assessment and extra curriculum activities etc</w:t>
            </w:r>
          </w:p>
        </w:tc>
        <w:tc>
          <w:tcPr>
            <w:tcW w:w="1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67B82A" w14:textId="1CFBD199" w:rsidR="02626501" w:rsidRDefault="02626501">
            <w:r w:rsidRPr="02626501">
              <w:rPr>
                <w:rFonts w:eastAsia="Century Gothic" w:cs="Century Gothic"/>
                <w:sz w:val="16"/>
                <w:szCs w:val="16"/>
              </w:rPr>
              <w:t xml:space="preserve"> </w:t>
            </w:r>
            <w:r w:rsidR="3BB8DD90" w:rsidRPr="5C994C8A">
              <w:rPr>
                <w:rFonts w:eastAsia="Century Gothic" w:cs="Century Gothic"/>
                <w:sz w:val="16"/>
                <w:szCs w:val="16"/>
              </w:rPr>
              <w:t>E</w:t>
            </w:r>
          </w:p>
        </w:tc>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C9D9F86" w14:textId="4831C657" w:rsidR="02626501" w:rsidRDefault="02626501">
            <w:r w:rsidRPr="02626501">
              <w:rPr>
                <w:rFonts w:eastAsia="Century Gothic" w:cs="Century Gothic"/>
                <w:sz w:val="16"/>
                <w:szCs w:val="16"/>
              </w:rPr>
              <w:t xml:space="preserve"> </w:t>
            </w:r>
            <w:r w:rsidR="02D0515F" w:rsidRPr="5C994C8A">
              <w:rPr>
                <w:rFonts w:eastAsia="Century Gothic" w:cs="Century Gothic"/>
                <w:sz w:val="16"/>
                <w:szCs w:val="16"/>
              </w:rPr>
              <w:t>App</w:t>
            </w:r>
          </w:p>
        </w:tc>
      </w:tr>
      <w:tr w:rsidR="02626501" w14:paraId="4230F0CA" w14:textId="77777777" w:rsidTr="02626501">
        <w:trPr>
          <w:trHeight w:val="300"/>
        </w:trPr>
        <w:tc>
          <w:tcPr>
            <w:tcW w:w="7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D9C3" w:themeFill="background2" w:themeFillShade="E6"/>
            <w:tcMar>
              <w:left w:w="108" w:type="dxa"/>
              <w:right w:w="108" w:type="dxa"/>
            </w:tcMar>
          </w:tcPr>
          <w:p w14:paraId="0EF0C881" w14:textId="4650BD20" w:rsidR="02626501" w:rsidRDefault="02626501">
            <w:r w:rsidRPr="02626501">
              <w:rPr>
                <w:rFonts w:eastAsia="Century Gothic" w:cs="Century Gothic"/>
                <w:b/>
                <w:bCs/>
                <w:color w:val="000000" w:themeColor="text1"/>
                <w:sz w:val="16"/>
                <w:szCs w:val="16"/>
              </w:rPr>
              <w:t>Knowledge</w:t>
            </w:r>
          </w:p>
        </w:tc>
        <w:tc>
          <w:tcPr>
            <w:tcW w:w="11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D9C3" w:themeFill="background2" w:themeFillShade="E6"/>
            <w:tcMar>
              <w:left w:w="108" w:type="dxa"/>
              <w:right w:w="108" w:type="dxa"/>
            </w:tcMar>
          </w:tcPr>
          <w:p w14:paraId="48FCBB70" w14:textId="1EBAD516" w:rsidR="02626501" w:rsidRDefault="02626501">
            <w:r w:rsidRPr="02626501">
              <w:rPr>
                <w:rFonts w:eastAsia="Century Gothic" w:cs="Century Gothic"/>
                <w:b/>
                <w:bCs/>
                <w:sz w:val="16"/>
                <w:szCs w:val="16"/>
              </w:rPr>
              <w:t xml:space="preserve"> </w:t>
            </w:r>
          </w:p>
        </w:tc>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D9C3" w:themeFill="background2" w:themeFillShade="E6"/>
            <w:tcMar>
              <w:left w:w="108" w:type="dxa"/>
              <w:right w:w="108" w:type="dxa"/>
            </w:tcMar>
          </w:tcPr>
          <w:p w14:paraId="6B4E14CA" w14:textId="5C16BD57" w:rsidR="02626501" w:rsidRDefault="02626501">
            <w:r w:rsidRPr="02626501">
              <w:rPr>
                <w:rFonts w:eastAsia="Century Gothic" w:cs="Century Gothic"/>
                <w:b/>
                <w:bCs/>
                <w:sz w:val="16"/>
                <w:szCs w:val="16"/>
              </w:rPr>
              <w:t xml:space="preserve"> </w:t>
            </w:r>
          </w:p>
        </w:tc>
      </w:tr>
      <w:tr w:rsidR="02626501" w14:paraId="3008C365" w14:textId="77777777" w:rsidTr="02626501">
        <w:trPr>
          <w:trHeight w:val="300"/>
        </w:trPr>
        <w:tc>
          <w:tcPr>
            <w:tcW w:w="7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923D4B" w14:textId="1CAF2491" w:rsidR="02626501" w:rsidRDefault="02626501">
            <w:r w:rsidRPr="02626501">
              <w:rPr>
                <w:rFonts w:eastAsia="Century Gothic" w:cs="Century Gothic"/>
                <w:color w:val="000000" w:themeColor="text1"/>
                <w:sz w:val="16"/>
                <w:szCs w:val="16"/>
              </w:rPr>
              <w:t>Up to date knowledge in the primary curriculum</w:t>
            </w:r>
          </w:p>
        </w:tc>
        <w:tc>
          <w:tcPr>
            <w:tcW w:w="1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1C2965" w14:textId="693C0FFD" w:rsidR="02626501" w:rsidRDefault="02626501">
            <w:r w:rsidRPr="02626501">
              <w:rPr>
                <w:rFonts w:eastAsia="Century Gothic" w:cs="Century Gothic"/>
                <w:sz w:val="16"/>
                <w:szCs w:val="16"/>
              </w:rPr>
              <w:t xml:space="preserve"> </w:t>
            </w:r>
            <w:r w:rsidR="52D82A6A" w:rsidRPr="5C994C8A">
              <w:rPr>
                <w:rFonts w:eastAsia="Century Gothic" w:cs="Century Gothic"/>
                <w:sz w:val="16"/>
                <w:szCs w:val="16"/>
              </w:rPr>
              <w:t>E</w:t>
            </w:r>
          </w:p>
        </w:tc>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2C805F" w14:textId="4D1EF368" w:rsidR="02626501" w:rsidRDefault="02626501">
            <w:r w:rsidRPr="02626501">
              <w:rPr>
                <w:rFonts w:eastAsia="Century Gothic" w:cs="Century Gothic"/>
                <w:sz w:val="16"/>
                <w:szCs w:val="16"/>
              </w:rPr>
              <w:t xml:space="preserve"> </w:t>
            </w:r>
            <w:r w:rsidR="0B162973" w:rsidRPr="5C994C8A">
              <w:rPr>
                <w:rFonts w:eastAsia="Century Gothic" w:cs="Century Gothic"/>
                <w:sz w:val="16"/>
                <w:szCs w:val="16"/>
              </w:rPr>
              <w:t>App</w:t>
            </w:r>
          </w:p>
        </w:tc>
      </w:tr>
      <w:tr w:rsidR="02626501" w14:paraId="1E52ACD9" w14:textId="77777777" w:rsidTr="02626501">
        <w:trPr>
          <w:trHeight w:val="300"/>
        </w:trPr>
        <w:tc>
          <w:tcPr>
            <w:tcW w:w="7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3244AB6" w14:textId="1C8AB919" w:rsidR="02626501" w:rsidRDefault="02626501">
            <w:r w:rsidRPr="02626501">
              <w:rPr>
                <w:rFonts w:eastAsia="Century Gothic" w:cs="Century Gothic"/>
                <w:color w:val="000000" w:themeColor="text1"/>
                <w:sz w:val="16"/>
                <w:szCs w:val="16"/>
              </w:rPr>
              <w:t>Ability to use strategies needed to establish consistently high aspirations and standards of results and behaviour</w:t>
            </w:r>
          </w:p>
        </w:tc>
        <w:tc>
          <w:tcPr>
            <w:tcW w:w="1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F726DD" w14:textId="2108DB15" w:rsidR="02626501" w:rsidRDefault="02626501">
            <w:r w:rsidRPr="02626501">
              <w:rPr>
                <w:rFonts w:eastAsia="Century Gothic" w:cs="Century Gothic"/>
                <w:sz w:val="16"/>
                <w:szCs w:val="16"/>
              </w:rPr>
              <w:t xml:space="preserve"> </w:t>
            </w:r>
            <w:r w:rsidR="7A7EA2DD" w:rsidRPr="5C994C8A">
              <w:rPr>
                <w:rFonts w:eastAsia="Century Gothic" w:cs="Century Gothic"/>
                <w:sz w:val="16"/>
                <w:szCs w:val="16"/>
              </w:rPr>
              <w:t>E</w:t>
            </w:r>
          </w:p>
        </w:tc>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45FEDE" w14:textId="5EA1DB03" w:rsidR="02626501" w:rsidRDefault="02626501">
            <w:r w:rsidRPr="02626501">
              <w:rPr>
                <w:rFonts w:eastAsia="Century Gothic" w:cs="Century Gothic"/>
                <w:sz w:val="16"/>
                <w:szCs w:val="16"/>
              </w:rPr>
              <w:t xml:space="preserve"> </w:t>
            </w:r>
            <w:r w:rsidR="118FE4D8" w:rsidRPr="5C994C8A">
              <w:rPr>
                <w:rFonts w:eastAsia="Century Gothic" w:cs="Century Gothic"/>
                <w:sz w:val="16"/>
                <w:szCs w:val="16"/>
              </w:rPr>
              <w:t>App</w:t>
            </w:r>
          </w:p>
        </w:tc>
      </w:tr>
      <w:tr w:rsidR="02626501" w14:paraId="1D5D7266" w14:textId="77777777" w:rsidTr="02626501">
        <w:trPr>
          <w:trHeight w:val="300"/>
        </w:trPr>
        <w:tc>
          <w:tcPr>
            <w:tcW w:w="7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D9C3" w:themeFill="background2" w:themeFillShade="E6"/>
            <w:tcMar>
              <w:left w:w="108" w:type="dxa"/>
              <w:right w:w="108" w:type="dxa"/>
            </w:tcMar>
          </w:tcPr>
          <w:p w14:paraId="0B414723" w14:textId="292C4E10" w:rsidR="02626501" w:rsidRDefault="02626501">
            <w:r w:rsidRPr="02626501">
              <w:rPr>
                <w:rFonts w:eastAsia="Century Gothic" w:cs="Century Gothic"/>
                <w:b/>
                <w:bCs/>
                <w:color w:val="000000" w:themeColor="text1"/>
                <w:sz w:val="16"/>
                <w:szCs w:val="16"/>
              </w:rPr>
              <w:t>Skills</w:t>
            </w:r>
          </w:p>
        </w:tc>
        <w:tc>
          <w:tcPr>
            <w:tcW w:w="11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D9C3" w:themeFill="background2" w:themeFillShade="E6"/>
            <w:tcMar>
              <w:left w:w="108" w:type="dxa"/>
              <w:right w:w="108" w:type="dxa"/>
            </w:tcMar>
          </w:tcPr>
          <w:p w14:paraId="361A106A" w14:textId="7A0898FC" w:rsidR="02626501" w:rsidRDefault="02626501">
            <w:r w:rsidRPr="02626501">
              <w:rPr>
                <w:rFonts w:eastAsia="Century Gothic" w:cs="Century Gothic"/>
                <w:b/>
                <w:bCs/>
                <w:sz w:val="16"/>
                <w:szCs w:val="16"/>
              </w:rPr>
              <w:t xml:space="preserve"> </w:t>
            </w:r>
          </w:p>
        </w:tc>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D9C3" w:themeFill="background2" w:themeFillShade="E6"/>
            <w:tcMar>
              <w:left w:w="108" w:type="dxa"/>
              <w:right w:w="108" w:type="dxa"/>
            </w:tcMar>
          </w:tcPr>
          <w:p w14:paraId="343AE291" w14:textId="3E6A0898" w:rsidR="02626501" w:rsidRDefault="02626501">
            <w:r w:rsidRPr="02626501">
              <w:rPr>
                <w:rFonts w:eastAsia="Century Gothic" w:cs="Century Gothic"/>
                <w:b/>
                <w:bCs/>
                <w:sz w:val="16"/>
                <w:szCs w:val="16"/>
              </w:rPr>
              <w:t xml:space="preserve"> </w:t>
            </w:r>
          </w:p>
        </w:tc>
      </w:tr>
      <w:tr w:rsidR="02626501" w14:paraId="3C94327F" w14:textId="77777777" w:rsidTr="02626501">
        <w:trPr>
          <w:trHeight w:val="300"/>
        </w:trPr>
        <w:tc>
          <w:tcPr>
            <w:tcW w:w="7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95FF71" w14:textId="4ABF70A5" w:rsidR="02626501" w:rsidRDefault="02626501">
            <w:r w:rsidRPr="02626501">
              <w:rPr>
                <w:rFonts w:eastAsia="Century Gothic" w:cs="Century Gothic"/>
                <w:color w:val="000000" w:themeColor="text1"/>
                <w:sz w:val="16"/>
                <w:szCs w:val="16"/>
              </w:rPr>
              <w:t>Able to play a full and active role in a team</w:t>
            </w:r>
          </w:p>
        </w:tc>
        <w:tc>
          <w:tcPr>
            <w:tcW w:w="1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38A69E" w14:textId="7F99A7E6" w:rsidR="02626501" w:rsidRDefault="02626501">
            <w:r w:rsidRPr="02626501">
              <w:rPr>
                <w:rFonts w:eastAsia="Century Gothic" w:cs="Century Gothic"/>
                <w:sz w:val="16"/>
                <w:szCs w:val="16"/>
              </w:rPr>
              <w:t xml:space="preserve"> </w:t>
            </w:r>
            <w:r w:rsidR="056826FB" w:rsidRPr="5C994C8A">
              <w:rPr>
                <w:rFonts w:eastAsia="Century Gothic" w:cs="Century Gothic"/>
                <w:sz w:val="16"/>
                <w:szCs w:val="16"/>
              </w:rPr>
              <w:t>E</w:t>
            </w:r>
          </w:p>
        </w:tc>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FC6725" w14:textId="3C5BEF69" w:rsidR="02626501" w:rsidRDefault="4870ED68">
            <w:pPr>
              <w:rPr>
                <w:rFonts w:eastAsia="Century Gothic" w:cs="Century Gothic"/>
                <w:sz w:val="16"/>
                <w:szCs w:val="16"/>
              </w:rPr>
            </w:pPr>
            <w:r w:rsidRPr="4870ED68">
              <w:rPr>
                <w:rFonts w:eastAsia="Century Gothic" w:cs="Century Gothic"/>
                <w:sz w:val="16"/>
                <w:szCs w:val="16"/>
              </w:rPr>
              <w:t xml:space="preserve"> </w:t>
            </w:r>
            <w:r w:rsidR="3547FB14" w:rsidRPr="4870ED68">
              <w:rPr>
                <w:rFonts w:eastAsia="Century Gothic" w:cs="Century Gothic"/>
                <w:sz w:val="16"/>
                <w:szCs w:val="16"/>
              </w:rPr>
              <w:t>App/Ref</w:t>
            </w:r>
          </w:p>
        </w:tc>
      </w:tr>
      <w:tr w:rsidR="02626501" w14:paraId="71048DA1" w14:textId="77777777" w:rsidTr="02626501">
        <w:trPr>
          <w:trHeight w:val="300"/>
        </w:trPr>
        <w:tc>
          <w:tcPr>
            <w:tcW w:w="7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8C35DE" w14:textId="23310CC7" w:rsidR="02626501" w:rsidRDefault="02626501">
            <w:r w:rsidRPr="02626501">
              <w:rPr>
                <w:rFonts w:eastAsia="Century Gothic" w:cs="Century Gothic"/>
                <w:color w:val="000000" w:themeColor="text1"/>
                <w:sz w:val="16"/>
                <w:szCs w:val="16"/>
              </w:rPr>
              <w:t>Clear understanding of expectations, accountabilities and consistency</w:t>
            </w:r>
          </w:p>
        </w:tc>
        <w:tc>
          <w:tcPr>
            <w:tcW w:w="1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35BADB" w14:textId="71CC31ED" w:rsidR="02626501" w:rsidRDefault="02626501">
            <w:r w:rsidRPr="02626501">
              <w:rPr>
                <w:rFonts w:eastAsia="Century Gothic" w:cs="Century Gothic"/>
                <w:sz w:val="16"/>
                <w:szCs w:val="16"/>
              </w:rPr>
              <w:t xml:space="preserve"> </w:t>
            </w:r>
            <w:r w:rsidR="038B6FF8" w:rsidRPr="5C994C8A">
              <w:rPr>
                <w:rFonts w:eastAsia="Century Gothic" w:cs="Century Gothic"/>
                <w:sz w:val="16"/>
                <w:szCs w:val="16"/>
              </w:rPr>
              <w:t>E</w:t>
            </w:r>
          </w:p>
        </w:tc>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B95431" w14:textId="57EC0461" w:rsidR="02626501" w:rsidRDefault="4870ED68">
            <w:pPr>
              <w:rPr>
                <w:rFonts w:eastAsia="Century Gothic" w:cs="Century Gothic"/>
                <w:sz w:val="16"/>
                <w:szCs w:val="16"/>
              </w:rPr>
            </w:pPr>
            <w:r w:rsidRPr="4870ED68">
              <w:rPr>
                <w:rFonts w:eastAsia="Century Gothic" w:cs="Century Gothic"/>
                <w:sz w:val="16"/>
                <w:szCs w:val="16"/>
              </w:rPr>
              <w:t xml:space="preserve"> </w:t>
            </w:r>
            <w:r w:rsidR="52AB248A" w:rsidRPr="4870ED68">
              <w:rPr>
                <w:rFonts w:eastAsia="Century Gothic" w:cs="Century Gothic"/>
                <w:sz w:val="16"/>
                <w:szCs w:val="16"/>
              </w:rPr>
              <w:t>App/Ref/SP</w:t>
            </w:r>
          </w:p>
        </w:tc>
      </w:tr>
      <w:tr w:rsidR="02626501" w14:paraId="4FDCBA04" w14:textId="77777777" w:rsidTr="02626501">
        <w:trPr>
          <w:trHeight w:val="300"/>
        </w:trPr>
        <w:tc>
          <w:tcPr>
            <w:tcW w:w="7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64C892" w14:textId="08AA3FF0" w:rsidR="02626501" w:rsidRDefault="02626501">
            <w:r w:rsidRPr="02626501">
              <w:rPr>
                <w:rFonts w:eastAsia="Century Gothic" w:cs="Century Gothic"/>
                <w:color w:val="000000" w:themeColor="text1"/>
                <w:sz w:val="16"/>
                <w:szCs w:val="16"/>
              </w:rPr>
              <w:t>Aligned with the Trusts values</w:t>
            </w:r>
          </w:p>
        </w:tc>
        <w:tc>
          <w:tcPr>
            <w:tcW w:w="1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10F8D2" w14:textId="36F7E784" w:rsidR="02626501" w:rsidRDefault="02626501">
            <w:r w:rsidRPr="02626501">
              <w:rPr>
                <w:rFonts w:eastAsia="Century Gothic" w:cs="Century Gothic"/>
                <w:sz w:val="16"/>
                <w:szCs w:val="16"/>
              </w:rPr>
              <w:t xml:space="preserve"> </w:t>
            </w:r>
            <w:r w:rsidR="28C6E532" w:rsidRPr="5C994C8A">
              <w:rPr>
                <w:rFonts w:eastAsia="Century Gothic" w:cs="Century Gothic"/>
                <w:sz w:val="16"/>
                <w:szCs w:val="16"/>
              </w:rPr>
              <w:t>E</w:t>
            </w:r>
          </w:p>
        </w:tc>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D21CE7" w14:textId="124D122D" w:rsidR="02626501" w:rsidRDefault="4870ED68">
            <w:pPr>
              <w:rPr>
                <w:rFonts w:eastAsia="Century Gothic" w:cs="Century Gothic"/>
                <w:sz w:val="16"/>
                <w:szCs w:val="16"/>
              </w:rPr>
            </w:pPr>
            <w:r w:rsidRPr="4870ED68">
              <w:rPr>
                <w:rFonts w:eastAsia="Century Gothic" w:cs="Century Gothic"/>
                <w:sz w:val="16"/>
                <w:szCs w:val="16"/>
              </w:rPr>
              <w:t xml:space="preserve"> </w:t>
            </w:r>
            <w:r w:rsidR="79CF4487" w:rsidRPr="4870ED68">
              <w:rPr>
                <w:rFonts w:eastAsia="Century Gothic" w:cs="Century Gothic"/>
                <w:sz w:val="16"/>
                <w:szCs w:val="16"/>
              </w:rPr>
              <w:t>App/Ref/SP</w:t>
            </w:r>
          </w:p>
        </w:tc>
      </w:tr>
      <w:tr w:rsidR="02626501" w14:paraId="017D5780" w14:textId="77777777" w:rsidTr="02626501">
        <w:trPr>
          <w:trHeight w:val="300"/>
        </w:trPr>
        <w:tc>
          <w:tcPr>
            <w:tcW w:w="7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F668C9" w14:textId="2F9E10E7" w:rsidR="02626501" w:rsidRDefault="02626501">
            <w:r w:rsidRPr="02626501">
              <w:rPr>
                <w:rFonts w:eastAsia="Century Gothic" w:cs="Century Gothic"/>
                <w:color w:val="000000" w:themeColor="text1"/>
                <w:sz w:val="16"/>
                <w:szCs w:val="16"/>
              </w:rPr>
              <w:t>Motivated to continually improve standards and achieve excellence</w:t>
            </w:r>
          </w:p>
        </w:tc>
        <w:tc>
          <w:tcPr>
            <w:tcW w:w="1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DC7446" w14:textId="0E6BB9EA" w:rsidR="02626501" w:rsidRDefault="02626501">
            <w:r w:rsidRPr="02626501">
              <w:rPr>
                <w:rFonts w:eastAsia="Century Gothic" w:cs="Century Gothic"/>
                <w:sz w:val="16"/>
                <w:szCs w:val="16"/>
              </w:rPr>
              <w:t xml:space="preserve"> </w:t>
            </w:r>
            <w:r w:rsidR="76A315E2" w:rsidRPr="5C994C8A">
              <w:rPr>
                <w:rFonts w:eastAsia="Century Gothic" w:cs="Century Gothic"/>
                <w:sz w:val="16"/>
                <w:szCs w:val="16"/>
              </w:rPr>
              <w:t>E</w:t>
            </w:r>
          </w:p>
        </w:tc>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D6A044" w14:textId="74A6F5DF" w:rsidR="02626501" w:rsidRDefault="4870ED68">
            <w:pPr>
              <w:rPr>
                <w:rFonts w:eastAsia="Century Gothic" w:cs="Century Gothic"/>
                <w:sz w:val="16"/>
                <w:szCs w:val="16"/>
              </w:rPr>
            </w:pPr>
            <w:r w:rsidRPr="4870ED68">
              <w:rPr>
                <w:rFonts w:eastAsia="Century Gothic" w:cs="Century Gothic"/>
                <w:sz w:val="16"/>
                <w:szCs w:val="16"/>
              </w:rPr>
              <w:t xml:space="preserve"> </w:t>
            </w:r>
            <w:r w:rsidR="024AA134" w:rsidRPr="4870ED68">
              <w:rPr>
                <w:rFonts w:eastAsia="Century Gothic" w:cs="Century Gothic"/>
                <w:sz w:val="16"/>
                <w:szCs w:val="16"/>
              </w:rPr>
              <w:t>App/ref</w:t>
            </w:r>
          </w:p>
        </w:tc>
      </w:tr>
      <w:tr w:rsidR="02626501" w14:paraId="1437D6B6" w14:textId="77777777" w:rsidTr="02626501">
        <w:trPr>
          <w:trHeight w:val="300"/>
        </w:trPr>
        <w:tc>
          <w:tcPr>
            <w:tcW w:w="7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B2655E" w14:textId="31ACB5C5" w:rsidR="02626501" w:rsidRDefault="02626501">
            <w:r w:rsidRPr="02626501">
              <w:rPr>
                <w:rFonts w:eastAsia="Century Gothic" w:cs="Century Gothic"/>
                <w:color w:val="000000" w:themeColor="text1"/>
                <w:sz w:val="16"/>
                <w:szCs w:val="16"/>
              </w:rPr>
              <w:t>Commitment to the safeguarding and welfare of all pupils</w:t>
            </w:r>
          </w:p>
        </w:tc>
        <w:tc>
          <w:tcPr>
            <w:tcW w:w="1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A5C895" w14:textId="6CDBE2A5" w:rsidR="02626501" w:rsidRDefault="02626501">
            <w:r w:rsidRPr="02626501">
              <w:rPr>
                <w:rFonts w:eastAsia="Century Gothic" w:cs="Century Gothic"/>
                <w:sz w:val="16"/>
                <w:szCs w:val="16"/>
              </w:rPr>
              <w:t xml:space="preserve"> </w:t>
            </w:r>
            <w:r w:rsidR="4DA5629B" w:rsidRPr="5C994C8A">
              <w:rPr>
                <w:rFonts w:eastAsia="Century Gothic" w:cs="Century Gothic"/>
                <w:sz w:val="16"/>
                <w:szCs w:val="16"/>
              </w:rPr>
              <w:t>E</w:t>
            </w:r>
          </w:p>
        </w:tc>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A7AC25" w14:textId="5CB02D37" w:rsidR="02626501" w:rsidRDefault="4870ED68">
            <w:pPr>
              <w:rPr>
                <w:rFonts w:eastAsia="Century Gothic" w:cs="Century Gothic"/>
                <w:sz w:val="16"/>
                <w:szCs w:val="16"/>
              </w:rPr>
            </w:pPr>
            <w:r w:rsidRPr="4870ED68">
              <w:rPr>
                <w:rFonts w:eastAsia="Century Gothic" w:cs="Century Gothic"/>
                <w:sz w:val="16"/>
                <w:szCs w:val="16"/>
              </w:rPr>
              <w:t xml:space="preserve"> </w:t>
            </w:r>
            <w:r w:rsidR="6012572A" w:rsidRPr="4870ED68">
              <w:rPr>
                <w:rFonts w:eastAsia="Century Gothic" w:cs="Century Gothic"/>
                <w:sz w:val="16"/>
                <w:szCs w:val="16"/>
              </w:rPr>
              <w:t>App/Ref</w:t>
            </w:r>
          </w:p>
        </w:tc>
      </w:tr>
      <w:tr w:rsidR="02626501" w14:paraId="1328880D" w14:textId="77777777" w:rsidTr="02626501">
        <w:trPr>
          <w:trHeight w:val="300"/>
        </w:trPr>
        <w:tc>
          <w:tcPr>
            <w:tcW w:w="7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C6DC6A" w14:textId="24370278" w:rsidR="02626501" w:rsidRDefault="02626501">
            <w:r w:rsidRPr="02626501">
              <w:rPr>
                <w:rFonts w:eastAsia="Century Gothic" w:cs="Century Gothic"/>
                <w:color w:val="000000" w:themeColor="text1"/>
                <w:sz w:val="16"/>
                <w:szCs w:val="16"/>
              </w:rPr>
              <w:t>Excellent classroom practitioner</w:t>
            </w:r>
          </w:p>
        </w:tc>
        <w:tc>
          <w:tcPr>
            <w:tcW w:w="1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F1BFF5" w14:textId="3099B939" w:rsidR="02626501" w:rsidRDefault="02626501">
            <w:r w:rsidRPr="02626501">
              <w:rPr>
                <w:rFonts w:eastAsia="Century Gothic" w:cs="Century Gothic"/>
                <w:sz w:val="16"/>
                <w:szCs w:val="16"/>
              </w:rPr>
              <w:t xml:space="preserve"> </w:t>
            </w:r>
            <w:r w:rsidR="4895CE56" w:rsidRPr="5C994C8A">
              <w:rPr>
                <w:rFonts w:eastAsia="Century Gothic" w:cs="Century Gothic"/>
                <w:sz w:val="16"/>
                <w:szCs w:val="16"/>
              </w:rPr>
              <w:t>E</w:t>
            </w:r>
          </w:p>
        </w:tc>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646C23" w14:textId="366951C1" w:rsidR="02626501" w:rsidRDefault="4870ED68">
            <w:pPr>
              <w:rPr>
                <w:rFonts w:eastAsia="Century Gothic" w:cs="Century Gothic"/>
                <w:sz w:val="16"/>
                <w:szCs w:val="16"/>
              </w:rPr>
            </w:pPr>
            <w:r w:rsidRPr="4870ED68">
              <w:rPr>
                <w:rFonts w:eastAsia="Century Gothic" w:cs="Century Gothic"/>
                <w:sz w:val="16"/>
                <w:szCs w:val="16"/>
              </w:rPr>
              <w:t xml:space="preserve"> </w:t>
            </w:r>
            <w:r w:rsidR="7B682CC3" w:rsidRPr="4870ED68">
              <w:rPr>
                <w:rFonts w:eastAsia="Century Gothic" w:cs="Century Gothic"/>
                <w:sz w:val="16"/>
                <w:szCs w:val="16"/>
              </w:rPr>
              <w:t>App/Ref/SP</w:t>
            </w:r>
          </w:p>
        </w:tc>
      </w:tr>
      <w:tr w:rsidR="02626501" w14:paraId="3352FF69" w14:textId="77777777" w:rsidTr="02626501">
        <w:trPr>
          <w:trHeight w:val="300"/>
        </w:trPr>
        <w:tc>
          <w:tcPr>
            <w:tcW w:w="7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051896" w14:textId="3C45DD09" w:rsidR="02626501" w:rsidRDefault="02626501">
            <w:r w:rsidRPr="02626501">
              <w:rPr>
                <w:rFonts w:eastAsia="Century Gothic" w:cs="Century Gothic"/>
                <w:color w:val="000000" w:themeColor="text1"/>
                <w:sz w:val="16"/>
                <w:szCs w:val="16"/>
              </w:rPr>
              <w:t>Effective and systematic behaviour management, with clear boundaries, sanctions, praise and reward</w:t>
            </w:r>
          </w:p>
        </w:tc>
        <w:tc>
          <w:tcPr>
            <w:tcW w:w="1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C875E7" w14:textId="476C156E" w:rsidR="02626501" w:rsidRDefault="02626501">
            <w:r w:rsidRPr="02626501">
              <w:rPr>
                <w:rFonts w:eastAsia="Century Gothic" w:cs="Century Gothic"/>
                <w:sz w:val="16"/>
                <w:szCs w:val="16"/>
              </w:rPr>
              <w:t xml:space="preserve"> </w:t>
            </w:r>
            <w:r w:rsidR="3A4E511F" w:rsidRPr="5C994C8A">
              <w:rPr>
                <w:rFonts w:eastAsia="Century Gothic" w:cs="Century Gothic"/>
                <w:sz w:val="16"/>
                <w:szCs w:val="16"/>
              </w:rPr>
              <w:t>E</w:t>
            </w:r>
          </w:p>
        </w:tc>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C2BEA8" w14:textId="59E4EC02" w:rsidR="02626501" w:rsidRDefault="4870ED68">
            <w:pPr>
              <w:rPr>
                <w:rFonts w:eastAsia="Century Gothic" w:cs="Century Gothic"/>
                <w:sz w:val="16"/>
                <w:szCs w:val="16"/>
              </w:rPr>
            </w:pPr>
            <w:r w:rsidRPr="4870ED68">
              <w:rPr>
                <w:rFonts w:eastAsia="Century Gothic" w:cs="Century Gothic"/>
                <w:sz w:val="16"/>
                <w:szCs w:val="16"/>
              </w:rPr>
              <w:t xml:space="preserve"> </w:t>
            </w:r>
            <w:r w:rsidR="4CD8BC7A" w:rsidRPr="4870ED68">
              <w:rPr>
                <w:rFonts w:eastAsia="Century Gothic" w:cs="Century Gothic"/>
                <w:sz w:val="16"/>
                <w:szCs w:val="16"/>
              </w:rPr>
              <w:t>Ref/SP</w:t>
            </w:r>
          </w:p>
        </w:tc>
      </w:tr>
      <w:tr w:rsidR="02626501" w14:paraId="555BACEA" w14:textId="77777777" w:rsidTr="02626501">
        <w:trPr>
          <w:trHeight w:val="300"/>
        </w:trPr>
        <w:tc>
          <w:tcPr>
            <w:tcW w:w="7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840272" w14:textId="2CE31424" w:rsidR="02626501" w:rsidRDefault="02626501">
            <w:r w:rsidRPr="02626501">
              <w:rPr>
                <w:rFonts w:eastAsia="Century Gothic" w:cs="Century Gothic"/>
                <w:color w:val="000000" w:themeColor="text1"/>
                <w:sz w:val="16"/>
                <w:szCs w:val="16"/>
              </w:rPr>
              <w:lastRenderedPageBreak/>
              <w:t>Excellent communication, planning and organisational skills</w:t>
            </w:r>
          </w:p>
        </w:tc>
        <w:tc>
          <w:tcPr>
            <w:tcW w:w="1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6E759B" w14:textId="4685D3A6" w:rsidR="02626501" w:rsidRDefault="02626501">
            <w:r w:rsidRPr="02626501">
              <w:rPr>
                <w:rFonts w:eastAsia="Century Gothic" w:cs="Century Gothic"/>
                <w:sz w:val="16"/>
                <w:szCs w:val="16"/>
              </w:rPr>
              <w:t xml:space="preserve"> </w:t>
            </w:r>
            <w:r w:rsidR="3BFCF51C" w:rsidRPr="5C994C8A">
              <w:rPr>
                <w:rFonts w:eastAsia="Century Gothic" w:cs="Century Gothic"/>
                <w:sz w:val="16"/>
                <w:szCs w:val="16"/>
              </w:rPr>
              <w:t>E</w:t>
            </w:r>
          </w:p>
        </w:tc>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E98A05" w14:textId="59365902" w:rsidR="02626501" w:rsidRDefault="02626501">
            <w:pPr>
              <w:rPr>
                <w:rFonts w:eastAsia="Century Gothic" w:cs="Century Gothic"/>
                <w:sz w:val="16"/>
                <w:szCs w:val="16"/>
              </w:rPr>
            </w:pPr>
            <w:r w:rsidRPr="02626501">
              <w:rPr>
                <w:rFonts w:eastAsia="Century Gothic" w:cs="Century Gothic"/>
                <w:sz w:val="16"/>
                <w:szCs w:val="16"/>
              </w:rPr>
              <w:t xml:space="preserve"> </w:t>
            </w:r>
            <w:r w:rsidR="387429B9" w:rsidRPr="7276A46A">
              <w:rPr>
                <w:rFonts w:eastAsia="Century Gothic" w:cs="Century Gothic"/>
                <w:sz w:val="16"/>
                <w:szCs w:val="16"/>
              </w:rPr>
              <w:t>App</w:t>
            </w:r>
          </w:p>
        </w:tc>
      </w:tr>
      <w:tr w:rsidR="02626501" w14:paraId="740A5824" w14:textId="77777777" w:rsidTr="02626501">
        <w:trPr>
          <w:trHeight w:val="300"/>
        </w:trPr>
        <w:tc>
          <w:tcPr>
            <w:tcW w:w="7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D9C3" w:themeFill="background2" w:themeFillShade="E6"/>
            <w:tcMar>
              <w:left w:w="108" w:type="dxa"/>
              <w:right w:w="108" w:type="dxa"/>
            </w:tcMar>
          </w:tcPr>
          <w:p w14:paraId="732EAD8F" w14:textId="5E6070B1" w:rsidR="02626501" w:rsidRDefault="02626501">
            <w:r w:rsidRPr="02626501">
              <w:rPr>
                <w:rFonts w:eastAsia="Century Gothic" w:cs="Century Gothic"/>
                <w:b/>
                <w:bCs/>
                <w:color w:val="000000" w:themeColor="text1"/>
                <w:sz w:val="18"/>
                <w:szCs w:val="18"/>
              </w:rPr>
              <w:t>Fulfil wider professional responsibilities</w:t>
            </w:r>
          </w:p>
        </w:tc>
        <w:tc>
          <w:tcPr>
            <w:tcW w:w="11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D9C3" w:themeFill="background2" w:themeFillShade="E6"/>
            <w:tcMar>
              <w:left w:w="108" w:type="dxa"/>
              <w:right w:w="108" w:type="dxa"/>
            </w:tcMar>
          </w:tcPr>
          <w:p w14:paraId="604D721B" w14:textId="78BCE632" w:rsidR="02626501" w:rsidRDefault="02626501">
            <w:r w:rsidRPr="02626501">
              <w:rPr>
                <w:rFonts w:eastAsia="Century Gothic" w:cs="Century Gothic"/>
                <w:sz w:val="18"/>
                <w:szCs w:val="18"/>
              </w:rPr>
              <w:t xml:space="preserve"> </w:t>
            </w:r>
          </w:p>
        </w:tc>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D9C3" w:themeFill="background2" w:themeFillShade="E6"/>
            <w:tcMar>
              <w:left w:w="108" w:type="dxa"/>
              <w:right w:w="108" w:type="dxa"/>
            </w:tcMar>
          </w:tcPr>
          <w:p w14:paraId="5196C946" w14:textId="63CFF2FF" w:rsidR="02626501" w:rsidRDefault="02626501">
            <w:r w:rsidRPr="02626501">
              <w:rPr>
                <w:rFonts w:eastAsia="Century Gothic" w:cs="Century Gothic"/>
                <w:sz w:val="18"/>
                <w:szCs w:val="18"/>
              </w:rPr>
              <w:t xml:space="preserve"> </w:t>
            </w:r>
          </w:p>
        </w:tc>
      </w:tr>
      <w:tr w:rsidR="02626501" w14:paraId="6C03629A" w14:textId="77777777" w:rsidTr="02626501">
        <w:trPr>
          <w:trHeight w:val="300"/>
        </w:trPr>
        <w:tc>
          <w:tcPr>
            <w:tcW w:w="7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7D48F3" w14:textId="5B0B6952" w:rsidR="02626501" w:rsidRDefault="02626501">
            <w:r w:rsidRPr="02626501">
              <w:rPr>
                <w:rFonts w:eastAsia="Century Gothic" w:cs="Century Gothic"/>
                <w:color w:val="000000" w:themeColor="text1"/>
                <w:sz w:val="16"/>
                <w:szCs w:val="16"/>
              </w:rPr>
              <w:t>Understand when and how to seek advice and support.</w:t>
            </w:r>
          </w:p>
        </w:tc>
        <w:tc>
          <w:tcPr>
            <w:tcW w:w="1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88C768" w14:textId="1896423B" w:rsidR="02626501" w:rsidRDefault="02626501">
            <w:r w:rsidRPr="02626501">
              <w:rPr>
                <w:rFonts w:eastAsia="Century Gothic" w:cs="Century Gothic"/>
                <w:sz w:val="16"/>
                <w:szCs w:val="16"/>
              </w:rPr>
              <w:t xml:space="preserve"> </w:t>
            </w:r>
            <w:r w:rsidR="3B7D3F46" w:rsidRPr="5C994C8A">
              <w:rPr>
                <w:rFonts w:eastAsia="Century Gothic" w:cs="Century Gothic"/>
                <w:sz w:val="16"/>
                <w:szCs w:val="16"/>
              </w:rPr>
              <w:t>E</w:t>
            </w:r>
          </w:p>
        </w:tc>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E3A2A5" w14:textId="0A0FDA8E" w:rsidR="02626501" w:rsidRDefault="7276A46A">
            <w:pPr>
              <w:rPr>
                <w:rFonts w:eastAsia="Century Gothic" w:cs="Century Gothic"/>
                <w:sz w:val="16"/>
                <w:szCs w:val="16"/>
              </w:rPr>
            </w:pPr>
            <w:r w:rsidRPr="7276A46A">
              <w:rPr>
                <w:rFonts w:eastAsia="Century Gothic" w:cs="Century Gothic"/>
                <w:sz w:val="16"/>
                <w:szCs w:val="16"/>
              </w:rPr>
              <w:t xml:space="preserve"> </w:t>
            </w:r>
            <w:r w:rsidR="07506323" w:rsidRPr="7276A46A">
              <w:rPr>
                <w:rFonts w:eastAsia="Century Gothic" w:cs="Century Gothic"/>
                <w:sz w:val="16"/>
                <w:szCs w:val="16"/>
              </w:rPr>
              <w:t>App/I</w:t>
            </w:r>
          </w:p>
        </w:tc>
      </w:tr>
      <w:tr w:rsidR="02626501" w14:paraId="6D35ACEA" w14:textId="77777777" w:rsidTr="02626501">
        <w:trPr>
          <w:trHeight w:val="300"/>
        </w:trPr>
        <w:tc>
          <w:tcPr>
            <w:tcW w:w="7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5A528A" w14:textId="5B4B0D3C" w:rsidR="02626501" w:rsidRDefault="02626501">
            <w:r w:rsidRPr="02626501">
              <w:rPr>
                <w:rFonts w:eastAsia="Century Gothic" w:cs="Century Gothic"/>
                <w:color w:val="000000" w:themeColor="text1"/>
                <w:sz w:val="16"/>
                <w:szCs w:val="16"/>
              </w:rPr>
              <w:t>Able to develop and maintain good relationships with staff, parents, pupils, governors and the community</w:t>
            </w:r>
          </w:p>
        </w:tc>
        <w:tc>
          <w:tcPr>
            <w:tcW w:w="1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067445" w14:textId="2D1E1C16" w:rsidR="02626501" w:rsidRDefault="02626501">
            <w:r w:rsidRPr="02626501">
              <w:rPr>
                <w:rFonts w:eastAsia="Century Gothic" w:cs="Century Gothic"/>
                <w:sz w:val="16"/>
                <w:szCs w:val="16"/>
              </w:rPr>
              <w:t xml:space="preserve"> </w:t>
            </w:r>
            <w:r w:rsidR="3B2A5F56" w:rsidRPr="5C994C8A">
              <w:rPr>
                <w:rFonts w:eastAsia="Century Gothic" w:cs="Century Gothic"/>
                <w:sz w:val="16"/>
                <w:szCs w:val="16"/>
              </w:rPr>
              <w:t>E</w:t>
            </w:r>
          </w:p>
        </w:tc>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799673" w14:textId="14F848BF" w:rsidR="02626501" w:rsidRDefault="7276A46A">
            <w:r w:rsidRPr="7276A46A">
              <w:rPr>
                <w:rFonts w:eastAsia="Century Gothic" w:cs="Century Gothic"/>
                <w:sz w:val="16"/>
                <w:szCs w:val="16"/>
              </w:rPr>
              <w:t xml:space="preserve"> </w:t>
            </w:r>
            <w:r w:rsidR="17AE4B5E" w:rsidRPr="7276A46A">
              <w:rPr>
                <w:rFonts w:eastAsia="Century Gothic" w:cs="Century Gothic"/>
                <w:sz w:val="16"/>
                <w:szCs w:val="16"/>
              </w:rPr>
              <w:t>App/Ref</w:t>
            </w:r>
          </w:p>
        </w:tc>
      </w:tr>
      <w:tr w:rsidR="02626501" w14:paraId="7C07DBFA" w14:textId="77777777" w:rsidTr="02626501">
        <w:trPr>
          <w:trHeight w:val="300"/>
        </w:trPr>
        <w:tc>
          <w:tcPr>
            <w:tcW w:w="7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8AC816" w14:textId="290D3B12" w:rsidR="02626501" w:rsidRDefault="02626501">
            <w:r w:rsidRPr="02626501">
              <w:rPr>
                <w:rFonts w:eastAsia="Century Gothic" w:cs="Century Gothic"/>
                <w:color w:val="000000" w:themeColor="text1"/>
                <w:sz w:val="16"/>
                <w:szCs w:val="16"/>
              </w:rPr>
              <w:t>Committed to own development as a professional.</w:t>
            </w:r>
          </w:p>
        </w:tc>
        <w:tc>
          <w:tcPr>
            <w:tcW w:w="1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85F53C" w14:textId="2421ACA9" w:rsidR="02626501" w:rsidRDefault="02626501">
            <w:r w:rsidRPr="02626501">
              <w:rPr>
                <w:rFonts w:eastAsia="Century Gothic" w:cs="Century Gothic"/>
                <w:sz w:val="16"/>
                <w:szCs w:val="16"/>
              </w:rPr>
              <w:t xml:space="preserve"> </w:t>
            </w:r>
            <w:r w:rsidR="7D44DF44" w:rsidRPr="5C994C8A">
              <w:rPr>
                <w:rFonts w:eastAsia="Century Gothic" w:cs="Century Gothic"/>
                <w:sz w:val="16"/>
                <w:szCs w:val="16"/>
              </w:rPr>
              <w:t>E</w:t>
            </w:r>
          </w:p>
        </w:tc>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0F77AD" w14:textId="6BE4C32C" w:rsidR="02626501" w:rsidRDefault="7276A46A">
            <w:pPr>
              <w:rPr>
                <w:rFonts w:eastAsia="Century Gothic" w:cs="Century Gothic"/>
                <w:sz w:val="16"/>
                <w:szCs w:val="16"/>
              </w:rPr>
            </w:pPr>
            <w:r w:rsidRPr="7276A46A">
              <w:rPr>
                <w:rFonts w:eastAsia="Century Gothic" w:cs="Century Gothic"/>
                <w:sz w:val="16"/>
                <w:szCs w:val="16"/>
              </w:rPr>
              <w:t xml:space="preserve"> </w:t>
            </w:r>
            <w:r w:rsidR="62304A07" w:rsidRPr="7276A46A">
              <w:rPr>
                <w:rFonts w:eastAsia="Century Gothic" w:cs="Century Gothic"/>
                <w:sz w:val="16"/>
                <w:szCs w:val="16"/>
              </w:rPr>
              <w:t>App</w:t>
            </w:r>
            <w:r w:rsidR="240C7B84" w:rsidRPr="7276A46A">
              <w:rPr>
                <w:rFonts w:eastAsia="Century Gothic" w:cs="Century Gothic"/>
                <w:sz w:val="16"/>
                <w:szCs w:val="16"/>
              </w:rPr>
              <w:t>/Ref</w:t>
            </w:r>
          </w:p>
        </w:tc>
      </w:tr>
      <w:tr w:rsidR="02626501" w14:paraId="01C84E22" w14:textId="77777777" w:rsidTr="02626501">
        <w:trPr>
          <w:trHeight w:val="300"/>
        </w:trPr>
        <w:tc>
          <w:tcPr>
            <w:tcW w:w="7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7E8DFC" w14:textId="33E5CE40" w:rsidR="02626501" w:rsidRDefault="02626501">
            <w:r w:rsidRPr="02626501">
              <w:rPr>
                <w:rFonts w:eastAsia="Century Gothic" w:cs="Century Gothic"/>
                <w:color w:val="000000" w:themeColor="text1"/>
                <w:sz w:val="16"/>
                <w:szCs w:val="16"/>
              </w:rPr>
              <w:t>Able to reflect on own practice and identify areas for improvement</w:t>
            </w:r>
          </w:p>
        </w:tc>
        <w:tc>
          <w:tcPr>
            <w:tcW w:w="1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B1616E" w14:textId="34F85B8D" w:rsidR="02626501" w:rsidRDefault="02626501">
            <w:r w:rsidRPr="02626501">
              <w:rPr>
                <w:rFonts w:eastAsia="Century Gothic" w:cs="Century Gothic"/>
                <w:sz w:val="16"/>
                <w:szCs w:val="16"/>
              </w:rPr>
              <w:t xml:space="preserve"> </w:t>
            </w:r>
            <w:r w:rsidR="287662F7" w:rsidRPr="5C994C8A">
              <w:rPr>
                <w:rFonts w:eastAsia="Century Gothic" w:cs="Century Gothic"/>
                <w:sz w:val="16"/>
                <w:szCs w:val="16"/>
              </w:rPr>
              <w:t>E</w:t>
            </w:r>
          </w:p>
        </w:tc>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D15E6D" w14:textId="6D9BFF3B" w:rsidR="02626501" w:rsidRDefault="7276A46A">
            <w:pPr>
              <w:rPr>
                <w:rFonts w:eastAsia="Century Gothic" w:cs="Century Gothic"/>
                <w:sz w:val="16"/>
                <w:szCs w:val="16"/>
              </w:rPr>
            </w:pPr>
            <w:r w:rsidRPr="7276A46A">
              <w:rPr>
                <w:rFonts w:eastAsia="Century Gothic" w:cs="Century Gothic"/>
                <w:sz w:val="16"/>
                <w:szCs w:val="16"/>
              </w:rPr>
              <w:t xml:space="preserve"> </w:t>
            </w:r>
            <w:r w:rsidR="7BA17A85" w:rsidRPr="7276A46A">
              <w:rPr>
                <w:rFonts w:eastAsia="Century Gothic" w:cs="Century Gothic"/>
                <w:sz w:val="16"/>
                <w:szCs w:val="16"/>
              </w:rPr>
              <w:t>App</w:t>
            </w:r>
            <w:r w:rsidR="58A56A2A" w:rsidRPr="7276A46A">
              <w:rPr>
                <w:rFonts w:eastAsia="Century Gothic" w:cs="Century Gothic"/>
                <w:sz w:val="16"/>
                <w:szCs w:val="16"/>
              </w:rPr>
              <w:t>/Ref</w:t>
            </w:r>
          </w:p>
        </w:tc>
      </w:tr>
      <w:tr w:rsidR="02626501" w14:paraId="59522949" w14:textId="77777777" w:rsidTr="02626501">
        <w:trPr>
          <w:trHeight w:val="300"/>
        </w:trPr>
        <w:tc>
          <w:tcPr>
            <w:tcW w:w="7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D9C3" w:themeFill="background2" w:themeFillShade="E6"/>
            <w:tcMar>
              <w:left w:w="108" w:type="dxa"/>
              <w:right w:w="108" w:type="dxa"/>
            </w:tcMar>
          </w:tcPr>
          <w:p w14:paraId="42CC3D0C" w14:textId="0D27972C" w:rsidR="02626501" w:rsidRDefault="02626501">
            <w:r w:rsidRPr="02626501">
              <w:rPr>
                <w:rFonts w:eastAsia="Century Gothic" w:cs="Century Gothic"/>
                <w:b/>
                <w:bCs/>
                <w:color w:val="000000" w:themeColor="text1"/>
                <w:sz w:val="16"/>
                <w:szCs w:val="16"/>
              </w:rPr>
              <w:t>Qualifications and training</w:t>
            </w:r>
          </w:p>
        </w:tc>
        <w:tc>
          <w:tcPr>
            <w:tcW w:w="11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D9C3" w:themeFill="background2" w:themeFillShade="E6"/>
            <w:tcMar>
              <w:left w:w="108" w:type="dxa"/>
              <w:right w:w="108" w:type="dxa"/>
            </w:tcMar>
          </w:tcPr>
          <w:p w14:paraId="69B55A35" w14:textId="55DF4295" w:rsidR="02626501" w:rsidRDefault="02626501">
            <w:r w:rsidRPr="02626501">
              <w:rPr>
                <w:rFonts w:eastAsia="Century Gothic" w:cs="Century Gothic"/>
                <w:sz w:val="16"/>
                <w:szCs w:val="16"/>
              </w:rPr>
              <w:t xml:space="preserve"> </w:t>
            </w:r>
          </w:p>
        </w:tc>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D9C3" w:themeFill="background2" w:themeFillShade="E6"/>
            <w:tcMar>
              <w:left w:w="108" w:type="dxa"/>
              <w:right w:w="108" w:type="dxa"/>
            </w:tcMar>
          </w:tcPr>
          <w:p w14:paraId="58C3E2D2" w14:textId="2BD8976A" w:rsidR="02626501" w:rsidRDefault="02626501">
            <w:r w:rsidRPr="02626501">
              <w:rPr>
                <w:rFonts w:eastAsia="Century Gothic" w:cs="Century Gothic"/>
                <w:sz w:val="16"/>
                <w:szCs w:val="16"/>
              </w:rPr>
              <w:t xml:space="preserve"> </w:t>
            </w:r>
          </w:p>
        </w:tc>
      </w:tr>
      <w:tr w:rsidR="02626501" w14:paraId="43759138" w14:textId="77777777" w:rsidTr="02626501">
        <w:trPr>
          <w:trHeight w:val="300"/>
        </w:trPr>
        <w:tc>
          <w:tcPr>
            <w:tcW w:w="7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EFF5E6" w14:textId="5D949910" w:rsidR="02626501" w:rsidRDefault="02626501">
            <w:r w:rsidRPr="02626501">
              <w:rPr>
                <w:rFonts w:eastAsia="Century Gothic" w:cs="Century Gothic"/>
                <w:color w:val="000000" w:themeColor="text1"/>
                <w:sz w:val="16"/>
                <w:szCs w:val="16"/>
              </w:rPr>
              <w:t>Qualified Teacher Status or other educational qualification</w:t>
            </w:r>
          </w:p>
        </w:tc>
        <w:tc>
          <w:tcPr>
            <w:tcW w:w="1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3D2D77" w14:textId="6E485F5A" w:rsidR="02626501" w:rsidRDefault="02626501">
            <w:r w:rsidRPr="02626501">
              <w:rPr>
                <w:rFonts w:eastAsia="Century Gothic" w:cs="Century Gothic"/>
                <w:sz w:val="16"/>
                <w:szCs w:val="16"/>
              </w:rPr>
              <w:t xml:space="preserve"> </w:t>
            </w:r>
            <w:r w:rsidR="0D6E862D" w:rsidRPr="5C994C8A">
              <w:rPr>
                <w:rFonts w:eastAsia="Century Gothic" w:cs="Century Gothic"/>
                <w:sz w:val="16"/>
                <w:szCs w:val="16"/>
              </w:rPr>
              <w:t>E</w:t>
            </w:r>
          </w:p>
        </w:tc>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B6B835" w14:textId="61DF6409" w:rsidR="02626501" w:rsidRDefault="02626501">
            <w:r w:rsidRPr="02626501">
              <w:rPr>
                <w:rFonts w:eastAsia="Century Gothic" w:cs="Century Gothic"/>
                <w:sz w:val="16"/>
                <w:szCs w:val="16"/>
              </w:rPr>
              <w:t xml:space="preserve"> </w:t>
            </w:r>
          </w:p>
        </w:tc>
      </w:tr>
      <w:tr w:rsidR="02626501" w14:paraId="33732053" w14:textId="77777777" w:rsidTr="02626501">
        <w:trPr>
          <w:trHeight w:val="300"/>
        </w:trPr>
        <w:tc>
          <w:tcPr>
            <w:tcW w:w="7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F35AC0" w14:textId="29EB7D97" w:rsidR="02626501" w:rsidRDefault="02626501">
            <w:r w:rsidRPr="02626501">
              <w:rPr>
                <w:rFonts w:eastAsia="Century Gothic" w:cs="Century Gothic"/>
                <w:color w:val="000000" w:themeColor="text1"/>
                <w:sz w:val="16"/>
                <w:szCs w:val="16"/>
              </w:rPr>
              <w:t>Qualified to degree level and above</w:t>
            </w:r>
          </w:p>
        </w:tc>
        <w:tc>
          <w:tcPr>
            <w:tcW w:w="1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F11FD8" w14:textId="23FCE652" w:rsidR="02626501" w:rsidRDefault="02626501">
            <w:r w:rsidRPr="02626501">
              <w:rPr>
                <w:rFonts w:eastAsia="Century Gothic" w:cs="Century Gothic"/>
                <w:sz w:val="16"/>
                <w:szCs w:val="16"/>
              </w:rPr>
              <w:t xml:space="preserve"> </w:t>
            </w:r>
            <w:r w:rsidR="0031C28A" w:rsidRPr="4870ED68">
              <w:rPr>
                <w:rFonts w:eastAsia="Century Gothic" w:cs="Century Gothic"/>
                <w:sz w:val="16"/>
                <w:szCs w:val="16"/>
              </w:rPr>
              <w:t>E</w:t>
            </w:r>
          </w:p>
        </w:tc>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D5CC3F" w14:textId="1B7DD75E" w:rsidR="02626501" w:rsidRDefault="02626501">
            <w:r w:rsidRPr="02626501">
              <w:rPr>
                <w:rFonts w:eastAsia="Century Gothic" w:cs="Century Gothic"/>
                <w:sz w:val="16"/>
                <w:szCs w:val="16"/>
              </w:rPr>
              <w:t xml:space="preserve"> </w:t>
            </w:r>
          </w:p>
        </w:tc>
      </w:tr>
      <w:tr w:rsidR="02626501" w14:paraId="0812D8F1" w14:textId="77777777" w:rsidTr="02626501">
        <w:trPr>
          <w:trHeight w:val="300"/>
        </w:trPr>
        <w:tc>
          <w:tcPr>
            <w:tcW w:w="7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3450E3" w14:textId="3A86BDA1" w:rsidR="02626501" w:rsidRDefault="02626501">
            <w:r w:rsidRPr="02626501">
              <w:rPr>
                <w:rFonts w:eastAsia="Century Gothic" w:cs="Century Gothic"/>
                <w:color w:val="000000" w:themeColor="text1"/>
                <w:sz w:val="16"/>
                <w:szCs w:val="16"/>
              </w:rPr>
              <w:t>Evidence of further professional development.</w:t>
            </w:r>
          </w:p>
        </w:tc>
        <w:tc>
          <w:tcPr>
            <w:tcW w:w="1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A61854" w14:textId="0944B39F" w:rsidR="02626501" w:rsidRDefault="02626501">
            <w:r w:rsidRPr="02626501">
              <w:rPr>
                <w:rFonts w:eastAsia="Century Gothic" w:cs="Century Gothic"/>
                <w:sz w:val="16"/>
                <w:szCs w:val="16"/>
              </w:rPr>
              <w:t xml:space="preserve"> </w:t>
            </w:r>
            <w:r w:rsidR="2847F7B6" w:rsidRPr="4870ED68">
              <w:rPr>
                <w:rFonts w:eastAsia="Century Gothic" w:cs="Century Gothic"/>
                <w:sz w:val="16"/>
                <w:szCs w:val="16"/>
              </w:rPr>
              <w:t>E</w:t>
            </w:r>
          </w:p>
        </w:tc>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7E51C3" w14:textId="23DF6515" w:rsidR="02626501" w:rsidRDefault="02626501">
            <w:r w:rsidRPr="02626501">
              <w:rPr>
                <w:rFonts w:eastAsia="Century Gothic" w:cs="Century Gothic"/>
                <w:sz w:val="16"/>
                <w:szCs w:val="16"/>
              </w:rPr>
              <w:t xml:space="preserve"> </w:t>
            </w:r>
          </w:p>
        </w:tc>
      </w:tr>
      <w:tr w:rsidR="02626501" w14:paraId="68685EA6" w14:textId="77777777" w:rsidTr="02626501">
        <w:trPr>
          <w:trHeight w:val="300"/>
        </w:trPr>
        <w:tc>
          <w:tcPr>
            <w:tcW w:w="7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D9C3" w:themeFill="background2" w:themeFillShade="E6"/>
            <w:tcMar>
              <w:left w:w="108" w:type="dxa"/>
              <w:right w:w="108" w:type="dxa"/>
            </w:tcMar>
          </w:tcPr>
          <w:p w14:paraId="58574F91" w14:textId="3F795ED1" w:rsidR="02626501" w:rsidRDefault="02626501">
            <w:r w:rsidRPr="02626501">
              <w:rPr>
                <w:rFonts w:eastAsia="Century Gothic" w:cs="Century Gothic"/>
                <w:b/>
                <w:bCs/>
                <w:color w:val="000000" w:themeColor="text1"/>
                <w:sz w:val="16"/>
                <w:szCs w:val="16"/>
              </w:rPr>
              <w:t>Personal qualities and attributes</w:t>
            </w:r>
          </w:p>
        </w:tc>
        <w:tc>
          <w:tcPr>
            <w:tcW w:w="11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D9C3" w:themeFill="background2" w:themeFillShade="E6"/>
            <w:tcMar>
              <w:left w:w="108" w:type="dxa"/>
              <w:right w:w="108" w:type="dxa"/>
            </w:tcMar>
          </w:tcPr>
          <w:p w14:paraId="5F7BCB43" w14:textId="1D84E427" w:rsidR="02626501" w:rsidRDefault="02626501">
            <w:r w:rsidRPr="02626501">
              <w:rPr>
                <w:rFonts w:eastAsia="Century Gothic" w:cs="Century Gothic"/>
                <w:sz w:val="16"/>
                <w:szCs w:val="16"/>
              </w:rPr>
              <w:t xml:space="preserve"> </w:t>
            </w:r>
          </w:p>
        </w:tc>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D9C3" w:themeFill="background2" w:themeFillShade="E6"/>
            <w:tcMar>
              <w:left w:w="108" w:type="dxa"/>
              <w:right w:w="108" w:type="dxa"/>
            </w:tcMar>
          </w:tcPr>
          <w:p w14:paraId="5D358095" w14:textId="2942BCA2" w:rsidR="02626501" w:rsidRDefault="02626501">
            <w:r w:rsidRPr="02626501">
              <w:rPr>
                <w:rFonts w:eastAsia="Century Gothic" w:cs="Century Gothic"/>
                <w:sz w:val="16"/>
                <w:szCs w:val="16"/>
              </w:rPr>
              <w:t xml:space="preserve"> </w:t>
            </w:r>
          </w:p>
        </w:tc>
      </w:tr>
      <w:tr w:rsidR="02626501" w14:paraId="0BA8CBD8" w14:textId="77777777" w:rsidTr="02626501">
        <w:trPr>
          <w:trHeight w:val="300"/>
        </w:trPr>
        <w:tc>
          <w:tcPr>
            <w:tcW w:w="7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BDD795" w14:textId="4437FD1A" w:rsidR="02626501" w:rsidRDefault="02626501">
            <w:r w:rsidRPr="02626501">
              <w:rPr>
                <w:rFonts w:eastAsia="Century Gothic" w:cs="Century Gothic"/>
                <w:color w:val="000000" w:themeColor="text1"/>
                <w:sz w:val="16"/>
                <w:szCs w:val="16"/>
              </w:rPr>
              <w:t>Moral purpose (Equality, children and adults treated with respect)</w:t>
            </w:r>
          </w:p>
        </w:tc>
        <w:tc>
          <w:tcPr>
            <w:tcW w:w="1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43189F" w14:textId="73146400" w:rsidR="02626501" w:rsidRDefault="02626501">
            <w:r w:rsidRPr="02626501">
              <w:rPr>
                <w:rFonts w:eastAsia="Century Gothic" w:cs="Century Gothic"/>
                <w:color w:val="000000" w:themeColor="text1"/>
                <w:sz w:val="16"/>
                <w:szCs w:val="16"/>
              </w:rPr>
              <w:t>SP</w:t>
            </w:r>
          </w:p>
        </w:tc>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E54BA3" w14:textId="207CB7CA" w:rsidR="02626501" w:rsidRDefault="02626501">
            <w:r w:rsidRPr="02626501">
              <w:rPr>
                <w:rFonts w:eastAsia="Century Gothic" w:cs="Century Gothic"/>
                <w:sz w:val="16"/>
                <w:szCs w:val="16"/>
              </w:rPr>
              <w:t xml:space="preserve"> </w:t>
            </w:r>
          </w:p>
        </w:tc>
      </w:tr>
      <w:tr w:rsidR="02626501" w14:paraId="7E9E9F3A" w14:textId="77777777" w:rsidTr="02626501">
        <w:trPr>
          <w:trHeight w:val="300"/>
        </w:trPr>
        <w:tc>
          <w:tcPr>
            <w:tcW w:w="7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036D14" w14:textId="59E88ED3" w:rsidR="02626501" w:rsidRDefault="02626501">
            <w:r w:rsidRPr="02626501">
              <w:rPr>
                <w:rFonts w:eastAsia="Century Gothic" w:cs="Century Gothic"/>
                <w:color w:val="000000" w:themeColor="text1"/>
                <w:sz w:val="16"/>
                <w:szCs w:val="16"/>
              </w:rPr>
              <w:t>Excellent communicator (Listening, putting a message across)</w:t>
            </w:r>
          </w:p>
        </w:tc>
        <w:tc>
          <w:tcPr>
            <w:tcW w:w="1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78125E" w14:textId="49365A49" w:rsidR="02626501" w:rsidRDefault="02626501">
            <w:r w:rsidRPr="02626501">
              <w:rPr>
                <w:rFonts w:eastAsia="Century Gothic" w:cs="Century Gothic"/>
                <w:color w:val="000000" w:themeColor="text1"/>
                <w:sz w:val="16"/>
                <w:szCs w:val="16"/>
              </w:rPr>
              <w:t>SP</w:t>
            </w:r>
          </w:p>
        </w:tc>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6A406B" w14:textId="7DD5F2A5" w:rsidR="02626501" w:rsidRDefault="02626501">
            <w:r w:rsidRPr="02626501">
              <w:rPr>
                <w:rFonts w:eastAsia="Century Gothic" w:cs="Century Gothic"/>
                <w:sz w:val="16"/>
                <w:szCs w:val="16"/>
              </w:rPr>
              <w:t xml:space="preserve"> </w:t>
            </w:r>
          </w:p>
        </w:tc>
      </w:tr>
      <w:tr w:rsidR="02626501" w14:paraId="04EC81E4" w14:textId="77777777" w:rsidTr="02626501">
        <w:trPr>
          <w:trHeight w:val="300"/>
        </w:trPr>
        <w:tc>
          <w:tcPr>
            <w:tcW w:w="7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094D587" w14:textId="6DB070C1" w:rsidR="02626501" w:rsidRDefault="02626501">
            <w:r w:rsidRPr="02626501">
              <w:rPr>
                <w:rFonts w:eastAsia="Century Gothic" w:cs="Century Gothic"/>
                <w:color w:val="000000" w:themeColor="text1"/>
                <w:sz w:val="16"/>
                <w:szCs w:val="16"/>
              </w:rPr>
              <w:t>Child centred</w:t>
            </w:r>
          </w:p>
        </w:tc>
        <w:tc>
          <w:tcPr>
            <w:tcW w:w="1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C6A94FD" w14:textId="0EE1774D" w:rsidR="02626501" w:rsidRDefault="02626501">
            <w:r w:rsidRPr="02626501">
              <w:rPr>
                <w:rFonts w:eastAsia="Century Gothic" w:cs="Century Gothic"/>
                <w:color w:val="000000" w:themeColor="text1"/>
                <w:sz w:val="16"/>
                <w:szCs w:val="16"/>
              </w:rPr>
              <w:t>SP</w:t>
            </w:r>
          </w:p>
        </w:tc>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F1CB8D" w14:textId="325F743B" w:rsidR="02626501" w:rsidRDefault="02626501">
            <w:r w:rsidRPr="02626501">
              <w:rPr>
                <w:rFonts w:eastAsia="Century Gothic" w:cs="Century Gothic"/>
                <w:sz w:val="16"/>
                <w:szCs w:val="16"/>
              </w:rPr>
              <w:t xml:space="preserve"> </w:t>
            </w:r>
          </w:p>
        </w:tc>
      </w:tr>
      <w:tr w:rsidR="02626501" w14:paraId="2170FFB6" w14:textId="77777777" w:rsidTr="02626501">
        <w:trPr>
          <w:trHeight w:val="300"/>
        </w:trPr>
        <w:tc>
          <w:tcPr>
            <w:tcW w:w="7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9EA33A" w14:textId="2FB8B450" w:rsidR="02626501" w:rsidRDefault="02626501">
            <w:r w:rsidRPr="02626501">
              <w:rPr>
                <w:rFonts w:eastAsia="Century Gothic" w:cs="Century Gothic"/>
                <w:color w:val="000000" w:themeColor="text1"/>
                <w:sz w:val="18"/>
                <w:szCs w:val="18"/>
              </w:rPr>
              <w:t>Resilient</w:t>
            </w:r>
          </w:p>
        </w:tc>
        <w:tc>
          <w:tcPr>
            <w:tcW w:w="1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FD06CB" w14:textId="021D20C5" w:rsidR="02626501" w:rsidRDefault="02626501">
            <w:r w:rsidRPr="02626501">
              <w:rPr>
                <w:rFonts w:eastAsia="Century Gothic" w:cs="Century Gothic"/>
                <w:color w:val="000000" w:themeColor="text1"/>
                <w:sz w:val="16"/>
                <w:szCs w:val="16"/>
              </w:rPr>
              <w:t>SP</w:t>
            </w:r>
          </w:p>
        </w:tc>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5AB760" w14:textId="64FFD395" w:rsidR="02626501" w:rsidRDefault="02626501">
            <w:r w:rsidRPr="02626501">
              <w:rPr>
                <w:rFonts w:eastAsia="Century Gothic" w:cs="Century Gothic"/>
                <w:sz w:val="18"/>
                <w:szCs w:val="18"/>
              </w:rPr>
              <w:t xml:space="preserve"> </w:t>
            </w:r>
          </w:p>
        </w:tc>
      </w:tr>
      <w:tr w:rsidR="02626501" w14:paraId="02DE844F" w14:textId="77777777" w:rsidTr="02626501">
        <w:trPr>
          <w:trHeight w:val="300"/>
        </w:trPr>
        <w:tc>
          <w:tcPr>
            <w:tcW w:w="7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722FF0" w14:textId="17ADCD31" w:rsidR="02626501" w:rsidRDefault="02626501">
            <w:r w:rsidRPr="02626501">
              <w:rPr>
                <w:rFonts w:eastAsia="Century Gothic" w:cs="Century Gothic"/>
                <w:color w:val="000000" w:themeColor="text1"/>
                <w:sz w:val="18"/>
                <w:szCs w:val="18"/>
              </w:rPr>
              <w:t>Integrity</w:t>
            </w:r>
          </w:p>
        </w:tc>
        <w:tc>
          <w:tcPr>
            <w:tcW w:w="1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7ACB00B" w14:textId="76D63E38" w:rsidR="02626501" w:rsidRDefault="02626501">
            <w:r w:rsidRPr="02626501">
              <w:rPr>
                <w:rFonts w:eastAsia="Century Gothic" w:cs="Century Gothic"/>
                <w:color w:val="000000" w:themeColor="text1"/>
                <w:sz w:val="16"/>
                <w:szCs w:val="16"/>
              </w:rPr>
              <w:t>SP</w:t>
            </w:r>
          </w:p>
        </w:tc>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CF231F" w14:textId="3F83D4B7" w:rsidR="02626501" w:rsidRDefault="02626501">
            <w:r w:rsidRPr="02626501">
              <w:rPr>
                <w:rFonts w:eastAsia="Century Gothic" w:cs="Century Gothic"/>
                <w:sz w:val="18"/>
                <w:szCs w:val="18"/>
              </w:rPr>
              <w:t xml:space="preserve"> </w:t>
            </w:r>
          </w:p>
        </w:tc>
      </w:tr>
      <w:tr w:rsidR="02626501" w14:paraId="55A025EC" w14:textId="77777777" w:rsidTr="02626501">
        <w:trPr>
          <w:trHeight w:val="300"/>
        </w:trPr>
        <w:tc>
          <w:tcPr>
            <w:tcW w:w="7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E575D3" w14:textId="235763DF" w:rsidR="02626501" w:rsidRDefault="02626501">
            <w:proofErr w:type="spellStart"/>
            <w:r w:rsidRPr="02626501">
              <w:rPr>
                <w:rFonts w:eastAsia="Century Gothic" w:cs="Century Gothic"/>
                <w:color w:val="000000" w:themeColor="text1"/>
                <w:sz w:val="18"/>
                <w:szCs w:val="18"/>
              </w:rPr>
              <w:t>Self motivated</w:t>
            </w:r>
            <w:proofErr w:type="spellEnd"/>
            <w:r w:rsidRPr="02626501">
              <w:rPr>
                <w:rFonts w:eastAsia="Century Gothic" w:cs="Century Gothic"/>
                <w:color w:val="000000" w:themeColor="text1"/>
                <w:sz w:val="18"/>
                <w:szCs w:val="18"/>
              </w:rPr>
              <w:t xml:space="preserve"> and able to motivate others</w:t>
            </w:r>
          </w:p>
        </w:tc>
        <w:tc>
          <w:tcPr>
            <w:tcW w:w="1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D4D7CD" w14:textId="31F7ED27" w:rsidR="02626501" w:rsidRDefault="02626501">
            <w:r w:rsidRPr="02626501">
              <w:rPr>
                <w:rFonts w:eastAsia="Century Gothic" w:cs="Century Gothic"/>
                <w:color w:val="000000" w:themeColor="text1"/>
                <w:sz w:val="16"/>
                <w:szCs w:val="16"/>
              </w:rPr>
              <w:t>SP</w:t>
            </w:r>
          </w:p>
        </w:tc>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CA086B" w14:textId="5557EC6C" w:rsidR="02626501" w:rsidRDefault="02626501">
            <w:r w:rsidRPr="02626501">
              <w:rPr>
                <w:rFonts w:eastAsia="Century Gothic" w:cs="Century Gothic"/>
                <w:sz w:val="18"/>
                <w:szCs w:val="18"/>
              </w:rPr>
              <w:t xml:space="preserve"> </w:t>
            </w:r>
          </w:p>
        </w:tc>
      </w:tr>
      <w:tr w:rsidR="02626501" w14:paraId="144DCB87" w14:textId="77777777" w:rsidTr="02626501">
        <w:trPr>
          <w:trHeight w:val="300"/>
        </w:trPr>
        <w:tc>
          <w:tcPr>
            <w:tcW w:w="7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38EC81" w14:textId="549CFF5F" w:rsidR="02626501" w:rsidRDefault="02626501">
            <w:r w:rsidRPr="02626501">
              <w:rPr>
                <w:rFonts w:eastAsia="Century Gothic" w:cs="Century Gothic"/>
                <w:color w:val="000000" w:themeColor="text1"/>
                <w:sz w:val="18"/>
                <w:szCs w:val="18"/>
              </w:rPr>
              <w:t>Enjoys challenge</w:t>
            </w:r>
          </w:p>
        </w:tc>
        <w:tc>
          <w:tcPr>
            <w:tcW w:w="1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3EF063" w14:textId="5CAEEABE" w:rsidR="02626501" w:rsidRDefault="02626501">
            <w:r w:rsidRPr="02626501">
              <w:rPr>
                <w:rFonts w:eastAsia="Century Gothic" w:cs="Century Gothic"/>
                <w:color w:val="000000" w:themeColor="text1"/>
                <w:sz w:val="16"/>
                <w:szCs w:val="16"/>
              </w:rPr>
              <w:t>SP</w:t>
            </w:r>
          </w:p>
        </w:tc>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FFBF39" w14:textId="11DD5127" w:rsidR="02626501" w:rsidRDefault="02626501">
            <w:r w:rsidRPr="02626501">
              <w:rPr>
                <w:rFonts w:eastAsia="Century Gothic" w:cs="Century Gothic"/>
                <w:sz w:val="18"/>
                <w:szCs w:val="18"/>
              </w:rPr>
              <w:t xml:space="preserve"> </w:t>
            </w:r>
          </w:p>
        </w:tc>
      </w:tr>
      <w:tr w:rsidR="02626501" w14:paraId="226EBFC7" w14:textId="77777777" w:rsidTr="02626501">
        <w:trPr>
          <w:trHeight w:val="300"/>
        </w:trPr>
        <w:tc>
          <w:tcPr>
            <w:tcW w:w="7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363365" w14:textId="66ECC8F4" w:rsidR="02626501" w:rsidRDefault="02626501">
            <w:r w:rsidRPr="02626501">
              <w:rPr>
                <w:rFonts w:eastAsia="Century Gothic" w:cs="Century Gothic"/>
                <w:color w:val="000000" w:themeColor="text1"/>
                <w:sz w:val="18"/>
                <w:szCs w:val="18"/>
              </w:rPr>
              <w:t>Works to deadlines</w:t>
            </w:r>
          </w:p>
        </w:tc>
        <w:tc>
          <w:tcPr>
            <w:tcW w:w="1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3E9DF7" w14:textId="53D11FE2" w:rsidR="02626501" w:rsidRDefault="02626501">
            <w:r w:rsidRPr="02626501">
              <w:rPr>
                <w:rFonts w:eastAsia="Century Gothic" w:cs="Century Gothic"/>
                <w:color w:val="000000" w:themeColor="text1"/>
                <w:sz w:val="16"/>
                <w:szCs w:val="16"/>
              </w:rPr>
              <w:t>SP</w:t>
            </w:r>
          </w:p>
        </w:tc>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076644" w14:textId="696E3176" w:rsidR="02626501" w:rsidRDefault="02626501">
            <w:r w:rsidRPr="02626501">
              <w:rPr>
                <w:rFonts w:eastAsia="Century Gothic" w:cs="Century Gothic"/>
                <w:sz w:val="18"/>
                <w:szCs w:val="18"/>
              </w:rPr>
              <w:t xml:space="preserve"> </w:t>
            </w:r>
          </w:p>
        </w:tc>
      </w:tr>
      <w:tr w:rsidR="02626501" w14:paraId="07D47E64" w14:textId="77777777" w:rsidTr="02626501">
        <w:trPr>
          <w:trHeight w:val="300"/>
        </w:trPr>
        <w:tc>
          <w:tcPr>
            <w:tcW w:w="7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868181" w14:textId="44F074C4" w:rsidR="02626501" w:rsidRDefault="02626501">
            <w:r w:rsidRPr="02626501">
              <w:rPr>
                <w:rFonts w:eastAsia="Century Gothic" w:cs="Century Gothic"/>
                <w:color w:val="000000" w:themeColor="text1"/>
                <w:sz w:val="18"/>
                <w:szCs w:val="18"/>
              </w:rPr>
              <w:t>Enthusiastic and optimistic</w:t>
            </w:r>
          </w:p>
        </w:tc>
        <w:tc>
          <w:tcPr>
            <w:tcW w:w="1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17E87E" w14:textId="287B3B74" w:rsidR="02626501" w:rsidRDefault="02626501">
            <w:r w:rsidRPr="02626501">
              <w:rPr>
                <w:rFonts w:eastAsia="Century Gothic" w:cs="Century Gothic"/>
                <w:color w:val="000000" w:themeColor="text1"/>
                <w:sz w:val="16"/>
                <w:szCs w:val="16"/>
              </w:rPr>
              <w:t>SP</w:t>
            </w:r>
          </w:p>
        </w:tc>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05DCA5" w14:textId="7C1C93C2" w:rsidR="02626501" w:rsidRDefault="02626501">
            <w:r w:rsidRPr="02626501">
              <w:rPr>
                <w:rFonts w:eastAsia="Century Gothic" w:cs="Century Gothic"/>
                <w:sz w:val="18"/>
                <w:szCs w:val="18"/>
              </w:rPr>
              <w:t xml:space="preserve"> </w:t>
            </w:r>
          </w:p>
        </w:tc>
      </w:tr>
    </w:tbl>
    <w:p w14:paraId="5F897DD9" w14:textId="5A9DB24F" w:rsidR="00D60ADC" w:rsidRDefault="00D60ADC" w:rsidP="02626501">
      <w:pPr>
        <w:rPr>
          <w:rFonts w:ascii="Times New Roman" w:eastAsia="Times New Roman" w:hAnsi="Times New Roman" w:cs="Times New Roman"/>
          <w:sz w:val="20"/>
          <w:szCs w:val="20"/>
        </w:rPr>
      </w:pPr>
    </w:p>
    <w:p w14:paraId="293AB9E8" w14:textId="2A86E9BF" w:rsidR="00D60ADC" w:rsidRDefault="00D60ADC" w:rsidP="00D60ADC"/>
    <w:p w14:paraId="4DB5DB9B" w14:textId="54B6A53F" w:rsidR="00D60ADC" w:rsidRDefault="00D60ADC" w:rsidP="00D60ADC"/>
    <w:p w14:paraId="7DEE36DA" w14:textId="36BB48A6" w:rsidR="00D60ADC" w:rsidRDefault="00D60ADC" w:rsidP="00D60ADC"/>
    <w:p w14:paraId="49DEE118" w14:textId="066E38ED" w:rsidR="00D60ADC" w:rsidRDefault="00D60ADC" w:rsidP="00D60ADC"/>
    <w:p w14:paraId="3897BB14" w14:textId="2F7D4717" w:rsidR="00FD706B" w:rsidRDefault="00FD706B" w:rsidP="00C24108">
      <w:pPr>
        <w:pStyle w:val="NoSpacing"/>
      </w:pPr>
    </w:p>
    <w:p w14:paraId="27DE3B25" w14:textId="381BB099" w:rsidR="02626501" w:rsidRDefault="02626501" w:rsidP="02626501">
      <w:pPr>
        <w:pStyle w:val="NoSpacing"/>
        <w:rPr>
          <w:b/>
          <w:bCs/>
          <w:color w:val="000000" w:themeColor="text1"/>
        </w:rPr>
      </w:pPr>
    </w:p>
    <w:p w14:paraId="21D29C43" w14:textId="06933D1F" w:rsidR="02626501" w:rsidRDefault="02626501" w:rsidP="02626501">
      <w:pPr>
        <w:pStyle w:val="NoSpacing"/>
        <w:rPr>
          <w:b/>
          <w:bCs/>
          <w:color w:val="000000" w:themeColor="text1"/>
        </w:rPr>
      </w:pPr>
    </w:p>
    <w:p w14:paraId="6E9023A8" w14:textId="3BDEFF67" w:rsidR="02626501" w:rsidRDefault="02626501" w:rsidP="02626501">
      <w:pPr>
        <w:pStyle w:val="NoSpacing"/>
        <w:rPr>
          <w:b/>
          <w:bCs/>
          <w:color w:val="000000" w:themeColor="text1"/>
        </w:rPr>
      </w:pPr>
    </w:p>
    <w:p w14:paraId="68376EEF" w14:textId="6B8E65A1" w:rsidR="02626501" w:rsidRDefault="02626501" w:rsidP="02626501">
      <w:pPr>
        <w:pStyle w:val="NoSpacing"/>
        <w:rPr>
          <w:b/>
          <w:bCs/>
          <w:color w:val="000000" w:themeColor="text1"/>
        </w:rPr>
      </w:pPr>
    </w:p>
    <w:p w14:paraId="59762424" w14:textId="3678CA32" w:rsidR="02626501" w:rsidRDefault="02626501" w:rsidP="02626501">
      <w:pPr>
        <w:pStyle w:val="NoSpacing"/>
        <w:rPr>
          <w:b/>
          <w:bCs/>
          <w:color w:val="000000" w:themeColor="text1"/>
        </w:rPr>
      </w:pPr>
    </w:p>
    <w:p w14:paraId="6DA09428" w14:textId="1337A499" w:rsidR="02626501" w:rsidRDefault="02626501" w:rsidP="02626501">
      <w:pPr>
        <w:pStyle w:val="NoSpacing"/>
        <w:rPr>
          <w:b/>
          <w:bCs/>
          <w:color w:val="000000" w:themeColor="text1"/>
        </w:rPr>
      </w:pPr>
    </w:p>
    <w:p w14:paraId="2CFEF1D1" w14:textId="728922A9" w:rsidR="02626501" w:rsidRDefault="02626501" w:rsidP="02626501">
      <w:pPr>
        <w:pStyle w:val="NoSpacing"/>
        <w:rPr>
          <w:b/>
          <w:bCs/>
          <w:color w:val="000000" w:themeColor="text1"/>
        </w:rPr>
      </w:pPr>
    </w:p>
    <w:p w14:paraId="1860C035" w14:textId="5EC72BBB" w:rsidR="02626501" w:rsidRDefault="02626501" w:rsidP="02626501">
      <w:pPr>
        <w:pStyle w:val="NoSpacing"/>
        <w:rPr>
          <w:b/>
          <w:bCs/>
          <w:color w:val="000000" w:themeColor="text1"/>
        </w:rPr>
      </w:pPr>
    </w:p>
    <w:p w14:paraId="271E7FEA" w14:textId="4D24D62A" w:rsidR="02626501" w:rsidRDefault="02626501" w:rsidP="02626501">
      <w:pPr>
        <w:pStyle w:val="NoSpacing"/>
        <w:rPr>
          <w:b/>
          <w:bCs/>
          <w:color w:val="000000" w:themeColor="text1"/>
        </w:rPr>
      </w:pPr>
    </w:p>
    <w:p w14:paraId="52264B84" w14:textId="68C8DCD4" w:rsidR="02626501" w:rsidRDefault="02626501" w:rsidP="02626501">
      <w:pPr>
        <w:pStyle w:val="NoSpacing"/>
        <w:rPr>
          <w:b/>
          <w:bCs/>
          <w:color w:val="000000" w:themeColor="text1"/>
        </w:rPr>
      </w:pPr>
    </w:p>
    <w:p w14:paraId="2AFBD950" w14:textId="72E060A7" w:rsidR="02626501" w:rsidRDefault="02626501" w:rsidP="02626501">
      <w:pPr>
        <w:pStyle w:val="NoSpacing"/>
        <w:rPr>
          <w:b/>
          <w:bCs/>
          <w:color w:val="000000" w:themeColor="text1"/>
        </w:rPr>
      </w:pPr>
    </w:p>
    <w:p w14:paraId="039974B1" w14:textId="54D55E82" w:rsidR="02626501" w:rsidRDefault="02626501" w:rsidP="02626501">
      <w:pPr>
        <w:pStyle w:val="NoSpacing"/>
        <w:rPr>
          <w:b/>
          <w:bCs/>
          <w:color w:val="000000" w:themeColor="text1"/>
        </w:rPr>
      </w:pPr>
    </w:p>
    <w:p w14:paraId="0C0EF2A9" w14:textId="7CFB3B25" w:rsidR="02626501" w:rsidRDefault="02626501" w:rsidP="02626501">
      <w:pPr>
        <w:pStyle w:val="NoSpacing"/>
        <w:rPr>
          <w:b/>
          <w:bCs/>
          <w:color w:val="000000" w:themeColor="text1"/>
        </w:rPr>
      </w:pPr>
    </w:p>
    <w:p w14:paraId="1C759576" w14:textId="3CE00314" w:rsidR="00D60ADC" w:rsidRPr="0070379A" w:rsidRDefault="00D60ADC" w:rsidP="00D60ADC">
      <w:pPr>
        <w:pStyle w:val="NoSpacing"/>
        <w:rPr>
          <w:rFonts w:eastAsia="Century Gothic" w:cs="Century Gothic"/>
          <w:b/>
          <w:color w:val="000000" w:themeColor="text1"/>
        </w:rPr>
      </w:pPr>
      <w:r w:rsidRPr="254AE35C">
        <w:rPr>
          <w:b/>
          <w:color w:val="000000" w:themeColor="text1"/>
        </w:rPr>
        <w:t>A</w:t>
      </w:r>
      <w:r w:rsidRPr="70860DA1">
        <w:rPr>
          <w:rFonts w:eastAsia="Century Gothic" w:cs="Century Gothic"/>
          <w:b/>
          <w:color w:val="000000" w:themeColor="text1"/>
        </w:rPr>
        <w:t>bout our Academy</w:t>
      </w:r>
    </w:p>
    <w:p w14:paraId="65F39879" w14:textId="77777777" w:rsidR="00D60ADC" w:rsidRPr="0070379A" w:rsidRDefault="00D60ADC" w:rsidP="00D60ADC">
      <w:pPr>
        <w:pStyle w:val="NoSpacing"/>
        <w:rPr>
          <w:rFonts w:eastAsia="Century Gothic" w:cs="Century Gothic"/>
          <w:color w:val="000000" w:themeColor="text1"/>
        </w:rPr>
      </w:pPr>
    </w:p>
    <w:p w14:paraId="4D2D342C" w14:textId="77777777" w:rsidR="00D60ADC" w:rsidRPr="0070379A" w:rsidRDefault="00D60ADC" w:rsidP="20777239">
      <w:pPr>
        <w:pStyle w:val="NoSpacing"/>
        <w:jc w:val="center"/>
        <w:rPr>
          <w:rFonts w:eastAsia="Century Gothic" w:cs="Century Gothic"/>
          <w:b/>
          <w:color w:val="000000" w:themeColor="text1"/>
        </w:rPr>
      </w:pPr>
      <w:r w:rsidRPr="70860DA1">
        <w:rPr>
          <w:rFonts w:eastAsia="Century Gothic" w:cs="Century Gothic"/>
          <w:b/>
          <w:color w:val="000000" w:themeColor="text1"/>
        </w:rPr>
        <w:t>Academy vision</w:t>
      </w:r>
    </w:p>
    <w:p w14:paraId="5A374A22" w14:textId="5835D473" w:rsidR="00D60ADC" w:rsidRPr="0070379A" w:rsidRDefault="00D60ADC" w:rsidP="20777239">
      <w:pPr>
        <w:pStyle w:val="NoSpacing"/>
        <w:jc w:val="center"/>
        <w:rPr>
          <w:rFonts w:eastAsia="Century Gothic" w:cs="Century Gothic"/>
          <w:color w:val="000000" w:themeColor="text1"/>
        </w:rPr>
      </w:pPr>
    </w:p>
    <w:p w14:paraId="31DD891F" w14:textId="5D7F3E00" w:rsidR="7D299C83" w:rsidRDefault="7D299C83" w:rsidP="20777239">
      <w:pPr>
        <w:jc w:val="center"/>
        <w:rPr>
          <w:rFonts w:eastAsia="Century Gothic"/>
          <w:color w:val="000000" w:themeColor="text1"/>
        </w:rPr>
      </w:pPr>
      <w:r w:rsidRPr="70860DA1">
        <w:rPr>
          <w:rFonts w:eastAsia="Century Gothic"/>
          <w:color w:val="000000" w:themeColor="text1"/>
        </w:rPr>
        <w:t>‘Achieve, Aspire, Succeed’</w:t>
      </w:r>
    </w:p>
    <w:p w14:paraId="299DDA28" w14:textId="4C6FEE53" w:rsidR="7D299C83" w:rsidRDefault="7D299C83" w:rsidP="20777239">
      <w:pPr>
        <w:jc w:val="center"/>
        <w:rPr>
          <w:rFonts w:eastAsia="Century Gothic"/>
          <w:color w:val="000000" w:themeColor="text1"/>
        </w:rPr>
      </w:pPr>
      <w:r w:rsidRPr="70860DA1">
        <w:rPr>
          <w:rFonts w:eastAsia="Century Gothic"/>
          <w:color w:val="000000" w:themeColor="text1"/>
        </w:rPr>
        <w:t>Our Core Values</w:t>
      </w:r>
    </w:p>
    <w:p w14:paraId="25D7BA5B" w14:textId="22893E97" w:rsidR="7D299C83" w:rsidRDefault="7D299C83" w:rsidP="20777239">
      <w:pPr>
        <w:jc w:val="center"/>
        <w:rPr>
          <w:rFonts w:eastAsia="Century Gothic"/>
          <w:color w:val="000000" w:themeColor="text1"/>
        </w:rPr>
      </w:pPr>
      <w:r w:rsidRPr="70860DA1">
        <w:rPr>
          <w:rFonts w:eastAsia="Century Gothic"/>
          <w:color w:val="000000" w:themeColor="text1"/>
        </w:rPr>
        <w:t>Care, Share, Fair, Dare, Happy &amp; Healthy</w:t>
      </w:r>
    </w:p>
    <w:p w14:paraId="0F9C06B4" w14:textId="5A67F6F5" w:rsidR="7D299C83" w:rsidRDefault="7D299C83" w:rsidP="20777239">
      <w:pPr>
        <w:jc w:val="center"/>
        <w:rPr>
          <w:rFonts w:eastAsia="Century Gothic"/>
          <w:color w:val="000000" w:themeColor="text1"/>
        </w:rPr>
      </w:pPr>
      <w:r w:rsidRPr="70860DA1">
        <w:rPr>
          <w:rFonts w:eastAsia="Century Gothic"/>
          <w:color w:val="000000" w:themeColor="text1"/>
        </w:rPr>
        <w:t>At Manor Green we care through trust, respect, and empathy.</w:t>
      </w:r>
    </w:p>
    <w:p w14:paraId="13E59A6C" w14:textId="78D643A1" w:rsidR="7D299C83" w:rsidRDefault="7D299C83" w:rsidP="20777239">
      <w:pPr>
        <w:jc w:val="center"/>
        <w:rPr>
          <w:rFonts w:eastAsia="Century Gothic"/>
          <w:color w:val="000000" w:themeColor="text1"/>
        </w:rPr>
      </w:pPr>
      <w:r w:rsidRPr="70860DA1">
        <w:rPr>
          <w:rFonts w:eastAsia="Century Gothic"/>
          <w:color w:val="000000" w:themeColor="text1"/>
        </w:rPr>
        <w:t>We share through teamwork.</w:t>
      </w:r>
    </w:p>
    <w:p w14:paraId="777262FD" w14:textId="60D20FD4" w:rsidR="7D299C83" w:rsidRDefault="7D299C83" w:rsidP="20777239">
      <w:pPr>
        <w:jc w:val="center"/>
        <w:rPr>
          <w:rFonts w:eastAsia="Century Gothic"/>
          <w:color w:val="000000" w:themeColor="text1"/>
        </w:rPr>
      </w:pPr>
      <w:r w:rsidRPr="70860DA1">
        <w:rPr>
          <w:rFonts w:eastAsia="Century Gothic"/>
          <w:color w:val="000000" w:themeColor="text1"/>
        </w:rPr>
        <w:t>We dare through resilience and trust.</w:t>
      </w:r>
    </w:p>
    <w:p w14:paraId="3D0ECA86" w14:textId="4A26E57A" w:rsidR="7D299C83" w:rsidRDefault="7D299C83" w:rsidP="20777239">
      <w:pPr>
        <w:jc w:val="center"/>
        <w:rPr>
          <w:rFonts w:eastAsia="Century Gothic"/>
          <w:color w:val="000000" w:themeColor="text1"/>
        </w:rPr>
      </w:pPr>
      <w:r w:rsidRPr="70860DA1">
        <w:rPr>
          <w:rFonts w:eastAsia="Century Gothic"/>
          <w:color w:val="000000" w:themeColor="text1"/>
        </w:rPr>
        <w:t>We are fair through equality and integrity.</w:t>
      </w:r>
    </w:p>
    <w:p w14:paraId="60778A71" w14:textId="2F7D4717" w:rsidR="4B2D242F" w:rsidRDefault="7D299C83" w:rsidP="4879175C">
      <w:pPr>
        <w:jc w:val="center"/>
        <w:rPr>
          <w:rFonts w:eastAsia="Century Gothic"/>
          <w:color w:val="000000" w:themeColor="text1"/>
        </w:rPr>
      </w:pPr>
      <w:r w:rsidRPr="70860DA1">
        <w:rPr>
          <w:rFonts w:eastAsia="Century Gothic"/>
          <w:color w:val="000000" w:themeColor="text1"/>
        </w:rPr>
        <w:t>With happiness at the heart.</w:t>
      </w:r>
    </w:p>
    <w:p w14:paraId="1623E580" w14:textId="77777777" w:rsidR="00D60ADC" w:rsidRPr="0070379A" w:rsidRDefault="00D60ADC" w:rsidP="00D60ADC">
      <w:pPr>
        <w:pStyle w:val="NoSpacing"/>
        <w:rPr>
          <w:rFonts w:eastAsia="Century Gothic" w:cs="Century Gothic"/>
          <w:color w:val="000000" w:themeColor="text1"/>
        </w:rPr>
      </w:pPr>
    </w:p>
    <w:p w14:paraId="7A282F98" w14:textId="77777777" w:rsidR="00D60ADC" w:rsidRPr="0070379A" w:rsidRDefault="00D60ADC" w:rsidP="00D60ADC">
      <w:pPr>
        <w:pStyle w:val="NoSpacing"/>
        <w:rPr>
          <w:rFonts w:eastAsia="Century Gothic" w:cs="Century Gothic"/>
          <w:b/>
          <w:color w:val="000000" w:themeColor="text1"/>
        </w:rPr>
      </w:pPr>
      <w:r w:rsidRPr="70860DA1">
        <w:rPr>
          <w:rFonts w:eastAsia="Century Gothic" w:cs="Century Gothic"/>
          <w:b/>
          <w:color w:val="000000" w:themeColor="text1"/>
        </w:rPr>
        <w:t>Our pupils</w:t>
      </w:r>
    </w:p>
    <w:p w14:paraId="1229FC2E" w14:textId="268EE1FA" w:rsidR="20777239" w:rsidRPr="0070379A" w:rsidRDefault="20777239" w:rsidP="20777239">
      <w:pPr>
        <w:pStyle w:val="NoSpacing"/>
        <w:rPr>
          <w:rFonts w:eastAsia="Century Gothic" w:cs="Century Gothic"/>
          <w:b/>
          <w:color w:val="000000" w:themeColor="text1"/>
        </w:rPr>
      </w:pPr>
    </w:p>
    <w:p w14:paraId="6695F5CE" w14:textId="65ECB0C6" w:rsidR="00D60ADC" w:rsidRPr="0070379A" w:rsidRDefault="1B20F44E" w:rsidP="254AE35C">
      <w:pPr>
        <w:rPr>
          <w:rFonts w:eastAsia="Century Gothic"/>
          <w:color w:val="000000" w:themeColor="text1"/>
        </w:rPr>
      </w:pPr>
      <w:r w:rsidRPr="70860DA1">
        <w:rPr>
          <w:rFonts w:eastAsia="Century Gothic"/>
          <w:color w:val="000000" w:themeColor="text1"/>
        </w:rPr>
        <w:t>Our pupils are polite, well-mannered and very welcoming and are very proud of their school.</w:t>
      </w:r>
    </w:p>
    <w:p w14:paraId="4A4667BF" w14:textId="6478F486" w:rsidR="00D60ADC" w:rsidRPr="0070379A" w:rsidRDefault="1B20F44E" w:rsidP="254AE35C">
      <w:pPr>
        <w:rPr>
          <w:rFonts w:eastAsia="Century Gothic"/>
          <w:color w:val="000000" w:themeColor="text1"/>
        </w:rPr>
      </w:pPr>
      <w:r w:rsidRPr="70860DA1">
        <w:rPr>
          <w:rFonts w:eastAsia="Century Gothic"/>
          <w:color w:val="000000" w:themeColor="text1"/>
        </w:rPr>
        <w:t>We pride ourselves on being “Ready, Respectful and Safe” at all times and see the role of Classroom Teacher at Manor Green Primary Academy as crucial to this.</w:t>
      </w:r>
    </w:p>
    <w:p w14:paraId="148DF821" w14:textId="2D1E537C" w:rsidR="00D60ADC" w:rsidRPr="0070379A" w:rsidRDefault="1B20F44E" w:rsidP="254AE35C">
      <w:pPr>
        <w:rPr>
          <w:rFonts w:eastAsia="Century Gothic"/>
          <w:b/>
          <w:color w:val="000000" w:themeColor="text1"/>
        </w:rPr>
      </w:pPr>
      <w:r w:rsidRPr="70860DA1">
        <w:rPr>
          <w:rFonts w:eastAsia="Century Gothic"/>
          <w:b/>
          <w:color w:val="000000" w:themeColor="text1"/>
        </w:rPr>
        <w:t>Our staff</w:t>
      </w:r>
    </w:p>
    <w:p w14:paraId="0B2D8320" w14:textId="015680E8" w:rsidR="00D60ADC" w:rsidRPr="0070379A" w:rsidRDefault="1B20F44E" w:rsidP="254AE35C">
      <w:pPr>
        <w:rPr>
          <w:rFonts w:eastAsia="Century Gothic"/>
          <w:color w:val="000000" w:themeColor="text1"/>
        </w:rPr>
      </w:pPr>
      <w:r w:rsidRPr="70860DA1">
        <w:rPr>
          <w:rFonts w:eastAsia="Century Gothic"/>
          <w:color w:val="000000" w:themeColor="text1"/>
        </w:rPr>
        <w:t>We have a very proactive and enthusiastic staff who work well as a team. They encourage the children to be responsible for their own behaviour and learning in a relaxed, happy and purposeful environment.</w:t>
      </w:r>
    </w:p>
    <w:p w14:paraId="7C490F2D" w14:textId="694F690A" w:rsidR="00D60ADC" w:rsidRPr="0070379A" w:rsidRDefault="1B20F44E" w:rsidP="254AE35C">
      <w:pPr>
        <w:rPr>
          <w:rFonts w:eastAsia="Century Gothic"/>
          <w:color w:val="000000" w:themeColor="text1"/>
        </w:rPr>
      </w:pPr>
      <w:r w:rsidRPr="70860DA1">
        <w:rPr>
          <w:rFonts w:eastAsia="Century Gothic"/>
          <w:color w:val="000000" w:themeColor="text1"/>
        </w:rPr>
        <w:t>You will be joining our academy during an exciting phase in its development with a newly established SLT and a journey to revise our curriculum in order for it to fully meet the needs of our children.</w:t>
      </w:r>
    </w:p>
    <w:p w14:paraId="2293B7AF" w14:textId="09AEEE2A" w:rsidR="00D60ADC" w:rsidRPr="0070379A" w:rsidRDefault="1B20F44E" w:rsidP="254AE35C">
      <w:pPr>
        <w:rPr>
          <w:rFonts w:eastAsia="Century Gothic"/>
          <w:b/>
          <w:color w:val="000000" w:themeColor="text1"/>
        </w:rPr>
      </w:pPr>
      <w:r w:rsidRPr="70860DA1">
        <w:rPr>
          <w:rFonts w:eastAsia="Century Gothic"/>
          <w:b/>
          <w:color w:val="000000" w:themeColor="text1"/>
        </w:rPr>
        <w:t>Our geographical area</w:t>
      </w:r>
    </w:p>
    <w:p w14:paraId="1ED4B5C5" w14:textId="39BC747B" w:rsidR="00D60ADC" w:rsidRPr="0070379A" w:rsidRDefault="1B20F44E" w:rsidP="254AE35C">
      <w:pPr>
        <w:rPr>
          <w:rFonts w:eastAsia="Century Gothic"/>
          <w:color w:val="000000" w:themeColor="text1"/>
        </w:rPr>
      </w:pPr>
      <w:r w:rsidRPr="70860DA1">
        <w:rPr>
          <w:rFonts w:eastAsia="Century Gothic"/>
          <w:color w:val="000000" w:themeColor="text1"/>
        </w:rPr>
        <w:t>Manor Green Primary is a popular community academy</w:t>
      </w:r>
      <w:r w:rsidRPr="70860DA1">
        <w:rPr>
          <w:rFonts w:eastAsia="Century Gothic"/>
          <w:color w:val="000000" w:themeColor="text1"/>
        </w:rPr>
        <w:t xml:space="preserve"> </w:t>
      </w:r>
      <w:r w:rsidRPr="70860DA1">
        <w:rPr>
          <w:rFonts w:eastAsia="Century Gothic"/>
          <w:color w:val="000000" w:themeColor="text1"/>
        </w:rPr>
        <w:t>located in the heart of Haughton Green, Denton, Manchester.</w:t>
      </w:r>
    </w:p>
    <w:p w14:paraId="119C8C2D" w14:textId="74843E9C" w:rsidR="00D60ADC" w:rsidRPr="0070379A" w:rsidRDefault="1B20F44E" w:rsidP="254AE35C">
      <w:pPr>
        <w:rPr>
          <w:rFonts w:eastAsia="Century Gothic"/>
          <w:b/>
          <w:color w:val="000000" w:themeColor="text1"/>
        </w:rPr>
      </w:pPr>
      <w:r w:rsidRPr="70860DA1">
        <w:rPr>
          <w:rFonts w:eastAsia="Century Gothic"/>
          <w:b/>
          <w:color w:val="000000" w:themeColor="text1"/>
        </w:rPr>
        <w:t>Our facilities</w:t>
      </w:r>
    </w:p>
    <w:p w14:paraId="55640C3E" w14:textId="4A14E7BD" w:rsidR="00D60ADC" w:rsidRPr="0070379A" w:rsidRDefault="1B20F44E" w:rsidP="7F81CAE5">
      <w:pPr>
        <w:rPr>
          <w:rFonts w:eastAsia="Century Gothic"/>
          <w:color w:val="000000" w:themeColor="text1"/>
        </w:rPr>
      </w:pPr>
      <w:r w:rsidRPr="70860DA1">
        <w:rPr>
          <w:rFonts w:eastAsia="Century Gothic"/>
          <w:color w:val="000000" w:themeColor="text1"/>
        </w:rPr>
        <w:t xml:space="preserve">We have extensive grounds which include three linked playgrounds one of these includes a sports court, playing fields including a football pitch and open grassed areas. </w:t>
      </w:r>
      <w:r w:rsidR="650DA03F" w:rsidRPr="70860DA1">
        <w:rPr>
          <w:rFonts w:eastAsia="Century Gothic"/>
          <w:color w:val="000000" w:themeColor="text1"/>
        </w:rPr>
        <w:t xml:space="preserve">Our playgrounds </w:t>
      </w:r>
      <w:r w:rsidR="650DA03F" w:rsidRPr="70860DA1">
        <w:rPr>
          <w:rFonts w:eastAsia="Century Gothic"/>
          <w:color w:val="000000" w:themeColor="text1"/>
        </w:rPr>
        <w:lastRenderedPageBreak/>
        <w:t>have all undergone recent redevelopment including</w:t>
      </w:r>
      <w:r w:rsidR="4B26765F" w:rsidRPr="70860DA1">
        <w:rPr>
          <w:rFonts w:eastAsia="Century Gothic"/>
          <w:color w:val="000000" w:themeColor="text1"/>
        </w:rPr>
        <w:t xml:space="preserve"> a new</w:t>
      </w:r>
      <w:r w:rsidR="4B26765F" w:rsidRPr="70860DA1">
        <w:rPr>
          <w:rFonts w:eastAsia="Century Gothic"/>
          <w:color w:val="000000" w:themeColor="text1"/>
        </w:rPr>
        <w:t xml:space="preserve"> </w:t>
      </w:r>
      <w:r w:rsidR="650DA03F" w:rsidRPr="70860DA1">
        <w:rPr>
          <w:rFonts w:eastAsia="Century Gothic"/>
          <w:color w:val="000000" w:themeColor="text1"/>
        </w:rPr>
        <w:t>KS1</w:t>
      </w:r>
      <w:r w:rsidR="4B26765F" w:rsidRPr="70860DA1">
        <w:rPr>
          <w:rFonts w:eastAsia="Century Gothic"/>
          <w:color w:val="000000" w:themeColor="text1"/>
        </w:rPr>
        <w:t xml:space="preserve"> trim trail</w:t>
      </w:r>
      <w:r w:rsidRPr="70860DA1">
        <w:rPr>
          <w:rFonts w:eastAsia="Century Gothic"/>
          <w:color w:val="000000" w:themeColor="text1"/>
        </w:rPr>
        <w:t xml:space="preserve"> and </w:t>
      </w:r>
      <w:r w:rsidR="570FA3E2" w:rsidRPr="70860DA1">
        <w:rPr>
          <w:rFonts w:eastAsia="Century Gothic"/>
          <w:color w:val="000000" w:themeColor="text1"/>
        </w:rPr>
        <w:t>a completely new</w:t>
      </w:r>
      <w:r w:rsidRPr="70860DA1">
        <w:rPr>
          <w:rFonts w:eastAsia="Century Gothic"/>
          <w:color w:val="000000" w:themeColor="text1"/>
        </w:rPr>
        <w:t xml:space="preserve"> Early Years area </w:t>
      </w:r>
      <w:r w:rsidR="570FA3E2" w:rsidRPr="70860DA1">
        <w:rPr>
          <w:rFonts w:eastAsia="Century Gothic"/>
          <w:color w:val="000000" w:themeColor="text1"/>
        </w:rPr>
        <w:t xml:space="preserve">where children are encouraged to develop their imagination through various </w:t>
      </w:r>
      <w:r w:rsidR="6839CEE4" w:rsidRPr="70860DA1">
        <w:rPr>
          <w:rFonts w:eastAsia="Century Gothic"/>
          <w:color w:val="000000" w:themeColor="text1"/>
        </w:rPr>
        <w:t>activities</w:t>
      </w:r>
      <w:r w:rsidRPr="70860DA1">
        <w:rPr>
          <w:rFonts w:eastAsia="Century Gothic"/>
          <w:color w:val="000000" w:themeColor="text1"/>
        </w:rPr>
        <w:t xml:space="preserve">. The </w:t>
      </w:r>
      <w:r w:rsidR="6684CD2D" w:rsidRPr="70860DA1">
        <w:rPr>
          <w:rFonts w:eastAsia="Century Gothic"/>
          <w:color w:val="000000" w:themeColor="text1"/>
        </w:rPr>
        <w:t>junior</w:t>
      </w:r>
      <w:r w:rsidRPr="70860DA1">
        <w:rPr>
          <w:rFonts w:eastAsia="Century Gothic"/>
          <w:color w:val="000000" w:themeColor="text1"/>
        </w:rPr>
        <w:t xml:space="preserve"> department is on two floors with eight classes plus a dedicated, </w:t>
      </w:r>
      <w:r w:rsidR="5F6CD086" w:rsidRPr="70860DA1">
        <w:rPr>
          <w:rFonts w:eastAsia="Century Gothic"/>
          <w:color w:val="000000" w:themeColor="text1"/>
        </w:rPr>
        <w:t>fully stocked</w:t>
      </w:r>
      <w:r w:rsidRPr="70860DA1">
        <w:rPr>
          <w:rFonts w:eastAsia="Century Gothic"/>
          <w:color w:val="000000" w:themeColor="text1"/>
        </w:rPr>
        <w:t xml:space="preserve"> library. The infant department is single story with six classrooms, a nursery and a </w:t>
      </w:r>
      <w:r w:rsidR="7AE95FEE" w:rsidRPr="70860DA1">
        <w:rPr>
          <w:rFonts w:eastAsia="Century Gothic"/>
          <w:color w:val="000000" w:themeColor="text1"/>
        </w:rPr>
        <w:t>phonics</w:t>
      </w:r>
      <w:r w:rsidRPr="70860DA1">
        <w:rPr>
          <w:rFonts w:eastAsia="Century Gothic"/>
          <w:color w:val="000000" w:themeColor="text1"/>
        </w:rPr>
        <w:t xml:space="preserve"> library</w:t>
      </w:r>
      <w:r w:rsidRPr="70860DA1">
        <w:rPr>
          <w:rFonts w:eastAsia="Century Gothic"/>
          <w:color w:val="000000" w:themeColor="text1"/>
        </w:rPr>
        <w:t>.</w:t>
      </w:r>
    </w:p>
    <w:p w14:paraId="2B95C73B" w14:textId="3997F5E1" w:rsidR="00D60ADC" w:rsidRPr="0070379A" w:rsidRDefault="1B20F44E" w:rsidP="254AE35C">
      <w:pPr>
        <w:rPr>
          <w:rFonts w:eastAsia="Century Gothic"/>
          <w:b/>
          <w:color w:val="000000" w:themeColor="text1"/>
        </w:rPr>
      </w:pPr>
      <w:r w:rsidRPr="70860DA1">
        <w:rPr>
          <w:rFonts w:eastAsia="Century Gothic"/>
          <w:b/>
          <w:color w:val="000000" w:themeColor="text1"/>
        </w:rPr>
        <w:t>Our school organisation</w:t>
      </w:r>
    </w:p>
    <w:p w14:paraId="4E316D92" w14:textId="585EA466" w:rsidR="00D60ADC" w:rsidRPr="0070379A" w:rsidRDefault="1B20F44E" w:rsidP="254AE35C">
      <w:pPr>
        <w:rPr>
          <w:rFonts w:eastAsia="Century Gothic"/>
          <w:color w:val="000000" w:themeColor="text1"/>
        </w:rPr>
      </w:pPr>
      <w:r w:rsidRPr="70860DA1">
        <w:rPr>
          <w:rFonts w:eastAsia="Century Gothic"/>
          <w:color w:val="000000" w:themeColor="text1"/>
        </w:rPr>
        <w:t xml:space="preserve">Our academy is two form entry with fourteen classes plus a </w:t>
      </w:r>
      <w:r w:rsidR="063126AF" w:rsidRPr="70860DA1">
        <w:rPr>
          <w:rFonts w:eastAsia="Century Gothic"/>
          <w:color w:val="000000" w:themeColor="text1"/>
        </w:rPr>
        <w:t>morning</w:t>
      </w:r>
      <w:r w:rsidRPr="70860DA1">
        <w:rPr>
          <w:rFonts w:eastAsia="Century Gothic"/>
          <w:color w:val="000000" w:themeColor="text1"/>
        </w:rPr>
        <w:t xml:space="preserve"> </w:t>
      </w:r>
      <w:r w:rsidRPr="70860DA1">
        <w:rPr>
          <w:rFonts w:eastAsia="Century Gothic"/>
          <w:color w:val="000000" w:themeColor="text1"/>
        </w:rPr>
        <w:t xml:space="preserve">nursery offering </w:t>
      </w:r>
      <w:r w:rsidR="0E4B8612" w:rsidRPr="70860DA1">
        <w:rPr>
          <w:rFonts w:eastAsia="Century Gothic"/>
          <w:color w:val="000000" w:themeColor="text1"/>
        </w:rPr>
        <w:t>15</w:t>
      </w:r>
      <w:r w:rsidRPr="70860DA1">
        <w:rPr>
          <w:rFonts w:eastAsia="Century Gothic"/>
          <w:color w:val="000000" w:themeColor="text1"/>
        </w:rPr>
        <w:t xml:space="preserve"> hours provision. We run a breakfast club from 7.30 am daily which is managed and led by Manor Green staff.</w:t>
      </w:r>
    </w:p>
    <w:p w14:paraId="0DFBD900" w14:textId="21C06214" w:rsidR="00D60ADC" w:rsidRPr="0070379A" w:rsidRDefault="1B20F44E" w:rsidP="35610726">
      <w:pPr>
        <w:rPr>
          <w:rFonts w:eastAsia="Century Gothic"/>
          <w:b/>
          <w:color w:val="000000" w:themeColor="text1"/>
        </w:rPr>
      </w:pPr>
      <w:r w:rsidRPr="70860DA1">
        <w:rPr>
          <w:rFonts w:eastAsia="Century Gothic"/>
          <w:b/>
          <w:color w:val="000000" w:themeColor="text1"/>
        </w:rPr>
        <w:t>Our curriculum</w:t>
      </w:r>
    </w:p>
    <w:p w14:paraId="74E23A88" w14:textId="258727F9" w:rsidR="00D60ADC" w:rsidRPr="0070379A" w:rsidRDefault="1B20F44E" w:rsidP="254AE35C">
      <w:pPr>
        <w:rPr>
          <w:rFonts w:eastAsia="Century Gothic"/>
          <w:color w:val="000000" w:themeColor="text1"/>
        </w:rPr>
      </w:pPr>
      <w:r w:rsidRPr="70860DA1">
        <w:rPr>
          <w:rFonts w:eastAsia="Century Gothic"/>
          <w:color w:val="000000" w:themeColor="text1"/>
        </w:rPr>
        <w:t>Our curriculum is lively and inspiring, providing many opportunities for the children to develop socially, emotionally, spiritually and academically. We have exciting cross-curricular themes which include the requirements of the national curriculum. They also contain the other dimensions of learning such as citizenship, multicultural education, personal, social and health education (PSHCE) and environmental awareness. We take every opportunity to invite in visitors and go on school trips. and provide a wide range of clubs including sports, music and art activities. Children also have the chance to undertake responsibilities such as class monitors, year 6 play leaders, school council, eco-committee and digital leaders.</w:t>
      </w:r>
    </w:p>
    <w:p w14:paraId="63CB214B" w14:textId="500F5860" w:rsidR="00D60ADC" w:rsidRPr="0070379A" w:rsidRDefault="1B20F44E" w:rsidP="254AE35C">
      <w:pPr>
        <w:rPr>
          <w:rFonts w:eastAsia="Century Gothic"/>
          <w:b/>
          <w:color w:val="000000" w:themeColor="text1"/>
        </w:rPr>
      </w:pPr>
      <w:r w:rsidRPr="70860DA1">
        <w:rPr>
          <w:rFonts w:eastAsia="Century Gothic"/>
          <w:b/>
          <w:color w:val="000000" w:themeColor="text1"/>
        </w:rPr>
        <w:t>Our extra-curricular activities</w:t>
      </w:r>
    </w:p>
    <w:p w14:paraId="61839634" w14:textId="4AD9AFD2" w:rsidR="00D60ADC" w:rsidRPr="0070379A" w:rsidRDefault="1B20F44E" w:rsidP="254AE35C">
      <w:pPr>
        <w:rPr>
          <w:rFonts w:eastAsia="Century Gothic"/>
          <w:color w:val="000000" w:themeColor="text1"/>
        </w:rPr>
      </w:pPr>
      <w:r w:rsidRPr="70860DA1">
        <w:rPr>
          <w:rFonts w:eastAsia="Century Gothic"/>
          <w:color w:val="000000" w:themeColor="text1"/>
        </w:rPr>
        <w:t>We offer a wide range of after school clubs including sports,</w:t>
      </w:r>
      <w:r w:rsidRPr="254AE35C">
        <w:rPr>
          <w:rFonts w:ascii="Times New Roman" w:eastAsia="Times New Roman" w:hAnsi="Times New Roman" w:cs="Times New Roman"/>
          <w:color w:val="000000" w:themeColor="text1"/>
        </w:rPr>
        <w:t xml:space="preserve"> </w:t>
      </w:r>
      <w:r w:rsidRPr="70860DA1">
        <w:rPr>
          <w:rFonts w:eastAsia="Century Gothic"/>
          <w:color w:val="000000" w:themeColor="text1"/>
        </w:rPr>
        <w:t>for example girls</w:t>
      </w:r>
      <w:r w:rsidR="511F0686" w:rsidRPr="70860DA1">
        <w:rPr>
          <w:rFonts w:eastAsia="Century Gothic"/>
          <w:color w:val="000000" w:themeColor="text1"/>
        </w:rPr>
        <w:t>’</w:t>
      </w:r>
      <w:r w:rsidRPr="70860DA1">
        <w:rPr>
          <w:rFonts w:eastAsia="Century Gothic"/>
          <w:color w:val="000000" w:themeColor="text1"/>
        </w:rPr>
        <w:t xml:space="preserve"> </w:t>
      </w:r>
      <w:r w:rsidRPr="70860DA1">
        <w:rPr>
          <w:rFonts w:eastAsia="Century Gothic"/>
          <w:color w:val="000000" w:themeColor="text1"/>
        </w:rPr>
        <w:t>and boys</w:t>
      </w:r>
      <w:r w:rsidR="68E6DFB1" w:rsidRPr="70860DA1">
        <w:rPr>
          <w:rFonts w:eastAsia="Century Gothic"/>
          <w:color w:val="000000" w:themeColor="text1"/>
        </w:rPr>
        <w:t>’</w:t>
      </w:r>
      <w:r w:rsidRPr="70860DA1">
        <w:rPr>
          <w:rFonts w:eastAsia="Century Gothic"/>
          <w:color w:val="000000" w:themeColor="text1"/>
        </w:rPr>
        <w:t xml:space="preserve"> </w:t>
      </w:r>
      <w:r w:rsidRPr="70860DA1">
        <w:rPr>
          <w:rFonts w:eastAsia="Century Gothic"/>
          <w:color w:val="000000" w:themeColor="text1"/>
        </w:rPr>
        <w:t>football, rugby, cross country, dance, multi sport</w:t>
      </w:r>
      <w:r w:rsidR="72AB32EE" w:rsidRPr="70860DA1">
        <w:rPr>
          <w:rFonts w:eastAsia="Century Gothic"/>
          <w:color w:val="000000" w:themeColor="text1"/>
        </w:rPr>
        <w:t xml:space="preserve">s </w:t>
      </w:r>
      <w:r w:rsidRPr="70860DA1">
        <w:rPr>
          <w:rFonts w:eastAsia="Century Gothic"/>
          <w:color w:val="000000" w:themeColor="text1"/>
        </w:rPr>
        <w:t>and choir.</w:t>
      </w:r>
    </w:p>
    <w:p w14:paraId="6CE60765" w14:textId="1BF667A5" w:rsidR="00D60ADC" w:rsidRPr="0070379A" w:rsidRDefault="00D60ADC" w:rsidP="00D60ADC">
      <w:pPr>
        <w:pStyle w:val="NoSpacing"/>
        <w:rPr>
          <w:color w:val="000000" w:themeColor="text1"/>
        </w:rPr>
      </w:pPr>
    </w:p>
    <w:p w14:paraId="34EF8884" w14:textId="5D4688EE" w:rsidR="1F1F69D7" w:rsidRDefault="1F1F69D7" w:rsidP="1F1F69D7">
      <w:pPr>
        <w:pStyle w:val="NoSpacing"/>
        <w:rPr>
          <w:color w:val="000000" w:themeColor="text1"/>
        </w:rPr>
      </w:pPr>
    </w:p>
    <w:p w14:paraId="6B08E13E" w14:textId="06239992" w:rsidR="1F1F69D7" w:rsidRDefault="1F1F69D7" w:rsidP="1F1F69D7">
      <w:pPr>
        <w:pStyle w:val="NoSpacing"/>
        <w:rPr>
          <w:color w:val="000000" w:themeColor="text1"/>
        </w:rPr>
      </w:pPr>
    </w:p>
    <w:p w14:paraId="2F3E1C9E" w14:textId="06239992" w:rsidR="1F1F69D7" w:rsidRDefault="1F1F69D7" w:rsidP="1F1F69D7">
      <w:pPr>
        <w:pStyle w:val="NoSpacing"/>
        <w:rPr>
          <w:color w:val="000000" w:themeColor="text1"/>
        </w:rPr>
      </w:pPr>
    </w:p>
    <w:tbl>
      <w:tblPr>
        <w:tblStyle w:val="TableGrid"/>
        <w:tblW w:w="0" w:type="auto"/>
        <w:tblLook w:val="04A0" w:firstRow="1" w:lastRow="0" w:firstColumn="1" w:lastColumn="0" w:noHBand="0" w:noVBand="1"/>
      </w:tblPr>
      <w:tblGrid>
        <w:gridCol w:w="3085"/>
        <w:gridCol w:w="3119"/>
      </w:tblGrid>
      <w:tr w:rsidR="00D60ADC" w:rsidRPr="00702E7A" w14:paraId="4D5CB0C7" w14:textId="77777777" w:rsidTr="002B438E">
        <w:tc>
          <w:tcPr>
            <w:tcW w:w="6204" w:type="dxa"/>
            <w:gridSpan w:val="2"/>
          </w:tcPr>
          <w:p w14:paraId="7777E36C" w14:textId="77777777" w:rsidR="00D60ADC" w:rsidRPr="00702E7A" w:rsidRDefault="00D60ADC" w:rsidP="002B438E">
            <w:pPr>
              <w:rPr>
                <w:b/>
                <w:color w:val="000000" w:themeColor="text1"/>
              </w:rPr>
            </w:pPr>
            <w:r w:rsidRPr="00702E7A">
              <w:rPr>
                <w:b/>
                <w:color w:val="000000" w:themeColor="text1"/>
              </w:rPr>
              <w:t>Academy Quick Facts</w:t>
            </w:r>
          </w:p>
        </w:tc>
      </w:tr>
      <w:tr w:rsidR="00D60ADC" w14:paraId="5EBDA1A9" w14:textId="77777777" w:rsidTr="002B438E">
        <w:tc>
          <w:tcPr>
            <w:tcW w:w="3085" w:type="dxa"/>
          </w:tcPr>
          <w:p w14:paraId="77F69696" w14:textId="77777777" w:rsidR="00D60ADC" w:rsidRPr="00702E7A" w:rsidRDefault="00D60ADC" w:rsidP="002B438E">
            <w:pPr>
              <w:rPr>
                <w:b/>
                <w:color w:val="000000" w:themeColor="text1"/>
              </w:rPr>
            </w:pPr>
            <w:r w:rsidRPr="00702E7A">
              <w:rPr>
                <w:b/>
                <w:color w:val="000000" w:themeColor="text1"/>
              </w:rPr>
              <w:t>Type of school</w:t>
            </w:r>
          </w:p>
        </w:tc>
        <w:tc>
          <w:tcPr>
            <w:tcW w:w="3119" w:type="dxa"/>
          </w:tcPr>
          <w:p w14:paraId="49FBDF98" w14:textId="77777777" w:rsidR="00D60ADC" w:rsidRDefault="00D60ADC" w:rsidP="002B438E">
            <w:pPr>
              <w:rPr>
                <w:color w:val="000000" w:themeColor="text1"/>
              </w:rPr>
            </w:pPr>
            <w:r>
              <w:rPr>
                <w:color w:val="000000" w:themeColor="text1"/>
              </w:rPr>
              <w:t>Primary</w:t>
            </w:r>
          </w:p>
        </w:tc>
      </w:tr>
      <w:tr w:rsidR="00D60ADC" w14:paraId="5AE02167" w14:textId="77777777" w:rsidTr="002B438E">
        <w:tc>
          <w:tcPr>
            <w:tcW w:w="3085" w:type="dxa"/>
          </w:tcPr>
          <w:p w14:paraId="2BEFA943" w14:textId="77777777" w:rsidR="00D60ADC" w:rsidRPr="00702E7A" w:rsidRDefault="00D60ADC" w:rsidP="002B438E">
            <w:pPr>
              <w:rPr>
                <w:b/>
                <w:color w:val="000000" w:themeColor="text1"/>
              </w:rPr>
            </w:pPr>
            <w:r w:rsidRPr="00702E7A">
              <w:rPr>
                <w:b/>
                <w:color w:val="000000" w:themeColor="text1"/>
              </w:rPr>
              <w:t>Age range</w:t>
            </w:r>
          </w:p>
        </w:tc>
        <w:tc>
          <w:tcPr>
            <w:tcW w:w="3119" w:type="dxa"/>
          </w:tcPr>
          <w:p w14:paraId="243D3327" w14:textId="22F21375" w:rsidR="00D60ADC" w:rsidRDefault="0304D068" w:rsidP="002B438E">
            <w:pPr>
              <w:rPr>
                <w:color w:val="000000" w:themeColor="text1"/>
              </w:rPr>
            </w:pPr>
            <w:r w:rsidRPr="1A4BF8B4">
              <w:rPr>
                <w:color w:val="000000" w:themeColor="text1"/>
              </w:rPr>
              <w:t>3-11</w:t>
            </w:r>
          </w:p>
        </w:tc>
      </w:tr>
      <w:tr w:rsidR="00D60ADC" w14:paraId="4ED738C4" w14:textId="77777777" w:rsidTr="002B438E">
        <w:tc>
          <w:tcPr>
            <w:tcW w:w="3085" w:type="dxa"/>
          </w:tcPr>
          <w:p w14:paraId="636E5C22" w14:textId="77777777" w:rsidR="00D60ADC" w:rsidRPr="00702E7A" w:rsidRDefault="00D60ADC" w:rsidP="002B438E">
            <w:pPr>
              <w:rPr>
                <w:b/>
                <w:color w:val="000000" w:themeColor="text1"/>
              </w:rPr>
            </w:pPr>
            <w:r w:rsidRPr="00702E7A">
              <w:rPr>
                <w:b/>
                <w:color w:val="000000" w:themeColor="text1"/>
              </w:rPr>
              <w:t>Location</w:t>
            </w:r>
            <w:r>
              <w:rPr>
                <w:b/>
                <w:color w:val="000000" w:themeColor="text1"/>
              </w:rPr>
              <w:t>/LA</w:t>
            </w:r>
          </w:p>
        </w:tc>
        <w:tc>
          <w:tcPr>
            <w:tcW w:w="3119" w:type="dxa"/>
          </w:tcPr>
          <w:p w14:paraId="1BD17DE3" w14:textId="2FCF3292" w:rsidR="00D60ADC" w:rsidRDefault="370BF13D" w:rsidP="002B438E">
            <w:pPr>
              <w:rPr>
                <w:color w:val="000000" w:themeColor="text1"/>
              </w:rPr>
            </w:pPr>
            <w:r w:rsidRPr="1A4BF8B4">
              <w:rPr>
                <w:color w:val="000000" w:themeColor="text1"/>
              </w:rPr>
              <w:t xml:space="preserve">Tameside </w:t>
            </w:r>
          </w:p>
        </w:tc>
      </w:tr>
      <w:tr w:rsidR="00D60ADC" w14:paraId="7D8BC8C9" w14:textId="77777777" w:rsidTr="002B438E">
        <w:tc>
          <w:tcPr>
            <w:tcW w:w="3085" w:type="dxa"/>
          </w:tcPr>
          <w:p w14:paraId="31A9A619" w14:textId="77777777" w:rsidR="00D60ADC" w:rsidRPr="00702E7A" w:rsidRDefault="00D60ADC" w:rsidP="002B438E">
            <w:pPr>
              <w:rPr>
                <w:b/>
                <w:color w:val="000000" w:themeColor="text1"/>
              </w:rPr>
            </w:pPr>
            <w:r w:rsidRPr="00702E7A">
              <w:rPr>
                <w:b/>
                <w:color w:val="000000" w:themeColor="text1"/>
              </w:rPr>
              <w:t>Number of children</w:t>
            </w:r>
          </w:p>
        </w:tc>
        <w:tc>
          <w:tcPr>
            <w:tcW w:w="3119" w:type="dxa"/>
          </w:tcPr>
          <w:p w14:paraId="5455E054" w14:textId="68DCC8AD" w:rsidR="00D60ADC" w:rsidRDefault="34FEFC6E" w:rsidP="002B438E">
            <w:pPr>
              <w:rPr>
                <w:color w:val="000000" w:themeColor="text1"/>
              </w:rPr>
            </w:pPr>
            <w:r w:rsidRPr="1A4BF8B4">
              <w:rPr>
                <w:color w:val="000000" w:themeColor="text1"/>
              </w:rPr>
              <w:t>371</w:t>
            </w:r>
          </w:p>
        </w:tc>
      </w:tr>
      <w:tr w:rsidR="00D60ADC" w14:paraId="3697A0D8" w14:textId="77777777" w:rsidTr="002B438E">
        <w:tc>
          <w:tcPr>
            <w:tcW w:w="3085" w:type="dxa"/>
          </w:tcPr>
          <w:p w14:paraId="76A2B1CA" w14:textId="77777777" w:rsidR="00D60ADC" w:rsidRPr="00702E7A" w:rsidRDefault="00D60ADC" w:rsidP="002B438E">
            <w:pPr>
              <w:rPr>
                <w:b/>
                <w:color w:val="000000" w:themeColor="text1"/>
              </w:rPr>
            </w:pPr>
            <w:r w:rsidRPr="00702E7A">
              <w:rPr>
                <w:b/>
                <w:color w:val="000000" w:themeColor="text1"/>
              </w:rPr>
              <w:t>Number of teaching staff</w:t>
            </w:r>
          </w:p>
        </w:tc>
        <w:tc>
          <w:tcPr>
            <w:tcW w:w="3119" w:type="dxa"/>
          </w:tcPr>
          <w:p w14:paraId="5A8B8C71" w14:textId="57B2F390" w:rsidR="00D60ADC" w:rsidRDefault="257A3034" w:rsidP="002B438E">
            <w:pPr>
              <w:rPr>
                <w:color w:val="000000" w:themeColor="text1"/>
              </w:rPr>
            </w:pPr>
            <w:r w:rsidRPr="1A4BF8B4">
              <w:rPr>
                <w:color w:val="000000" w:themeColor="text1"/>
              </w:rPr>
              <w:t>19</w:t>
            </w:r>
          </w:p>
        </w:tc>
      </w:tr>
      <w:tr w:rsidR="00D60ADC" w14:paraId="45C8A92E" w14:textId="77777777" w:rsidTr="002B438E">
        <w:tc>
          <w:tcPr>
            <w:tcW w:w="3085" w:type="dxa"/>
          </w:tcPr>
          <w:p w14:paraId="7202577B" w14:textId="77777777" w:rsidR="00D60ADC" w:rsidRPr="00702E7A" w:rsidRDefault="00D60ADC" w:rsidP="002B438E">
            <w:pPr>
              <w:rPr>
                <w:b/>
                <w:color w:val="000000" w:themeColor="text1"/>
              </w:rPr>
            </w:pPr>
            <w:r w:rsidRPr="00702E7A">
              <w:rPr>
                <w:b/>
                <w:color w:val="000000" w:themeColor="text1"/>
              </w:rPr>
              <w:t>Number of support staff</w:t>
            </w:r>
          </w:p>
        </w:tc>
        <w:tc>
          <w:tcPr>
            <w:tcW w:w="3119" w:type="dxa"/>
          </w:tcPr>
          <w:p w14:paraId="5EE301CB" w14:textId="18F0D2A0" w:rsidR="00D60ADC" w:rsidRDefault="7D226C25" w:rsidP="002B438E">
            <w:pPr>
              <w:rPr>
                <w:color w:val="000000" w:themeColor="text1"/>
              </w:rPr>
            </w:pPr>
            <w:r w:rsidRPr="54FEA617">
              <w:rPr>
                <w:color w:val="000000" w:themeColor="text1"/>
              </w:rPr>
              <w:t>28</w:t>
            </w:r>
          </w:p>
        </w:tc>
      </w:tr>
      <w:tr w:rsidR="00D60ADC" w14:paraId="1DFB2A60" w14:textId="77777777" w:rsidTr="002B438E">
        <w:tc>
          <w:tcPr>
            <w:tcW w:w="3085" w:type="dxa"/>
          </w:tcPr>
          <w:p w14:paraId="3E0F1AC9" w14:textId="77777777" w:rsidR="00D60ADC" w:rsidRPr="00702E7A" w:rsidRDefault="00D60ADC" w:rsidP="002B438E">
            <w:pPr>
              <w:rPr>
                <w:b/>
                <w:color w:val="000000" w:themeColor="text1"/>
              </w:rPr>
            </w:pPr>
            <w:r w:rsidRPr="00702E7A">
              <w:rPr>
                <w:b/>
                <w:color w:val="000000" w:themeColor="text1"/>
              </w:rPr>
              <w:t>% FSM</w:t>
            </w:r>
          </w:p>
        </w:tc>
        <w:tc>
          <w:tcPr>
            <w:tcW w:w="3119" w:type="dxa"/>
          </w:tcPr>
          <w:p w14:paraId="64835906" w14:textId="1118FAFE" w:rsidR="00D60ADC" w:rsidRDefault="1109FD23" w:rsidP="002B438E">
            <w:pPr>
              <w:rPr>
                <w:color w:val="000000" w:themeColor="text1"/>
              </w:rPr>
            </w:pPr>
            <w:r w:rsidRPr="4B2D242F">
              <w:rPr>
                <w:color w:val="000000" w:themeColor="text1"/>
              </w:rPr>
              <w:t>41%</w:t>
            </w:r>
          </w:p>
        </w:tc>
      </w:tr>
      <w:tr w:rsidR="00D60ADC" w14:paraId="4F94D67C" w14:textId="77777777" w:rsidTr="002B438E">
        <w:tc>
          <w:tcPr>
            <w:tcW w:w="3085" w:type="dxa"/>
          </w:tcPr>
          <w:p w14:paraId="47956DA1" w14:textId="77777777" w:rsidR="00D60ADC" w:rsidRPr="00702E7A" w:rsidRDefault="00D60ADC" w:rsidP="002B438E">
            <w:pPr>
              <w:rPr>
                <w:b/>
                <w:color w:val="000000" w:themeColor="text1"/>
              </w:rPr>
            </w:pPr>
            <w:r w:rsidRPr="00702E7A">
              <w:rPr>
                <w:b/>
                <w:color w:val="000000" w:themeColor="text1"/>
              </w:rPr>
              <w:t>% SEN</w:t>
            </w:r>
          </w:p>
        </w:tc>
        <w:tc>
          <w:tcPr>
            <w:tcW w:w="3119" w:type="dxa"/>
          </w:tcPr>
          <w:p w14:paraId="4A9BA1A3" w14:textId="10BA9DA1" w:rsidR="00D60ADC" w:rsidRDefault="23B98E2D" w:rsidP="002B438E">
            <w:pPr>
              <w:rPr>
                <w:color w:val="000000" w:themeColor="text1"/>
              </w:rPr>
            </w:pPr>
            <w:r w:rsidRPr="4B2D242F">
              <w:rPr>
                <w:color w:val="000000" w:themeColor="text1"/>
              </w:rPr>
              <w:t>19%</w:t>
            </w:r>
          </w:p>
        </w:tc>
      </w:tr>
      <w:tr w:rsidR="00D60ADC" w14:paraId="081F11C2" w14:textId="77777777" w:rsidTr="002B438E">
        <w:tc>
          <w:tcPr>
            <w:tcW w:w="3085" w:type="dxa"/>
          </w:tcPr>
          <w:p w14:paraId="1BF53EF2" w14:textId="77777777" w:rsidR="00D60ADC" w:rsidRPr="00702E7A" w:rsidRDefault="00D60ADC" w:rsidP="002B438E">
            <w:pPr>
              <w:rPr>
                <w:b/>
                <w:color w:val="000000" w:themeColor="text1"/>
              </w:rPr>
            </w:pPr>
            <w:r w:rsidRPr="00702E7A">
              <w:rPr>
                <w:b/>
                <w:color w:val="000000" w:themeColor="text1"/>
              </w:rPr>
              <w:t>% EAL</w:t>
            </w:r>
          </w:p>
        </w:tc>
        <w:tc>
          <w:tcPr>
            <w:tcW w:w="3119" w:type="dxa"/>
          </w:tcPr>
          <w:p w14:paraId="2A7C92F9" w14:textId="0C41A439" w:rsidR="00D60ADC" w:rsidRDefault="4FAEE254" w:rsidP="002B438E">
            <w:pPr>
              <w:rPr>
                <w:color w:val="000000" w:themeColor="text1"/>
              </w:rPr>
            </w:pPr>
            <w:r w:rsidRPr="4B2D242F">
              <w:rPr>
                <w:color w:val="000000" w:themeColor="text1"/>
              </w:rPr>
              <w:t>7%</w:t>
            </w:r>
          </w:p>
        </w:tc>
      </w:tr>
    </w:tbl>
    <w:p w14:paraId="74F60047" w14:textId="77777777" w:rsidR="00D60ADC" w:rsidRPr="00875016" w:rsidRDefault="00D60ADC" w:rsidP="00C24108">
      <w:pPr>
        <w:pStyle w:val="NoSpacing"/>
        <w:rPr>
          <w:rFonts w:cs="Century Gothic"/>
          <w:sz w:val="20"/>
          <w:szCs w:val="20"/>
        </w:rPr>
      </w:pPr>
    </w:p>
    <w:p w14:paraId="1BF8149C" w14:textId="77777777" w:rsidR="006B111B" w:rsidRPr="00875016" w:rsidRDefault="006B111B" w:rsidP="006B111B">
      <w:pPr>
        <w:rPr>
          <w:sz w:val="20"/>
          <w:szCs w:val="20"/>
        </w:rPr>
      </w:pPr>
      <w:r w:rsidRPr="00875016">
        <w:rPr>
          <w:sz w:val="20"/>
          <w:szCs w:val="20"/>
        </w:rPr>
        <w:br w:type="page"/>
      </w:r>
    </w:p>
    <w:p w14:paraId="77DBE605" w14:textId="77777777" w:rsidR="000E2637" w:rsidRDefault="000E2637" w:rsidP="000E2637">
      <w:pPr>
        <w:pStyle w:val="BodyText"/>
        <w:rPr>
          <w:sz w:val="20"/>
        </w:rPr>
      </w:pPr>
    </w:p>
    <w:p w14:paraId="4A144241" w14:textId="77777777" w:rsidR="000E2637" w:rsidRDefault="000E2637" w:rsidP="000E2637">
      <w:pPr>
        <w:pStyle w:val="BodyText"/>
        <w:ind w:left="134"/>
        <w:rPr>
          <w:sz w:val="20"/>
        </w:rPr>
      </w:pPr>
      <w:r>
        <w:rPr>
          <w:noProof/>
          <w:sz w:val="20"/>
        </w:rPr>
        <mc:AlternateContent>
          <mc:Choice Requires="wps">
            <w:drawing>
              <wp:inline distT="0" distB="0" distL="0" distR="0" wp14:anchorId="7E059462" wp14:editId="371A760D">
                <wp:extent cx="6626225" cy="227330"/>
                <wp:effectExtent l="8890" t="12700" r="13335" b="7620"/>
                <wp:docPr id="8"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227330"/>
                        </a:xfrm>
                        <a:prstGeom prst="rect">
                          <a:avLst/>
                        </a:prstGeom>
                        <a:solidFill>
                          <a:srgbClr val="F1DBDB"/>
                        </a:solidFill>
                        <a:ln w="6097">
                          <a:solidFill>
                            <a:srgbClr val="000000"/>
                          </a:solidFill>
                          <a:prstDash val="solid"/>
                          <a:miter lim="800000"/>
                          <a:headEnd/>
                          <a:tailEnd/>
                        </a:ln>
                      </wps:spPr>
                      <wps:txbx>
                        <w:txbxContent>
                          <w:p w14:paraId="7C692E2A" w14:textId="77777777" w:rsidR="000E2637" w:rsidRDefault="000E2637" w:rsidP="000E2637">
                            <w:pPr>
                              <w:spacing w:before="18"/>
                              <w:ind w:left="107"/>
                              <w:rPr>
                                <w:b/>
                              </w:rPr>
                            </w:pPr>
                            <w:r>
                              <w:rPr>
                                <w:b/>
                              </w:rPr>
                              <w:t>Background</w:t>
                            </w:r>
                            <w:r>
                              <w:rPr>
                                <w:b/>
                                <w:spacing w:val="-6"/>
                              </w:rPr>
                              <w:t xml:space="preserve"> </w:t>
                            </w:r>
                            <w:r>
                              <w:rPr>
                                <w:b/>
                              </w:rPr>
                              <w:t>to</w:t>
                            </w:r>
                            <w:r>
                              <w:rPr>
                                <w:b/>
                                <w:spacing w:val="-4"/>
                              </w:rPr>
                              <w:t xml:space="preserve"> </w:t>
                            </w:r>
                            <w:r>
                              <w:rPr>
                                <w:b/>
                              </w:rPr>
                              <w:t>the</w:t>
                            </w:r>
                            <w:r>
                              <w:rPr>
                                <w:b/>
                                <w:spacing w:val="-4"/>
                              </w:rPr>
                              <w:t xml:space="preserve"> </w:t>
                            </w:r>
                            <w:r>
                              <w:rPr>
                                <w:b/>
                                <w:spacing w:val="-2"/>
                              </w:rPr>
                              <w:t>Trust</w:t>
                            </w:r>
                          </w:p>
                        </w:txbxContent>
                      </wps:txbx>
                      <wps:bodyPr rot="0" vert="horz" wrap="square" lIns="0" tIns="0" rIns="0" bIns="0" anchor="t" anchorCtr="0" upright="1">
                        <a:noAutofit/>
                      </wps:bodyPr>
                    </wps:wsp>
                  </a:graphicData>
                </a:graphic>
              </wp:inline>
            </w:drawing>
          </mc:Choice>
          <mc:Fallback>
            <w:pict>
              <v:shapetype w14:anchorId="7E059462" id="_x0000_t202" coordsize="21600,21600" o:spt="202" path="m,l,21600r21600,l21600,xe">
                <v:stroke joinstyle="miter"/>
                <v:path gradientshapeok="t" o:connecttype="rect"/>
              </v:shapetype>
              <v:shape id="docshape34" o:spid="_x0000_s1026" type="#_x0000_t202" style="width:521.75pt;height: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" fillcolor="#f1dbdb" strokeweight=".16936mm">
                <v:textbox inset="0,0,0,0">
                  <w:txbxContent>
                    <w:p w14:paraId="7C692E2A" w14:textId="77777777" w:rsidR="000E2637" w:rsidRDefault="000E2637" w:rsidP="000E2637">
                      <w:pPr>
                        <w:spacing w:before="18"/>
                        <w:ind w:left="107"/>
                        <w:rPr>
                          <w:b/>
                        </w:rPr>
                      </w:pPr>
                      <w:r>
                        <w:rPr>
                          <w:b/>
                        </w:rPr>
                        <w:t>Background</w:t>
                      </w:r>
                      <w:r>
                        <w:rPr>
                          <w:b/>
                          <w:spacing w:val="-6"/>
                        </w:rPr>
                        <w:t xml:space="preserve"> </w:t>
                      </w:r>
                      <w:r>
                        <w:rPr>
                          <w:b/>
                        </w:rPr>
                        <w:t>to</w:t>
                      </w:r>
                      <w:r>
                        <w:rPr>
                          <w:b/>
                          <w:spacing w:val="-4"/>
                        </w:rPr>
                        <w:t xml:space="preserve"> </w:t>
                      </w:r>
                      <w:r>
                        <w:rPr>
                          <w:b/>
                        </w:rPr>
                        <w:t>the</w:t>
                      </w:r>
                      <w:r>
                        <w:rPr>
                          <w:b/>
                          <w:spacing w:val="-4"/>
                        </w:rPr>
                        <w:t xml:space="preserve"> </w:t>
                      </w:r>
                      <w:r>
                        <w:rPr>
                          <w:b/>
                          <w:spacing w:val="-2"/>
                        </w:rPr>
                        <w:t>Trust</w:t>
                      </w:r>
                    </w:p>
                  </w:txbxContent>
                </v:textbox>
                <w10:anchorlock/>
              </v:shape>
            </w:pict>
          </mc:Fallback>
        </mc:AlternateContent>
      </w:r>
    </w:p>
    <w:p w14:paraId="063E9BF2" w14:textId="77777777" w:rsidR="000E2637" w:rsidRDefault="000E2637" w:rsidP="000E2637">
      <w:pPr>
        <w:pStyle w:val="BodyText"/>
        <w:spacing w:before="168"/>
        <w:ind w:left="252" w:right="221"/>
        <w:jc w:val="both"/>
      </w:pPr>
      <w:r>
        <w:t>Focus-Trust was incorporated in May 2012 as a primary trust. The Trust has links with the sponsor, Focus Education, but is an entirely separate legal entity. As with all academy trusts, the Trust is a company</w:t>
      </w:r>
      <w:r>
        <w:rPr>
          <w:spacing w:val="-9"/>
        </w:rPr>
        <w:t xml:space="preserve"> </w:t>
      </w:r>
      <w:r>
        <w:t>limited</w:t>
      </w:r>
      <w:r>
        <w:rPr>
          <w:spacing w:val="-11"/>
        </w:rPr>
        <w:t xml:space="preserve"> </w:t>
      </w:r>
      <w:r>
        <w:t>by</w:t>
      </w:r>
      <w:r>
        <w:rPr>
          <w:spacing w:val="-11"/>
        </w:rPr>
        <w:t xml:space="preserve"> </w:t>
      </w:r>
      <w:r>
        <w:t>guarantee</w:t>
      </w:r>
      <w:r>
        <w:rPr>
          <w:spacing w:val="-10"/>
        </w:rPr>
        <w:t xml:space="preserve"> </w:t>
      </w:r>
      <w:r>
        <w:t>and</w:t>
      </w:r>
      <w:r>
        <w:rPr>
          <w:spacing w:val="-11"/>
        </w:rPr>
        <w:t xml:space="preserve"> </w:t>
      </w:r>
      <w:r>
        <w:t>an</w:t>
      </w:r>
      <w:r>
        <w:rPr>
          <w:spacing w:val="-10"/>
        </w:rPr>
        <w:t xml:space="preserve"> </w:t>
      </w:r>
      <w:r>
        <w:t>exempt</w:t>
      </w:r>
      <w:r>
        <w:rPr>
          <w:spacing w:val="-10"/>
        </w:rPr>
        <w:t xml:space="preserve"> </w:t>
      </w:r>
      <w:r>
        <w:t>charity.</w:t>
      </w:r>
      <w:r>
        <w:rPr>
          <w:spacing w:val="-9"/>
        </w:rPr>
        <w:t xml:space="preserve"> </w:t>
      </w:r>
      <w:r>
        <w:t>The</w:t>
      </w:r>
      <w:r>
        <w:rPr>
          <w:spacing w:val="-10"/>
        </w:rPr>
        <w:t xml:space="preserve"> </w:t>
      </w:r>
      <w:r>
        <w:t>Trust’s</w:t>
      </w:r>
      <w:r>
        <w:rPr>
          <w:spacing w:val="-12"/>
        </w:rPr>
        <w:t xml:space="preserve"> </w:t>
      </w:r>
      <w:r>
        <w:t>offices</w:t>
      </w:r>
      <w:r>
        <w:rPr>
          <w:spacing w:val="-10"/>
        </w:rPr>
        <w:t xml:space="preserve"> </w:t>
      </w:r>
      <w:r>
        <w:t>are</w:t>
      </w:r>
      <w:r>
        <w:rPr>
          <w:spacing w:val="-10"/>
        </w:rPr>
        <w:t xml:space="preserve"> </w:t>
      </w:r>
      <w:r>
        <w:t>situated</w:t>
      </w:r>
      <w:r>
        <w:rPr>
          <w:spacing w:val="-8"/>
        </w:rPr>
        <w:t xml:space="preserve"> </w:t>
      </w:r>
      <w:r>
        <w:t>in</w:t>
      </w:r>
      <w:r>
        <w:rPr>
          <w:spacing w:val="-11"/>
        </w:rPr>
        <w:t xml:space="preserve"> </w:t>
      </w:r>
      <w:r>
        <w:t>a</w:t>
      </w:r>
      <w:r>
        <w:rPr>
          <w:spacing w:val="-10"/>
        </w:rPr>
        <w:t xml:space="preserve"> </w:t>
      </w:r>
      <w:r>
        <w:t xml:space="preserve">newly converted historic mill conversion in Chadderton, Oldham with excellent motorway networks to access our </w:t>
      </w:r>
      <w:r>
        <w:rPr>
          <w:spacing w:val="-2"/>
        </w:rPr>
        <w:t>schools.</w:t>
      </w:r>
    </w:p>
    <w:p w14:paraId="2AF14EB5" w14:textId="77777777" w:rsidR="000E2637" w:rsidRDefault="000E2637" w:rsidP="000E2637">
      <w:pPr>
        <w:pStyle w:val="BodyText"/>
        <w:rPr>
          <w:sz w:val="20"/>
        </w:rPr>
      </w:pPr>
    </w:p>
    <w:p w14:paraId="06654DA6" w14:textId="77777777" w:rsidR="000E2637" w:rsidRDefault="000E2637" w:rsidP="000E2637">
      <w:pPr>
        <w:pStyle w:val="BodyText"/>
        <w:spacing w:before="11"/>
        <w:rPr>
          <w:sz w:val="11"/>
        </w:rPr>
      </w:pPr>
      <w:r>
        <w:rPr>
          <w:noProof/>
        </w:rPr>
        <w:drawing>
          <wp:anchor distT="0" distB="0" distL="0" distR="0" simplePos="0" relativeHeight="251658241" behindDoc="0" locked="0" layoutInCell="1" allowOverlap="1" wp14:anchorId="0D2FB3B5" wp14:editId="7A0DD834">
            <wp:simplePos x="0" y="0"/>
            <wp:positionH relativeFrom="page">
              <wp:posOffset>887730</wp:posOffset>
            </wp:positionH>
            <wp:positionV relativeFrom="paragraph">
              <wp:posOffset>108397</wp:posOffset>
            </wp:positionV>
            <wp:extent cx="4738506" cy="2928461"/>
            <wp:effectExtent l="0" t="0" r="0" b="0"/>
            <wp:wrapTopAndBottom/>
            <wp:docPr id="13" name="image20.jpeg" descr="Map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0.jpeg"/>
                    <pic:cNvPicPr/>
                  </pic:nvPicPr>
                  <pic:blipFill>
                    <a:blip r:embed="rId12" cstate="print"/>
                    <a:stretch>
                      <a:fillRect/>
                    </a:stretch>
                  </pic:blipFill>
                  <pic:spPr>
                    <a:xfrm>
                      <a:off x="0" y="0"/>
                      <a:ext cx="4738506" cy="2928461"/>
                    </a:xfrm>
                    <a:prstGeom prst="rect">
                      <a:avLst/>
                    </a:prstGeom>
                  </pic:spPr>
                </pic:pic>
              </a:graphicData>
            </a:graphic>
          </wp:anchor>
        </w:drawing>
      </w:r>
    </w:p>
    <w:p w14:paraId="77608F40" w14:textId="77777777" w:rsidR="000E2637" w:rsidRDefault="000E2637" w:rsidP="000E2637">
      <w:pPr>
        <w:pStyle w:val="BodyText"/>
        <w:rPr>
          <w:sz w:val="26"/>
        </w:rPr>
      </w:pPr>
    </w:p>
    <w:p w14:paraId="4E64820F" w14:textId="77777777" w:rsidR="000E2637" w:rsidRDefault="000E2637" w:rsidP="000E2637">
      <w:pPr>
        <w:pStyle w:val="BodyText"/>
        <w:rPr>
          <w:sz w:val="26"/>
        </w:rPr>
      </w:pPr>
    </w:p>
    <w:p w14:paraId="00DE6460" w14:textId="77777777" w:rsidR="000E2637" w:rsidRDefault="000E2637" w:rsidP="000E2637">
      <w:pPr>
        <w:pStyle w:val="BodyText"/>
        <w:ind w:left="252" w:right="218"/>
        <w:jc w:val="both"/>
      </w:pPr>
      <w:r>
        <w:t>The defining feature of</w:t>
      </w:r>
      <w:r>
        <w:rPr>
          <w:spacing w:val="-2"/>
        </w:rPr>
        <w:t xml:space="preserve"> </w:t>
      </w:r>
      <w:r>
        <w:t>Focus-Trust is that it is</w:t>
      </w:r>
      <w:r>
        <w:rPr>
          <w:spacing w:val="-1"/>
        </w:rPr>
        <w:t xml:space="preserve"> </w:t>
      </w:r>
      <w:r>
        <w:t>a specialist primary phase trust. This</w:t>
      </w:r>
      <w:r>
        <w:rPr>
          <w:spacing w:val="-1"/>
        </w:rPr>
        <w:t xml:space="preserve"> </w:t>
      </w:r>
      <w:r>
        <w:t>means that the work of the Trust is driven by the distinctive needs of primary schools. Whilst the Trust has robust systems</w:t>
      </w:r>
      <w:r>
        <w:rPr>
          <w:spacing w:val="-3"/>
        </w:rPr>
        <w:t xml:space="preserve"> </w:t>
      </w:r>
      <w:r>
        <w:t>for</w:t>
      </w:r>
      <w:r>
        <w:rPr>
          <w:spacing w:val="-1"/>
        </w:rPr>
        <w:t xml:space="preserve"> </w:t>
      </w:r>
      <w:r>
        <w:t>accountability, each</w:t>
      </w:r>
      <w:r>
        <w:rPr>
          <w:spacing w:val="-1"/>
        </w:rPr>
        <w:t xml:space="preserve"> </w:t>
      </w:r>
      <w:r>
        <w:t>school</w:t>
      </w:r>
      <w:r>
        <w:rPr>
          <w:spacing w:val="-2"/>
        </w:rPr>
        <w:t xml:space="preserve"> </w:t>
      </w:r>
      <w:r>
        <w:t>has their</w:t>
      </w:r>
      <w:r>
        <w:rPr>
          <w:spacing w:val="-1"/>
        </w:rPr>
        <w:t xml:space="preserve"> </w:t>
      </w:r>
      <w:r>
        <w:t>own</w:t>
      </w:r>
      <w:r>
        <w:rPr>
          <w:spacing w:val="-4"/>
        </w:rPr>
        <w:t xml:space="preserve"> </w:t>
      </w:r>
      <w:r>
        <w:t>distinctive</w:t>
      </w:r>
      <w:r>
        <w:rPr>
          <w:spacing w:val="-1"/>
        </w:rPr>
        <w:t xml:space="preserve"> </w:t>
      </w:r>
      <w:r>
        <w:t>identity, ethos</w:t>
      </w:r>
      <w:r>
        <w:rPr>
          <w:spacing w:val="-1"/>
        </w:rPr>
        <w:t xml:space="preserve"> </w:t>
      </w:r>
      <w:r>
        <w:t>and</w:t>
      </w:r>
      <w:r>
        <w:rPr>
          <w:spacing w:val="-1"/>
        </w:rPr>
        <w:t xml:space="preserve"> </w:t>
      </w:r>
      <w:r>
        <w:t>culture, and this is a commitment to every school when they convert and join the Trust.</w:t>
      </w:r>
    </w:p>
    <w:p w14:paraId="6EBD7211" w14:textId="77777777" w:rsidR="000E2637" w:rsidRDefault="000E2637" w:rsidP="000E2637">
      <w:pPr>
        <w:pStyle w:val="BodyText"/>
      </w:pPr>
    </w:p>
    <w:p w14:paraId="74CDE30B" w14:textId="77777777" w:rsidR="000E2637" w:rsidRDefault="000E2637" w:rsidP="000E2637">
      <w:pPr>
        <w:pStyle w:val="BodyText"/>
        <w:ind w:left="252" w:right="222"/>
        <w:jc w:val="both"/>
      </w:pPr>
      <w:r>
        <w:t>Focus-Trust currently has a small centrally employed team. The members of the team are highly skilled and committed to the vision, culture and values of the Trust.</w:t>
      </w:r>
    </w:p>
    <w:p w14:paraId="198C25E5" w14:textId="77777777" w:rsidR="000E2637" w:rsidRDefault="000E2637" w:rsidP="000E2637">
      <w:pPr>
        <w:pStyle w:val="BodyText"/>
      </w:pPr>
    </w:p>
    <w:p w14:paraId="30967046" w14:textId="77777777" w:rsidR="000E2637" w:rsidRDefault="000E2637" w:rsidP="000E2637">
      <w:pPr>
        <w:pStyle w:val="BodyText"/>
        <w:ind w:left="252" w:right="220"/>
        <w:jc w:val="both"/>
      </w:pPr>
      <w:r>
        <w:t xml:space="preserve">All the schools within the Trust are willing partners who have actively chosen to join Focus-Trust and there is a very high degree of consensus, cooperation and commitment from within the </w:t>
      </w:r>
      <w:r>
        <w:rPr>
          <w:spacing w:val="-2"/>
        </w:rPr>
        <w:t>group.</w:t>
      </w:r>
    </w:p>
    <w:p w14:paraId="165DFC1B" w14:textId="77777777" w:rsidR="000E2637" w:rsidRDefault="000E2637" w:rsidP="000E2637">
      <w:pPr>
        <w:pStyle w:val="BodyText"/>
        <w:spacing w:before="11"/>
        <w:rPr>
          <w:sz w:val="21"/>
        </w:rPr>
      </w:pPr>
    </w:p>
    <w:p w14:paraId="2E9D6702" w14:textId="77777777" w:rsidR="000E2637" w:rsidRDefault="000E2637" w:rsidP="000E2637">
      <w:pPr>
        <w:pStyle w:val="BodyText"/>
        <w:ind w:left="252" w:right="222"/>
        <w:jc w:val="both"/>
      </w:pPr>
      <w:r>
        <w:t>The</w:t>
      </w:r>
      <w:r>
        <w:rPr>
          <w:spacing w:val="-2"/>
        </w:rPr>
        <w:t xml:space="preserve"> </w:t>
      </w:r>
      <w:r>
        <w:t>Trust</w:t>
      </w:r>
      <w:r>
        <w:rPr>
          <w:spacing w:val="-3"/>
        </w:rPr>
        <w:t xml:space="preserve"> </w:t>
      </w:r>
      <w:r>
        <w:t>has</w:t>
      </w:r>
      <w:r>
        <w:rPr>
          <w:spacing w:val="-4"/>
        </w:rPr>
        <w:t xml:space="preserve"> </w:t>
      </w:r>
      <w:r>
        <w:t>robust</w:t>
      </w:r>
      <w:r>
        <w:rPr>
          <w:spacing w:val="-5"/>
        </w:rPr>
        <w:t xml:space="preserve"> </w:t>
      </w:r>
      <w:r>
        <w:t>policies</w:t>
      </w:r>
      <w:r>
        <w:rPr>
          <w:spacing w:val="-4"/>
        </w:rPr>
        <w:t xml:space="preserve"> </w:t>
      </w:r>
      <w:r>
        <w:t>and</w:t>
      </w:r>
      <w:r>
        <w:rPr>
          <w:spacing w:val="-5"/>
        </w:rPr>
        <w:t xml:space="preserve"> </w:t>
      </w:r>
      <w:r>
        <w:t>systems</w:t>
      </w:r>
      <w:r>
        <w:rPr>
          <w:spacing w:val="-2"/>
        </w:rPr>
        <w:t xml:space="preserve"> </w:t>
      </w:r>
      <w:r>
        <w:t>in</w:t>
      </w:r>
      <w:r>
        <w:rPr>
          <w:spacing w:val="-5"/>
        </w:rPr>
        <w:t xml:space="preserve"> </w:t>
      </w:r>
      <w:r>
        <w:t>place</w:t>
      </w:r>
      <w:r>
        <w:rPr>
          <w:spacing w:val="-4"/>
        </w:rPr>
        <w:t xml:space="preserve"> </w:t>
      </w:r>
      <w:r>
        <w:t>to</w:t>
      </w:r>
      <w:r>
        <w:rPr>
          <w:spacing w:val="-3"/>
        </w:rPr>
        <w:t xml:space="preserve"> </w:t>
      </w:r>
      <w:r>
        <w:t>govern</w:t>
      </w:r>
      <w:r>
        <w:rPr>
          <w:spacing w:val="-5"/>
        </w:rPr>
        <w:t xml:space="preserve"> </w:t>
      </w:r>
      <w:r>
        <w:t>and</w:t>
      </w:r>
      <w:r>
        <w:rPr>
          <w:spacing w:val="-5"/>
        </w:rPr>
        <w:t xml:space="preserve"> </w:t>
      </w:r>
      <w:r>
        <w:t>guide</w:t>
      </w:r>
      <w:r>
        <w:rPr>
          <w:spacing w:val="-2"/>
        </w:rPr>
        <w:t xml:space="preserve"> </w:t>
      </w:r>
      <w:r>
        <w:t>its</w:t>
      </w:r>
      <w:r>
        <w:rPr>
          <w:spacing w:val="-4"/>
        </w:rPr>
        <w:t xml:space="preserve"> </w:t>
      </w:r>
      <w:r>
        <w:t>work.</w:t>
      </w:r>
      <w:r>
        <w:rPr>
          <w:spacing w:val="-4"/>
        </w:rPr>
        <w:t xml:space="preserve"> </w:t>
      </w:r>
      <w:r>
        <w:t>These</w:t>
      </w:r>
      <w:r>
        <w:rPr>
          <w:spacing w:val="-2"/>
        </w:rPr>
        <w:t xml:space="preserve"> </w:t>
      </w:r>
      <w:r>
        <w:t>have</w:t>
      </w:r>
      <w:r>
        <w:rPr>
          <w:spacing w:val="-6"/>
        </w:rPr>
        <w:t xml:space="preserve"> </w:t>
      </w:r>
      <w:r>
        <w:t xml:space="preserve">been gradually implemented as the Trust has grown. The Trust has well-established productive relationships with trade unions and meets half termly with a group of national </w:t>
      </w:r>
      <w:r>
        <w:lastRenderedPageBreak/>
        <w:t>trade union representatives to discuss policy development. This has enabled us to introduce and change a range of policies in a streamlined and cooperative way.</w:t>
      </w:r>
    </w:p>
    <w:p w14:paraId="67859157" w14:textId="77777777" w:rsidR="000E2637" w:rsidRDefault="000E2637" w:rsidP="000E2637">
      <w:pPr>
        <w:pStyle w:val="BodyText"/>
        <w:spacing w:before="1"/>
      </w:pPr>
    </w:p>
    <w:p w14:paraId="0A2599BD" w14:textId="77777777" w:rsidR="000E2637" w:rsidRPr="000E2637" w:rsidRDefault="000E2637" w:rsidP="000E2637">
      <w:pPr>
        <w:pStyle w:val="Heading1"/>
        <w:rPr>
          <w:rFonts w:ascii="Century Gothic" w:hAnsi="Century Gothic"/>
          <w:color w:val="auto"/>
          <w:sz w:val="26"/>
          <w:szCs w:val="26"/>
        </w:rPr>
      </w:pPr>
      <w:r w:rsidRPr="000E2637">
        <w:rPr>
          <w:rFonts w:ascii="Century Gothic" w:hAnsi="Century Gothic"/>
          <w:color w:val="auto"/>
          <w:sz w:val="26"/>
          <w:szCs w:val="26"/>
        </w:rPr>
        <w:t>Vision</w:t>
      </w:r>
    </w:p>
    <w:p w14:paraId="5F87A70C" w14:textId="77777777" w:rsidR="000E2637" w:rsidRDefault="000E2637" w:rsidP="000E2637">
      <w:pPr>
        <w:pStyle w:val="BodyText"/>
        <w:ind w:left="252" w:right="220"/>
        <w:jc w:val="both"/>
        <w:rPr>
          <w:color w:val="auto"/>
        </w:rPr>
      </w:pPr>
      <w:r w:rsidRPr="000E2637">
        <w:rPr>
          <w:color w:val="auto"/>
        </w:rPr>
        <w:t>‘Great schools at the heart of our communities’ - with our Community Champions and colleagues, we strive to ensure we are being civic leaders making a difference in the local and national communities and the community is supporting us.</w:t>
      </w:r>
    </w:p>
    <w:p w14:paraId="390C542F" w14:textId="77777777" w:rsidR="000E2637" w:rsidRDefault="000E2637" w:rsidP="000E2637">
      <w:pPr>
        <w:pStyle w:val="Heading2"/>
        <w:spacing w:before="33" w:line="269" w:lineRule="exact"/>
        <w:rPr>
          <w:rFonts w:ascii="Century Gothic" w:hAnsi="Century Gothic"/>
          <w:color w:val="auto"/>
          <w:spacing w:val="-2"/>
        </w:rPr>
      </w:pPr>
    </w:p>
    <w:p w14:paraId="60AEF6F8" w14:textId="02740C66" w:rsidR="000E2637" w:rsidRPr="000E2637" w:rsidRDefault="000E2637" w:rsidP="000E2637">
      <w:pPr>
        <w:pStyle w:val="Heading2"/>
        <w:spacing w:before="33" w:line="269" w:lineRule="exact"/>
        <w:rPr>
          <w:rFonts w:ascii="Century Gothic" w:hAnsi="Century Gothic"/>
          <w:color w:val="auto"/>
        </w:rPr>
      </w:pPr>
      <w:r w:rsidRPr="000E2637">
        <w:rPr>
          <w:rFonts w:ascii="Century Gothic" w:hAnsi="Century Gothic"/>
          <w:color w:val="auto"/>
          <w:spacing w:val="-2"/>
        </w:rPr>
        <w:t>Commitment</w:t>
      </w:r>
    </w:p>
    <w:p w14:paraId="33456B86" w14:textId="77777777" w:rsidR="000E2637" w:rsidRPr="000E2637" w:rsidRDefault="000E2637" w:rsidP="000E2637">
      <w:pPr>
        <w:pStyle w:val="BodyText"/>
        <w:spacing w:line="269" w:lineRule="exact"/>
        <w:ind w:left="252"/>
        <w:rPr>
          <w:color w:val="auto"/>
        </w:rPr>
      </w:pPr>
      <w:r w:rsidRPr="000E2637">
        <w:rPr>
          <w:color w:val="auto"/>
        </w:rPr>
        <w:t>‘Learning</w:t>
      </w:r>
      <w:r w:rsidRPr="000E2637">
        <w:rPr>
          <w:color w:val="auto"/>
          <w:spacing w:val="-5"/>
        </w:rPr>
        <w:t xml:space="preserve"> </w:t>
      </w:r>
      <w:r w:rsidRPr="000E2637">
        <w:rPr>
          <w:color w:val="auto"/>
        </w:rPr>
        <w:t>together,</w:t>
      </w:r>
      <w:r w:rsidRPr="000E2637">
        <w:rPr>
          <w:color w:val="auto"/>
          <w:spacing w:val="-4"/>
        </w:rPr>
        <w:t xml:space="preserve"> </w:t>
      </w:r>
      <w:r w:rsidRPr="000E2637">
        <w:rPr>
          <w:color w:val="auto"/>
        </w:rPr>
        <w:t>making</w:t>
      </w:r>
      <w:r w:rsidRPr="000E2637">
        <w:rPr>
          <w:color w:val="auto"/>
          <w:spacing w:val="-4"/>
        </w:rPr>
        <w:t xml:space="preserve"> </w:t>
      </w:r>
      <w:r w:rsidRPr="000E2637">
        <w:rPr>
          <w:color w:val="auto"/>
        </w:rPr>
        <w:t>the</w:t>
      </w:r>
      <w:r w:rsidRPr="000E2637">
        <w:rPr>
          <w:color w:val="auto"/>
          <w:spacing w:val="-6"/>
        </w:rPr>
        <w:t xml:space="preserve"> </w:t>
      </w:r>
      <w:r w:rsidRPr="000E2637">
        <w:rPr>
          <w:color w:val="auto"/>
          <w:spacing w:val="-2"/>
        </w:rPr>
        <w:t>difference’</w:t>
      </w:r>
    </w:p>
    <w:p w14:paraId="093ACEF2" w14:textId="77777777" w:rsidR="000E2637" w:rsidRPr="000E2637" w:rsidRDefault="000E2637" w:rsidP="000E2637">
      <w:pPr>
        <w:pStyle w:val="BodyText"/>
        <w:rPr>
          <w:color w:val="auto"/>
        </w:rPr>
      </w:pPr>
    </w:p>
    <w:p w14:paraId="3021D688" w14:textId="77777777" w:rsidR="000E2637" w:rsidRPr="000E2637" w:rsidRDefault="000E2637" w:rsidP="000E2637">
      <w:pPr>
        <w:pStyle w:val="Heading2"/>
        <w:spacing w:before="1" w:line="269" w:lineRule="exact"/>
        <w:jc w:val="both"/>
        <w:rPr>
          <w:rFonts w:ascii="Century Gothic" w:hAnsi="Century Gothic"/>
          <w:color w:val="auto"/>
        </w:rPr>
      </w:pPr>
      <w:r w:rsidRPr="000E2637">
        <w:rPr>
          <w:rFonts w:ascii="Century Gothic" w:hAnsi="Century Gothic"/>
          <w:color w:val="auto"/>
        </w:rPr>
        <w:t>Collective</w:t>
      </w:r>
      <w:r w:rsidRPr="000E2637">
        <w:rPr>
          <w:rFonts w:ascii="Century Gothic" w:hAnsi="Century Gothic"/>
          <w:color w:val="auto"/>
          <w:spacing w:val="-8"/>
        </w:rPr>
        <w:t xml:space="preserve"> </w:t>
      </w:r>
      <w:r w:rsidRPr="000E2637">
        <w:rPr>
          <w:rFonts w:ascii="Century Gothic" w:hAnsi="Century Gothic"/>
          <w:color w:val="auto"/>
          <w:spacing w:val="-2"/>
        </w:rPr>
        <w:t>Efficacy</w:t>
      </w:r>
    </w:p>
    <w:p w14:paraId="1D2FF73A" w14:textId="77777777" w:rsidR="000E2637" w:rsidRPr="000E2637" w:rsidRDefault="000E2637" w:rsidP="000E2637">
      <w:pPr>
        <w:pStyle w:val="BodyText"/>
        <w:ind w:left="252" w:right="225"/>
        <w:jc w:val="both"/>
        <w:rPr>
          <w:color w:val="auto"/>
        </w:rPr>
      </w:pPr>
      <w:r w:rsidRPr="000E2637">
        <w:rPr>
          <w:color w:val="auto"/>
        </w:rPr>
        <w:t>We have a well-developed and securely embedded culture of Collective Efficacy. By this we mean we have, ‘A shared commitment to work together on the things that matter to improve outcomes for all.’</w:t>
      </w:r>
    </w:p>
    <w:p w14:paraId="542C1B0D" w14:textId="77777777" w:rsidR="000E2637" w:rsidRPr="000E2637" w:rsidRDefault="000E2637" w:rsidP="000E2637">
      <w:pPr>
        <w:pStyle w:val="BodyText"/>
        <w:rPr>
          <w:color w:val="auto"/>
        </w:rPr>
      </w:pPr>
    </w:p>
    <w:p w14:paraId="3B16974B" w14:textId="77777777" w:rsidR="000E2637" w:rsidRPr="000E2637" w:rsidRDefault="000E2637" w:rsidP="000E2637">
      <w:pPr>
        <w:pStyle w:val="Heading2"/>
        <w:spacing w:line="269" w:lineRule="exact"/>
        <w:jc w:val="both"/>
        <w:rPr>
          <w:rFonts w:ascii="Century Gothic" w:hAnsi="Century Gothic"/>
          <w:color w:val="auto"/>
        </w:rPr>
      </w:pPr>
      <w:r w:rsidRPr="000E2637">
        <w:rPr>
          <w:rFonts w:ascii="Century Gothic" w:hAnsi="Century Gothic"/>
          <w:color w:val="auto"/>
        </w:rPr>
        <w:t>The</w:t>
      </w:r>
      <w:r w:rsidRPr="000E2637">
        <w:rPr>
          <w:rFonts w:ascii="Century Gothic" w:hAnsi="Century Gothic"/>
          <w:color w:val="auto"/>
          <w:spacing w:val="-6"/>
        </w:rPr>
        <w:t xml:space="preserve"> </w:t>
      </w:r>
      <w:r w:rsidRPr="000E2637">
        <w:rPr>
          <w:rFonts w:ascii="Century Gothic" w:hAnsi="Century Gothic"/>
          <w:color w:val="auto"/>
        </w:rPr>
        <w:t>Focus-Trust</w:t>
      </w:r>
      <w:r w:rsidRPr="000E2637">
        <w:rPr>
          <w:rFonts w:ascii="Century Gothic" w:hAnsi="Century Gothic"/>
          <w:color w:val="auto"/>
          <w:spacing w:val="-7"/>
        </w:rPr>
        <w:t xml:space="preserve"> </w:t>
      </w:r>
      <w:r w:rsidRPr="000E2637">
        <w:rPr>
          <w:rFonts w:ascii="Century Gothic" w:hAnsi="Century Gothic"/>
          <w:color w:val="auto"/>
          <w:spacing w:val="-2"/>
        </w:rPr>
        <w:t>Values</w:t>
      </w:r>
    </w:p>
    <w:p w14:paraId="6CB6DC5A" w14:textId="77777777" w:rsidR="000E2637" w:rsidRPr="000E2637" w:rsidRDefault="000E2637" w:rsidP="000E2637">
      <w:pPr>
        <w:pStyle w:val="BodyText"/>
        <w:ind w:left="252" w:right="222"/>
        <w:jc w:val="both"/>
        <w:rPr>
          <w:color w:val="auto"/>
        </w:rPr>
      </w:pPr>
      <w:r w:rsidRPr="000E2637">
        <w:rPr>
          <w:color w:val="auto"/>
        </w:rPr>
        <w:t>Professional</w:t>
      </w:r>
      <w:r w:rsidRPr="000E2637">
        <w:rPr>
          <w:color w:val="auto"/>
          <w:spacing w:val="-11"/>
        </w:rPr>
        <w:t xml:space="preserve"> </w:t>
      </w:r>
      <w:r w:rsidRPr="000E2637">
        <w:rPr>
          <w:color w:val="auto"/>
        </w:rPr>
        <w:t>honesty</w:t>
      </w:r>
      <w:r w:rsidRPr="000E2637">
        <w:rPr>
          <w:color w:val="auto"/>
          <w:spacing w:val="-13"/>
        </w:rPr>
        <w:t xml:space="preserve"> </w:t>
      </w:r>
      <w:r w:rsidRPr="000E2637">
        <w:rPr>
          <w:color w:val="auto"/>
        </w:rPr>
        <w:t>is</w:t>
      </w:r>
      <w:r w:rsidRPr="000E2637">
        <w:rPr>
          <w:color w:val="auto"/>
          <w:spacing w:val="-14"/>
        </w:rPr>
        <w:t xml:space="preserve"> </w:t>
      </w:r>
      <w:r w:rsidRPr="000E2637">
        <w:rPr>
          <w:color w:val="auto"/>
        </w:rPr>
        <w:t>at</w:t>
      </w:r>
      <w:r w:rsidRPr="000E2637">
        <w:rPr>
          <w:color w:val="auto"/>
          <w:spacing w:val="-11"/>
        </w:rPr>
        <w:t xml:space="preserve"> </w:t>
      </w:r>
      <w:r w:rsidRPr="000E2637">
        <w:rPr>
          <w:color w:val="auto"/>
        </w:rPr>
        <w:t>the</w:t>
      </w:r>
      <w:r w:rsidRPr="000E2637">
        <w:rPr>
          <w:color w:val="auto"/>
          <w:spacing w:val="-12"/>
        </w:rPr>
        <w:t xml:space="preserve"> </w:t>
      </w:r>
      <w:r w:rsidRPr="000E2637">
        <w:rPr>
          <w:color w:val="auto"/>
        </w:rPr>
        <w:t>heart</w:t>
      </w:r>
      <w:r w:rsidRPr="000E2637">
        <w:rPr>
          <w:color w:val="auto"/>
          <w:spacing w:val="-12"/>
        </w:rPr>
        <w:t xml:space="preserve"> </w:t>
      </w:r>
      <w:r w:rsidRPr="000E2637">
        <w:rPr>
          <w:color w:val="auto"/>
        </w:rPr>
        <w:t>of</w:t>
      </w:r>
      <w:r w:rsidRPr="000E2637">
        <w:rPr>
          <w:color w:val="auto"/>
          <w:spacing w:val="-12"/>
        </w:rPr>
        <w:t xml:space="preserve"> </w:t>
      </w:r>
      <w:r w:rsidRPr="000E2637">
        <w:rPr>
          <w:color w:val="auto"/>
        </w:rPr>
        <w:t>everything</w:t>
      </w:r>
      <w:r w:rsidRPr="000E2637">
        <w:rPr>
          <w:color w:val="auto"/>
          <w:spacing w:val="-12"/>
        </w:rPr>
        <w:t xml:space="preserve"> </w:t>
      </w:r>
      <w:r w:rsidRPr="000E2637">
        <w:rPr>
          <w:color w:val="auto"/>
        </w:rPr>
        <w:t>we</w:t>
      </w:r>
      <w:r w:rsidRPr="000E2637">
        <w:rPr>
          <w:color w:val="auto"/>
          <w:spacing w:val="-14"/>
        </w:rPr>
        <w:t xml:space="preserve"> </w:t>
      </w:r>
      <w:r w:rsidRPr="000E2637">
        <w:rPr>
          <w:color w:val="auto"/>
        </w:rPr>
        <w:t>do.</w:t>
      </w:r>
      <w:r w:rsidRPr="000E2637">
        <w:rPr>
          <w:color w:val="auto"/>
          <w:spacing w:val="-11"/>
        </w:rPr>
        <w:t xml:space="preserve"> </w:t>
      </w:r>
      <w:r w:rsidRPr="000E2637">
        <w:rPr>
          <w:color w:val="auto"/>
        </w:rPr>
        <w:t>The</w:t>
      </w:r>
      <w:r w:rsidRPr="000E2637">
        <w:rPr>
          <w:color w:val="auto"/>
          <w:spacing w:val="-12"/>
        </w:rPr>
        <w:t xml:space="preserve"> </w:t>
      </w:r>
      <w:r w:rsidRPr="000E2637">
        <w:rPr>
          <w:color w:val="auto"/>
        </w:rPr>
        <w:t>Trust</w:t>
      </w:r>
      <w:r w:rsidRPr="000E2637">
        <w:rPr>
          <w:color w:val="auto"/>
          <w:spacing w:val="-12"/>
        </w:rPr>
        <w:t xml:space="preserve"> </w:t>
      </w:r>
      <w:r w:rsidRPr="000E2637">
        <w:rPr>
          <w:color w:val="auto"/>
        </w:rPr>
        <w:t>knows</w:t>
      </w:r>
      <w:r w:rsidRPr="000E2637">
        <w:rPr>
          <w:color w:val="auto"/>
          <w:spacing w:val="-11"/>
        </w:rPr>
        <w:t xml:space="preserve"> </w:t>
      </w:r>
      <w:r w:rsidRPr="000E2637">
        <w:rPr>
          <w:color w:val="auto"/>
        </w:rPr>
        <w:t>the</w:t>
      </w:r>
      <w:r w:rsidRPr="000E2637">
        <w:rPr>
          <w:color w:val="auto"/>
          <w:spacing w:val="39"/>
        </w:rPr>
        <w:t xml:space="preserve"> </w:t>
      </w:r>
      <w:r w:rsidRPr="000E2637">
        <w:rPr>
          <w:color w:val="auto"/>
        </w:rPr>
        <w:t>schools</w:t>
      </w:r>
      <w:r w:rsidRPr="000E2637">
        <w:rPr>
          <w:color w:val="auto"/>
          <w:spacing w:val="-13"/>
        </w:rPr>
        <w:t xml:space="preserve"> </w:t>
      </w:r>
      <w:r w:rsidRPr="000E2637">
        <w:rPr>
          <w:color w:val="auto"/>
        </w:rPr>
        <w:t>well</w:t>
      </w:r>
      <w:r w:rsidRPr="000E2637">
        <w:rPr>
          <w:color w:val="auto"/>
          <w:spacing w:val="-13"/>
        </w:rPr>
        <w:t xml:space="preserve"> </w:t>
      </w:r>
      <w:r w:rsidRPr="000E2637">
        <w:rPr>
          <w:color w:val="auto"/>
        </w:rPr>
        <w:t>because of</w:t>
      </w:r>
      <w:r w:rsidRPr="000E2637">
        <w:rPr>
          <w:color w:val="auto"/>
          <w:spacing w:val="-11"/>
        </w:rPr>
        <w:t xml:space="preserve"> </w:t>
      </w:r>
      <w:r w:rsidRPr="000E2637">
        <w:rPr>
          <w:color w:val="auto"/>
        </w:rPr>
        <w:t>the</w:t>
      </w:r>
      <w:r w:rsidRPr="000E2637">
        <w:rPr>
          <w:color w:val="auto"/>
          <w:spacing w:val="-13"/>
        </w:rPr>
        <w:t xml:space="preserve"> </w:t>
      </w:r>
      <w:r w:rsidRPr="000E2637">
        <w:rPr>
          <w:color w:val="auto"/>
        </w:rPr>
        <w:t>strong</w:t>
      </w:r>
      <w:r w:rsidRPr="000E2637">
        <w:rPr>
          <w:color w:val="auto"/>
          <w:spacing w:val="-15"/>
        </w:rPr>
        <w:t xml:space="preserve"> </w:t>
      </w:r>
      <w:r w:rsidRPr="000E2637">
        <w:rPr>
          <w:color w:val="auto"/>
        </w:rPr>
        <w:t>working</w:t>
      </w:r>
      <w:r w:rsidRPr="000E2637">
        <w:rPr>
          <w:color w:val="auto"/>
          <w:spacing w:val="-13"/>
        </w:rPr>
        <w:t xml:space="preserve"> </w:t>
      </w:r>
      <w:r w:rsidRPr="000E2637">
        <w:rPr>
          <w:color w:val="auto"/>
        </w:rPr>
        <w:t>partnership</w:t>
      </w:r>
      <w:r w:rsidRPr="000E2637">
        <w:rPr>
          <w:color w:val="auto"/>
          <w:spacing w:val="-12"/>
        </w:rPr>
        <w:t xml:space="preserve"> </w:t>
      </w:r>
      <w:r w:rsidRPr="000E2637">
        <w:rPr>
          <w:color w:val="auto"/>
        </w:rPr>
        <w:t>between</w:t>
      </w:r>
      <w:r w:rsidRPr="000E2637">
        <w:rPr>
          <w:color w:val="auto"/>
          <w:spacing w:val="-13"/>
        </w:rPr>
        <w:t xml:space="preserve"> </w:t>
      </w:r>
      <w:r w:rsidRPr="000E2637">
        <w:rPr>
          <w:color w:val="auto"/>
        </w:rPr>
        <w:t>academy</w:t>
      </w:r>
      <w:r w:rsidRPr="000E2637">
        <w:rPr>
          <w:color w:val="auto"/>
          <w:spacing w:val="-14"/>
        </w:rPr>
        <w:t xml:space="preserve"> </w:t>
      </w:r>
      <w:r w:rsidRPr="000E2637">
        <w:rPr>
          <w:color w:val="auto"/>
        </w:rPr>
        <w:t>leaders</w:t>
      </w:r>
      <w:r w:rsidRPr="000E2637">
        <w:rPr>
          <w:color w:val="auto"/>
          <w:spacing w:val="-15"/>
        </w:rPr>
        <w:t xml:space="preserve"> </w:t>
      </w:r>
      <w:r w:rsidRPr="000E2637">
        <w:rPr>
          <w:color w:val="auto"/>
        </w:rPr>
        <w:t>and</w:t>
      </w:r>
      <w:r w:rsidRPr="000E2637">
        <w:rPr>
          <w:color w:val="auto"/>
          <w:spacing w:val="-11"/>
        </w:rPr>
        <w:t xml:space="preserve"> </w:t>
      </w:r>
      <w:r w:rsidRPr="000E2637">
        <w:rPr>
          <w:color w:val="auto"/>
        </w:rPr>
        <w:t>the</w:t>
      </w:r>
      <w:r w:rsidRPr="000E2637">
        <w:rPr>
          <w:color w:val="auto"/>
          <w:spacing w:val="-10"/>
        </w:rPr>
        <w:t xml:space="preserve"> </w:t>
      </w:r>
      <w:r w:rsidRPr="000E2637">
        <w:rPr>
          <w:color w:val="auto"/>
        </w:rPr>
        <w:t>Trust</w:t>
      </w:r>
      <w:r w:rsidRPr="000E2637">
        <w:rPr>
          <w:color w:val="auto"/>
          <w:spacing w:val="-9"/>
        </w:rPr>
        <w:t xml:space="preserve"> </w:t>
      </w:r>
      <w:r w:rsidRPr="000E2637">
        <w:rPr>
          <w:color w:val="auto"/>
        </w:rPr>
        <w:t>Central</w:t>
      </w:r>
      <w:r w:rsidRPr="000E2637">
        <w:rPr>
          <w:color w:val="auto"/>
          <w:spacing w:val="-11"/>
        </w:rPr>
        <w:t xml:space="preserve"> </w:t>
      </w:r>
      <w:r w:rsidRPr="000E2637">
        <w:rPr>
          <w:color w:val="auto"/>
        </w:rPr>
        <w:t>Team.</w:t>
      </w:r>
      <w:r w:rsidRPr="000E2637">
        <w:rPr>
          <w:color w:val="auto"/>
          <w:spacing w:val="-11"/>
        </w:rPr>
        <w:t xml:space="preserve"> </w:t>
      </w:r>
      <w:r w:rsidRPr="000E2637">
        <w:rPr>
          <w:color w:val="auto"/>
        </w:rPr>
        <w:t>It</w:t>
      </w:r>
      <w:r w:rsidRPr="000E2637">
        <w:rPr>
          <w:color w:val="auto"/>
          <w:spacing w:val="-16"/>
        </w:rPr>
        <w:t xml:space="preserve"> </w:t>
      </w:r>
      <w:r w:rsidRPr="000E2637">
        <w:rPr>
          <w:color w:val="auto"/>
        </w:rPr>
        <w:t>is</w:t>
      </w:r>
      <w:r w:rsidRPr="000E2637">
        <w:rPr>
          <w:color w:val="auto"/>
          <w:spacing w:val="-9"/>
        </w:rPr>
        <w:t xml:space="preserve"> </w:t>
      </w:r>
      <w:r w:rsidRPr="000E2637">
        <w:rPr>
          <w:color w:val="auto"/>
        </w:rPr>
        <w:t>only by being honest and transparent with a balance of credible challenge and effective support, that we can move forward and get the best for all children and staff. Our work is underpinned by our values:</w:t>
      </w:r>
    </w:p>
    <w:p w14:paraId="3E306D2B" w14:textId="77777777" w:rsidR="000E2637" w:rsidRPr="000E2637" w:rsidRDefault="000E2637" w:rsidP="000E2637">
      <w:pPr>
        <w:pStyle w:val="BodyText"/>
        <w:spacing w:before="2"/>
        <w:rPr>
          <w:color w:val="auto"/>
        </w:rPr>
      </w:pPr>
    </w:p>
    <w:p w14:paraId="62D8E9DA" w14:textId="77777777" w:rsidR="000E2637" w:rsidRDefault="000E2637" w:rsidP="000E2637">
      <w:pPr>
        <w:pStyle w:val="BodyText"/>
        <w:ind w:left="252"/>
        <w:jc w:val="both"/>
      </w:pPr>
      <w:r>
        <w:rPr>
          <w:b/>
        </w:rPr>
        <w:t>Care</w:t>
      </w:r>
      <w:r>
        <w:rPr>
          <w:b/>
          <w:spacing w:val="-5"/>
        </w:rPr>
        <w:t xml:space="preserve"> </w:t>
      </w:r>
      <w:r>
        <w:t>for</w:t>
      </w:r>
      <w:r>
        <w:rPr>
          <w:spacing w:val="-7"/>
        </w:rPr>
        <w:t xml:space="preserve"> </w:t>
      </w:r>
      <w:r>
        <w:t>children,</w:t>
      </w:r>
      <w:r>
        <w:rPr>
          <w:spacing w:val="-4"/>
        </w:rPr>
        <w:t xml:space="preserve"> </w:t>
      </w:r>
      <w:r>
        <w:t>adults</w:t>
      </w:r>
      <w:r>
        <w:rPr>
          <w:spacing w:val="-3"/>
        </w:rPr>
        <w:t xml:space="preserve"> </w:t>
      </w:r>
      <w:r>
        <w:t>and</w:t>
      </w:r>
      <w:r>
        <w:rPr>
          <w:spacing w:val="-4"/>
        </w:rPr>
        <w:t xml:space="preserve"> </w:t>
      </w:r>
      <w:r>
        <w:t>the</w:t>
      </w:r>
      <w:r>
        <w:rPr>
          <w:spacing w:val="-3"/>
        </w:rPr>
        <w:t xml:space="preserve"> </w:t>
      </w:r>
      <w:r>
        <w:t>learning</w:t>
      </w:r>
      <w:r>
        <w:rPr>
          <w:spacing w:val="-5"/>
        </w:rPr>
        <w:t xml:space="preserve"> </w:t>
      </w:r>
      <w:r>
        <w:rPr>
          <w:spacing w:val="-2"/>
        </w:rPr>
        <w:t>environment</w:t>
      </w:r>
    </w:p>
    <w:p w14:paraId="36904B3A" w14:textId="77777777" w:rsidR="000E2637" w:rsidRDefault="000E2637" w:rsidP="000E2637">
      <w:pPr>
        <w:pStyle w:val="BodyText"/>
        <w:spacing w:before="10"/>
        <w:rPr>
          <w:sz w:val="21"/>
        </w:rPr>
      </w:pPr>
    </w:p>
    <w:p w14:paraId="58A2D3A6" w14:textId="77777777" w:rsidR="000E2637" w:rsidRDefault="000E2637" w:rsidP="000E2637">
      <w:pPr>
        <w:pStyle w:val="BodyText"/>
        <w:ind w:left="252"/>
        <w:jc w:val="both"/>
      </w:pPr>
      <w:r>
        <w:rPr>
          <w:b/>
        </w:rPr>
        <w:t>Dare</w:t>
      </w:r>
      <w:r>
        <w:rPr>
          <w:b/>
          <w:spacing w:val="-4"/>
        </w:rPr>
        <w:t xml:space="preserve"> </w:t>
      </w:r>
      <w:r>
        <w:t>to</w:t>
      </w:r>
      <w:r>
        <w:rPr>
          <w:spacing w:val="-5"/>
        </w:rPr>
        <w:t xml:space="preserve"> </w:t>
      </w:r>
      <w:r>
        <w:t>do</w:t>
      </w:r>
      <w:r>
        <w:rPr>
          <w:spacing w:val="-3"/>
        </w:rPr>
        <w:t xml:space="preserve"> </w:t>
      </w:r>
      <w:r>
        <w:t>things</w:t>
      </w:r>
      <w:r>
        <w:rPr>
          <w:spacing w:val="-4"/>
        </w:rPr>
        <w:t xml:space="preserve"> </w:t>
      </w:r>
      <w:r>
        <w:t>differently</w:t>
      </w:r>
      <w:r>
        <w:rPr>
          <w:spacing w:val="-2"/>
        </w:rPr>
        <w:t xml:space="preserve"> </w:t>
      </w:r>
      <w:r>
        <w:t>and</w:t>
      </w:r>
      <w:r>
        <w:rPr>
          <w:spacing w:val="-5"/>
        </w:rPr>
        <w:t xml:space="preserve"> </w:t>
      </w:r>
      <w:r>
        <w:t>have</w:t>
      </w:r>
      <w:r>
        <w:rPr>
          <w:spacing w:val="-4"/>
        </w:rPr>
        <w:t xml:space="preserve"> </w:t>
      </w:r>
      <w:r>
        <w:t>a</w:t>
      </w:r>
      <w:r>
        <w:rPr>
          <w:spacing w:val="-3"/>
        </w:rPr>
        <w:t xml:space="preserve"> </w:t>
      </w:r>
      <w:r>
        <w:rPr>
          <w:spacing w:val="-5"/>
        </w:rPr>
        <w:t>go</w:t>
      </w:r>
    </w:p>
    <w:p w14:paraId="799E7080" w14:textId="77777777" w:rsidR="000E2637" w:rsidRDefault="000E2637" w:rsidP="000E2637">
      <w:pPr>
        <w:pStyle w:val="BodyText"/>
        <w:spacing w:before="1"/>
      </w:pPr>
    </w:p>
    <w:p w14:paraId="4E4EDF9A" w14:textId="77777777" w:rsidR="000E2637" w:rsidRDefault="000E2637" w:rsidP="000E2637">
      <w:pPr>
        <w:pStyle w:val="BodyText"/>
        <w:ind w:left="252"/>
        <w:jc w:val="both"/>
      </w:pPr>
      <w:r>
        <w:t>Be</w:t>
      </w:r>
      <w:r>
        <w:rPr>
          <w:spacing w:val="-5"/>
        </w:rPr>
        <w:t xml:space="preserve"> </w:t>
      </w:r>
      <w:r>
        <w:rPr>
          <w:b/>
        </w:rPr>
        <w:t>fair</w:t>
      </w:r>
      <w:r>
        <w:t>,</w:t>
      </w:r>
      <w:r>
        <w:rPr>
          <w:spacing w:val="-2"/>
        </w:rPr>
        <w:t xml:space="preserve"> </w:t>
      </w:r>
      <w:r>
        <w:t>honest</w:t>
      </w:r>
      <w:r>
        <w:rPr>
          <w:spacing w:val="-5"/>
        </w:rPr>
        <w:t xml:space="preserve"> </w:t>
      </w:r>
      <w:r>
        <w:t>and</w:t>
      </w:r>
      <w:r>
        <w:rPr>
          <w:spacing w:val="-6"/>
        </w:rPr>
        <w:t xml:space="preserve"> </w:t>
      </w:r>
      <w:r>
        <w:t>inclusive</w:t>
      </w:r>
      <w:r>
        <w:rPr>
          <w:spacing w:val="-4"/>
        </w:rPr>
        <w:t xml:space="preserve"> </w:t>
      </w:r>
      <w:r>
        <w:t>–</w:t>
      </w:r>
      <w:r>
        <w:rPr>
          <w:spacing w:val="-5"/>
        </w:rPr>
        <w:t xml:space="preserve"> </w:t>
      </w:r>
      <w:r>
        <w:t>demonstrating</w:t>
      </w:r>
      <w:r>
        <w:rPr>
          <w:spacing w:val="-5"/>
        </w:rPr>
        <w:t xml:space="preserve"> </w:t>
      </w:r>
      <w:r>
        <w:rPr>
          <w:spacing w:val="-2"/>
        </w:rPr>
        <w:t>integrity</w:t>
      </w:r>
    </w:p>
    <w:p w14:paraId="42E4EF96" w14:textId="77777777" w:rsidR="000E2637" w:rsidRDefault="000E2637" w:rsidP="000E2637">
      <w:pPr>
        <w:pStyle w:val="BodyText"/>
      </w:pPr>
    </w:p>
    <w:p w14:paraId="63C822C2" w14:textId="77777777" w:rsidR="000E2637" w:rsidRDefault="000E2637" w:rsidP="000E2637">
      <w:pPr>
        <w:pStyle w:val="BodyText"/>
        <w:ind w:left="252"/>
        <w:jc w:val="both"/>
      </w:pPr>
      <w:r>
        <w:rPr>
          <w:b/>
        </w:rPr>
        <w:t>Share</w:t>
      </w:r>
      <w:r>
        <w:rPr>
          <w:b/>
          <w:spacing w:val="-7"/>
        </w:rPr>
        <w:t xml:space="preserve"> </w:t>
      </w:r>
      <w:r>
        <w:t>expertise</w:t>
      </w:r>
      <w:r>
        <w:rPr>
          <w:spacing w:val="-3"/>
        </w:rPr>
        <w:t xml:space="preserve"> </w:t>
      </w:r>
      <w:r>
        <w:t>and</w:t>
      </w:r>
      <w:r>
        <w:rPr>
          <w:spacing w:val="-3"/>
        </w:rPr>
        <w:t xml:space="preserve"> </w:t>
      </w:r>
      <w:r>
        <w:t>best</w:t>
      </w:r>
      <w:r>
        <w:rPr>
          <w:spacing w:val="-5"/>
        </w:rPr>
        <w:t xml:space="preserve"> </w:t>
      </w:r>
      <w:r>
        <w:t>practice</w:t>
      </w:r>
      <w:r>
        <w:rPr>
          <w:spacing w:val="-3"/>
        </w:rPr>
        <w:t xml:space="preserve"> </w:t>
      </w:r>
      <w:r>
        <w:t>for</w:t>
      </w:r>
      <w:r>
        <w:rPr>
          <w:spacing w:val="-3"/>
        </w:rPr>
        <w:t xml:space="preserve"> </w:t>
      </w:r>
      <w:r>
        <w:t>the</w:t>
      </w:r>
      <w:r>
        <w:rPr>
          <w:spacing w:val="-4"/>
        </w:rPr>
        <w:t xml:space="preserve"> </w:t>
      </w:r>
      <w:r>
        <w:t>benefit</w:t>
      </w:r>
      <w:r>
        <w:rPr>
          <w:spacing w:val="-2"/>
        </w:rPr>
        <w:t xml:space="preserve"> </w:t>
      </w:r>
      <w:r>
        <w:t>of</w:t>
      </w:r>
      <w:r>
        <w:rPr>
          <w:spacing w:val="-4"/>
        </w:rPr>
        <w:t xml:space="preserve"> </w:t>
      </w:r>
      <w:r>
        <w:t>all</w:t>
      </w:r>
      <w:r>
        <w:rPr>
          <w:spacing w:val="-3"/>
        </w:rPr>
        <w:t xml:space="preserve"> </w:t>
      </w:r>
      <w:r>
        <w:rPr>
          <w:spacing w:val="-2"/>
        </w:rPr>
        <w:t>learners</w:t>
      </w:r>
    </w:p>
    <w:p w14:paraId="2DA8F448" w14:textId="77777777" w:rsidR="000E2637" w:rsidRDefault="000E2637" w:rsidP="000E2637">
      <w:pPr>
        <w:pStyle w:val="BodyText"/>
        <w:spacing w:before="3"/>
      </w:pPr>
      <w:r>
        <w:rPr>
          <w:noProof/>
        </w:rPr>
        <mc:AlternateContent>
          <mc:Choice Requires="wps">
            <w:drawing>
              <wp:anchor distT="0" distB="0" distL="0" distR="0" simplePos="0" relativeHeight="251658242" behindDoc="1" locked="0" layoutInCell="1" allowOverlap="1" wp14:anchorId="002C3E9A" wp14:editId="3C6A493A">
                <wp:simplePos x="0" y="0"/>
                <wp:positionH relativeFrom="page">
                  <wp:posOffset>469265</wp:posOffset>
                </wp:positionH>
                <wp:positionV relativeFrom="paragraph">
                  <wp:posOffset>191770</wp:posOffset>
                </wp:positionV>
                <wp:extent cx="6626225" cy="186055"/>
                <wp:effectExtent l="0" t="0" r="0" b="0"/>
                <wp:wrapTopAndBottom/>
                <wp:docPr id="6"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186055"/>
                        </a:xfrm>
                        <a:prstGeom prst="rect">
                          <a:avLst/>
                        </a:prstGeom>
                        <a:solidFill>
                          <a:srgbClr val="F1DBDB"/>
                        </a:solidFill>
                        <a:ln w="6097">
                          <a:solidFill>
                            <a:srgbClr val="000000"/>
                          </a:solidFill>
                          <a:prstDash val="solid"/>
                          <a:miter lim="800000"/>
                          <a:headEnd/>
                          <a:tailEnd/>
                        </a:ln>
                      </wps:spPr>
                      <wps:txbx>
                        <w:txbxContent>
                          <w:p w14:paraId="6A1D0F2B" w14:textId="77777777" w:rsidR="000E2637" w:rsidRDefault="000E2637" w:rsidP="000E2637">
                            <w:pPr>
                              <w:spacing w:before="19"/>
                              <w:ind w:left="107"/>
                              <w:rPr>
                                <w:b/>
                                <w:sz w:val="20"/>
                              </w:rPr>
                            </w:pPr>
                            <w:r>
                              <w:rPr>
                                <w:b/>
                                <w:sz w:val="20"/>
                              </w:rPr>
                              <w:t>What</w:t>
                            </w:r>
                            <w:r>
                              <w:rPr>
                                <w:b/>
                                <w:spacing w:val="-8"/>
                                <w:sz w:val="20"/>
                              </w:rPr>
                              <w:t xml:space="preserve"> </w:t>
                            </w:r>
                            <w:r>
                              <w:rPr>
                                <w:b/>
                                <w:sz w:val="20"/>
                              </w:rPr>
                              <w:t>you</w:t>
                            </w:r>
                            <w:r>
                              <w:rPr>
                                <w:b/>
                                <w:spacing w:val="-5"/>
                                <w:sz w:val="20"/>
                              </w:rPr>
                              <w:t xml:space="preserve"> </w:t>
                            </w:r>
                            <w:r>
                              <w:rPr>
                                <w:b/>
                                <w:sz w:val="20"/>
                              </w:rPr>
                              <w:t>might</w:t>
                            </w:r>
                            <w:r>
                              <w:rPr>
                                <w:b/>
                                <w:spacing w:val="-3"/>
                                <w:sz w:val="20"/>
                              </w:rPr>
                              <w:t xml:space="preserve"> </w:t>
                            </w:r>
                            <w:r>
                              <w:rPr>
                                <w:b/>
                                <w:sz w:val="20"/>
                              </w:rPr>
                              <w:t>want</w:t>
                            </w:r>
                            <w:r>
                              <w:rPr>
                                <w:b/>
                                <w:spacing w:val="-8"/>
                                <w:sz w:val="20"/>
                              </w:rPr>
                              <w:t xml:space="preserve"> </w:t>
                            </w:r>
                            <w:r>
                              <w:rPr>
                                <w:b/>
                                <w:sz w:val="20"/>
                              </w:rPr>
                              <w:t>to</w:t>
                            </w:r>
                            <w:r>
                              <w:rPr>
                                <w:b/>
                                <w:spacing w:val="-3"/>
                                <w:sz w:val="20"/>
                              </w:rPr>
                              <w:t xml:space="preserve"> </w:t>
                            </w:r>
                            <w:r>
                              <w:rPr>
                                <w:b/>
                                <w:sz w:val="20"/>
                              </w:rPr>
                              <w:t>know</w:t>
                            </w:r>
                            <w:r>
                              <w:rPr>
                                <w:b/>
                                <w:spacing w:val="-5"/>
                                <w:sz w:val="20"/>
                              </w:rPr>
                              <w:t xml:space="preserve"> </w:t>
                            </w:r>
                            <w:r>
                              <w:rPr>
                                <w:b/>
                                <w:sz w:val="20"/>
                              </w:rPr>
                              <w:t>about</w:t>
                            </w:r>
                            <w:r>
                              <w:rPr>
                                <w:b/>
                                <w:spacing w:val="-7"/>
                                <w:sz w:val="20"/>
                              </w:rPr>
                              <w:t xml:space="preserve"> </w:t>
                            </w:r>
                            <w:r>
                              <w:rPr>
                                <w:b/>
                                <w:sz w:val="20"/>
                              </w:rPr>
                              <w:t>Focus</w:t>
                            </w:r>
                            <w:r>
                              <w:rPr>
                                <w:b/>
                                <w:spacing w:val="-7"/>
                                <w:sz w:val="20"/>
                              </w:rPr>
                              <w:t xml:space="preserve"> </w:t>
                            </w:r>
                            <w:r>
                              <w:rPr>
                                <w:b/>
                                <w:spacing w:val="-4"/>
                                <w:sz w:val="20"/>
                              </w:rPr>
                              <w:t>Trust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C3E9A" id="docshape35" o:spid="_x0000_s1027" type="#_x0000_t202" style="position:absolute;margin-left:36.95pt;margin-top:15.1pt;width:521.75pt;height:14.6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" fillcolor="#f1dbdb" strokeweight=".16936mm">
                <v:textbox inset="0,0,0,0">
                  <w:txbxContent>
                    <w:p w14:paraId="6A1D0F2B" w14:textId="77777777" w:rsidR="000E2637" w:rsidRDefault="000E2637" w:rsidP="000E2637">
                      <w:pPr>
                        <w:spacing w:before="19"/>
                        <w:ind w:left="107"/>
                        <w:rPr>
                          <w:b/>
                          <w:sz w:val="20"/>
                        </w:rPr>
                      </w:pPr>
                      <w:r>
                        <w:rPr>
                          <w:b/>
                          <w:sz w:val="20"/>
                        </w:rPr>
                        <w:t>What</w:t>
                      </w:r>
                      <w:r>
                        <w:rPr>
                          <w:b/>
                          <w:spacing w:val="-8"/>
                          <w:sz w:val="20"/>
                        </w:rPr>
                        <w:t xml:space="preserve"> </w:t>
                      </w:r>
                      <w:r>
                        <w:rPr>
                          <w:b/>
                          <w:sz w:val="20"/>
                        </w:rPr>
                        <w:t>you</w:t>
                      </w:r>
                      <w:r>
                        <w:rPr>
                          <w:b/>
                          <w:spacing w:val="-5"/>
                          <w:sz w:val="20"/>
                        </w:rPr>
                        <w:t xml:space="preserve"> </w:t>
                      </w:r>
                      <w:r>
                        <w:rPr>
                          <w:b/>
                          <w:sz w:val="20"/>
                        </w:rPr>
                        <w:t>might</w:t>
                      </w:r>
                      <w:r>
                        <w:rPr>
                          <w:b/>
                          <w:spacing w:val="-3"/>
                          <w:sz w:val="20"/>
                        </w:rPr>
                        <w:t xml:space="preserve"> </w:t>
                      </w:r>
                      <w:r>
                        <w:rPr>
                          <w:b/>
                          <w:sz w:val="20"/>
                        </w:rPr>
                        <w:t>want</w:t>
                      </w:r>
                      <w:r>
                        <w:rPr>
                          <w:b/>
                          <w:spacing w:val="-8"/>
                          <w:sz w:val="20"/>
                        </w:rPr>
                        <w:t xml:space="preserve"> </w:t>
                      </w:r>
                      <w:r>
                        <w:rPr>
                          <w:b/>
                          <w:sz w:val="20"/>
                        </w:rPr>
                        <w:t>to</w:t>
                      </w:r>
                      <w:r>
                        <w:rPr>
                          <w:b/>
                          <w:spacing w:val="-3"/>
                          <w:sz w:val="20"/>
                        </w:rPr>
                        <w:t xml:space="preserve"> </w:t>
                      </w:r>
                      <w:r>
                        <w:rPr>
                          <w:b/>
                          <w:sz w:val="20"/>
                        </w:rPr>
                        <w:t>know</w:t>
                      </w:r>
                      <w:r>
                        <w:rPr>
                          <w:b/>
                          <w:spacing w:val="-5"/>
                          <w:sz w:val="20"/>
                        </w:rPr>
                        <w:t xml:space="preserve"> </w:t>
                      </w:r>
                      <w:r>
                        <w:rPr>
                          <w:b/>
                          <w:sz w:val="20"/>
                        </w:rPr>
                        <w:t>about</w:t>
                      </w:r>
                      <w:r>
                        <w:rPr>
                          <w:b/>
                          <w:spacing w:val="-7"/>
                          <w:sz w:val="20"/>
                        </w:rPr>
                        <w:t xml:space="preserve"> </w:t>
                      </w:r>
                      <w:r>
                        <w:rPr>
                          <w:b/>
                          <w:sz w:val="20"/>
                        </w:rPr>
                        <w:t>Focus</w:t>
                      </w:r>
                      <w:r>
                        <w:rPr>
                          <w:b/>
                          <w:spacing w:val="-7"/>
                          <w:sz w:val="20"/>
                        </w:rPr>
                        <w:t xml:space="preserve"> </w:t>
                      </w:r>
                      <w:r>
                        <w:rPr>
                          <w:b/>
                          <w:spacing w:val="-4"/>
                          <w:sz w:val="20"/>
                        </w:rPr>
                        <w:t>Trust</w:t>
                      </w:r>
                    </w:p>
                  </w:txbxContent>
                </v:textbox>
                <w10:wrap type="topAndBottom" anchorx="page"/>
              </v:shape>
            </w:pict>
          </mc:Fallback>
        </mc:AlternateContent>
      </w:r>
    </w:p>
    <w:p w14:paraId="45B04BE4" w14:textId="77777777" w:rsidR="000E2637" w:rsidRDefault="000E2637" w:rsidP="000E2637">
      <w:pPr>
        <w:pStyle w:val="BodyText"/>
        <w:spacing w:before="6"/>
        <w:rPr>
          <w:sz w:val="12"/>
        </w:rPr>
      </w:pPr>
    </w:p>
    <w:p w14:paraId="175C4C96" w14:textId="77777777" w:rsidR="000E2637" w:rsidRDefault="000E2637" w:rsidP="000E2637">
      <w:pPr>
        <w:spacing w:before="99" w:line="245" w:lineRule="exact"/>
        <w:ind w:left="252"/>
        <w:rPr>
          <w:b/>
          <w:sz w:val="20"/>
        </w:rPr>
      </w:pPr>
      <w:r>
        <w:rPr>
          <w:b/>
          <w:spacing w:val="-2"/>
          <w:sz w:val="20"/>
        </w:rPr>
        <w:t>Pensions</w:t>
      </w:r>
    </w:p>
    <w:p w14:paraId="4AF2D967" w14:textId="77777777" w:rsidR="000E2637" w:rsidRDefault="000E2637" w:rsidP="000E2637">
      <w:pPr>
        <w:ind w:left="252" w:right="272"/>
        <w:rPr>
          <w:sz w:val="20"/>
        </w:rPr>
      </w:pPr>
      <w:r>
        <w:rPr>
          <w:sz w:val="20"/>
        </w:rPr>
        <w:t>Focus-Trust contributes to Teachers’ Pensions and Local Government pensions in the same way and with the same level of contribution as local authorities.</w:t>
      </w:r>
    </w:p>
    <w:p w14:paraId="618B261F" w14:textId="77777777" w:rsidR="000E2637" w:rsidRDefault="000E2637" w:rsidP="000E2637">
      <w:pPr>
        <w:pStyle w:val="BodyText"/>
        <w:spacing w:before="11"/>
        <w:rPr>
          <w:sz w:val="19"/>
        </w:rPr>
      </w:pPr>
    </w:p>
    <w:p w14:paraId="32426E12" w14:textId="77777777" w:rsidR="000E2637" w:rsidRDefault="000E2637" w:rsidP="000E2637">
      <w:pPr>
        <w:spacing w:line="245" w:lineRule="exact"/>
        <w:ind w:left="252"/>
        <w:rPr>
          <w:b/>
          <w:sz w:val="20"/>
        </w:rPr>
      </w:pPr>
      <w:r>
        <w:rPr>
          <w:b/>
          <w:sz w:val="20"/>
        </w:rPr>
        <w:t>Employer</w:t>
      </w:r>
      <w:r>
        <w:rPr>
          <w:b/>
          <w:spacing w:val="-10"/>
          <w:sz w:val="20"/>
        </w:rPr>
        <w:t xml:space="preserve"> </w:t>
      </w:r>
      <w:r>
        <w:rPr>
          <w:b/>
          <w:spacing w:val="-2"/>
          <w:sz w:val="20"/>
        </w:rPr>
        <w:t>Relations</w:t>
      </w:r>
    </w:p>
    <w:p w14:paraId="39857737" w14:textId="77777777" w:rsidR="000E2637" w:rsidRDefault="000E2637" w:rsidP="000E2637">
      <w:pPr>
        <w:ind w:left="252"/>
        <w:rPr>
          <w:sz w:val="20"/>
        </w:rPr>
      </w:pPr>
      <w:r>
        <w:rPr>
          <w:sz w:val="20"/>
        </w:rPr>
        <w:t>Focus-Trust has a Trade Union agreement which recognises the teacher and support staff unions. This is</w:t>
      </w:r>
      <w:r>
        <w:rPr>
          <w:spacing w:val="80"/>
          <w:sz w:val="20"/>
        </w:rPr>
        <w:t xml:space="preserve"> </w:t>
      </w:r>
      <w:r>
        <w:rPr>
          <w:sz w:val="20"/>
        </w:rPr>
        <w:t>further supported by an ongoing and productive relationship with key trade union officials.</w:t>
      </w:r>
    </w:p>
    <w:p w14:paraId="503B482E" w14:textId="77777777" w:rsidR="000E2637" w:rsidRDefault="000E2637" w:rsidP="000E2637">
      <w:pPr>
        <w:pStyle w:val="BodyText"/>
        <w:spacing w:before="1"/>
        <w:rPr>
          <w:sz w:val="20"/>
        </w:rPr>
      </w:pPr>
    </w:p>
    <w:p w14:paraId="0D4CE654" w14:textId="77777777" w:rsidR="000E2637" w:rsidRDefault="000E2637" w:rsidP="000E2637">
      <w:pPr>
        <w:spacing w:line="245" w:lineRule="exact"/>
        <w:ind w:left="252"/>
        <w:jc w:val="both"/>
        <w:rPr>
          <w:b/>
          <w:sz w:val="20"/>
        </w:rPr>
      </w:pPr>
      <w:r>
        <w:rPr>
          <w:b/>
          <w:sz w:val="20"/>
        </w:rPr>
        <w:t>Equality</w:t>
      </w:r>
      <w:r>
        <w:rPr>
          <w:b/>
          <w:spacing w:val="-5"/>
          <w:sz w:val="20"/>
        </w:rPr>
        <w:t xml:space="preserve"> </w:t>
      </w:r>
      <w:r>
        <w:rPr>
          <w:b/>
          <w:sz w:val="20"/>
        </w:rPr>
        <w:t>of</w:t>
      </w:r>
      <w:r>
        <w:rPr>
          <w:b/>
          <w:spacing w:val="-7"/>
          <w:sz w:val="20"/>
        </w:rPr>
        <w:t xml:space="preserve"> </w:t>
      </w:r>
      <w:r>
        <w:rPr>
          <w:b/>
          <w:spacing w:val="-2"/>
          <w:sz w:val="20"/>
        </w:rPr>
        <w:t>opportunity</w:t>
      </w:r>
    </w:p>
    <w:p w14:paraId="5A2CE148" w14:textId="77777777" w:rsidR="000E2637" w:rsidRDefault="000E2637" w:rsidP="000E2637">
      <w:pPr>
        <w:ind w:left="252" w:right="228"/>
        <w:jc w:val="both"/>
        <w:rPr>
          <w:sz w:val="20"/>
        </w:rPr>
      </w:pPr>
      <w:r>
        <w:rPr>
          <w:sz w:val="20"/>
        </w:rPr>
        <w:t>Focus-Trust is an equal opportunity employer, dedicated to a policy of non-discrimination in employment on</w:t>
      </w:r>
      <w:r>
        <w:rPr>
          <w:spacing w:val="-8"/>
          <w:sz w:val="20"/>
        </w:rPr>
        <w:t xml:space="preserve"> </w:t>
      </w:r>
      <w:r>
        <w:rPr>
          <w:sz w:val="20"/>
        </w:rPr>
        <w:t>any</w:t>
      </w:r>
      <w:r>
        <w:rPr>
          <w:spacing w:val="-7"/>
          <w:sz w:val="20"/>
        </w:rPr>
        <w:t xml:space="preserve"> </w:t>
      </w:r>
      <w:r>
        <w:rPr>
          <w:sz w:val="20"/>
        </w:rPr>
        <w:t>basis</w:t>
      </w:r>
      <w:r>
        <w:rPr>
          <w:spacing w:val="-9"/>
          <w:sz w:val="20"/>
        </w:rPr>
        <w:t xml:space="preserve"> </w:t>
      </w:r>
      <w:r>
        <w:rPr>
          <w:sz w:val="20"/>
        </w:rPr>
        <w:t>including</w:t>
      </w:r>
      <w:r>
        <w:rPr>
          <w:spacing w:val="-8"/>
          <w:sz w:val="20"/>
        </w:rPr>
        <w:t xml:space="preserve"> </w:t>
      </w:r>
      <w:r>
        <w:rPr>
          <w:sz w:val="20"/>
        </w:rPr>
        <w:t>age,</w:t>
      </w:r>
      <w:r>
        <w:rPr>
          <w:spacing w:val="-8"/>
          <w:sz w:val="20"/>
        </w:rPr>
        <w:t xml:space="preserve"> </w:t>
      </w:r>
      <w:r>
        <w:rPr>
          <w:sz w:val="20"/>
        </w:rPr>
        <w:t>gender,</w:t>
      </w:r>
      <w:r>
        <w:rPr>
          <w:spacing w:val="-8"/>
          <w:sz w:val="20"/>
        </w:rPr>
        <w:t xml:space="preserve"> </w:t>
      </w:r>
      <w:r>
        <w:rPr>
          <w:sz w:val="20"/>
        </w:rPr>
        <w:t>race,</w:t>
      </w:r>
      <w:r>
        <w:rPr>
          <w:spacing w:val="-8"/>
          <w:sz w:val="20"/>
        </w:rPr>
        <w:t xml:space="preserve"> </w:t>
      </w:r>
      <w:r>
        <w:rPr>
          <w:sz w:val="20"/>
        </w:rPr>
        <w:t>colour,</w:t>
      </w:r>
      <w:r>
        <w:rPr>
          <w:spacing w:val="-6"/>
          <w:sz w:val="20"/>
        </w:rPr>
        <w:t xml:space="preserve"> </w:t>
      </w:r>
      <w:r>
        <w:rPr>
          <w:sz w:val="20"/>
        </w:rPr>
        <w:t>nationality,</w:t>
      </w:r>
      <w:r>
        <w:rPr>
          <w:spacing w:val="-8"/>
          <w:sz w:val="20"/>
        </w:rPr>
        <w:t xml:space="preserve"> </w:t>
      </w:r>
      <w:r>
        <w:rPr>
          <w:sz w:val="20"/>
        </w:rPr>
        <w:t>ethnic</w:t>
      </w:r>
      <w:r>
        <w:rPr>
          <w:spacing w:val="-8"/>
          <w:sz w:val="20"/>
        </w:rPr>
        <w:t xml:space="preserve"> </w:t>
      </w:r>
      <w:r>
        <w:rPr>
          <w:sz w:val="20"/>
        </w:rPr>
        <w:t>origin,</w:t>
      </w:r>
      <w:r>
        <w:rPr>
          <w:spacing w:val="-11"/>
          <w:sz w:val="20"/>
        </w:rPr>
        <w:t xml:space="preserve"> </w:t>
      </w:r>
      <w:r>
        <w:rPr>
          <w:sz w:val="20"/>
        </w:rPr>
        <w:t>disability,</w:t>
      </w:r>
      <w:r>
        <w:rPr>
          <w:spacing w:val="-8"/>
          <w:sz w:val="20"/>
        </w:rPr>
        <w:t xml:space="preserve"> </w:t>
      </w:r>
      <w:r>
        <w:rPr>
          <w:sz w:val="20"/>
        </w:rPr>
        <w:t>gender,</w:t>
      </w:r>
      <w:r>
        <w:rPr>
          <w:spacing w:val="-8"/>
          <w:sz w:val="20"/>
        </w:rPr>
        <w:t xml:space="preserve"> </w:t>
      </w:r>
      <w:r>
        <w:rPr>
          <w:sz w:val="20"/>
        </w:rPr>
        <w:t>religion,</w:t>
      </w:r>
      <w:r>
        <w:rPr>
          <w:spacing w:val="-8"/>
          <w:sz w:val="20"/>
        </w:rPr>
        <w:t xml:space="preserve"> </w:t>
      </w:r>
      <w:r>
        <w:rPr>
          <w:sz w:val="20"/>
        </w:rPr>
        <w:t>age, marital status, sexual orientation and/or medical condition.</w:t>
      </w:r>
    </w:p>
    <w:p w14:paraId="06CB6CEA" w14:textId="77777777" w:rsidR="000E2637" w:rsidRDefault="000E2637" w:rsidP="000E2637">
      <w:pPr>
        <w:pStyle w:val="BodyText"/>
        <w:spacing w:before="1"/>
        <w:rPr>
          <w:sz w:val="20"/>
        </w:rPr>
      </w:pPr>
    </w:p>
    <w:p w14:paraId="451DF3BF" w14:textId="77777777" w:rsidR="000E2637" w:rsidRDefault="000E2637" w:rsidP="000E2637">
      <w:pPr>
        <w:spacing w:line="245" w:lineRule="exact"/>
        <w:ind w:left="252"/>
        <w:rPr>
          <w:b/>
          <w:sz w:val="20"/>
        </w:rPr>
      </w:pPr>
      <w:r>
        <w:rPr>
          <w:b/>
          <w:spacing w:val="-2"/>
          <w:sz w:val="20"/>
        </w:rPr>
        <w:t>Safeguarding</w:t>
      </w:r>
    </w:p>
    <w:p w14:paraId="291CBCB5" w14:textId="77777777" w:rsidR="000E2637" w:rsidRDefault="000E2637" w:rsidP="000E2637">
      <w:pPr>
        <w:ind w:left="252" w:right="223"/>
        <w:jc w:val="both"/>
        <w:rPr>
          <w:sz w:val="20"/>
        </w:rPr>
      </w:pPr>
      <w:r>
        <w:rPr>
          <w:sz w:val="20"/>
        </w:rPr>
        <w:t>Focus-Trust is committed to safeguarding and promoting the welfare of all children and young people. There</w:t>
      </w:r>
      <w:r>
        <w:rPr>
          <w:spacing w:val="-1"/>
          <w:sz w:val="20"/>
        </w:rPr>
        <w:t xml:space="preserve"> </w:t>
      </w:r>
      <w:r>
        <w:rPr>
          <w:sz w:val="20"/>
        </w:rPr>
        <w:t>is</w:t>
      </w:r>
      <w:r>
        <w:rPr>
          <w:spacing w:val="-2"/>
          <w:sz w:val="20"/>
        </w:rPr>
        <w:t xml:space="preserve"> </w:t>
      </w:r>
      <w:r>
        <w:rPr>
          <w:sz w:val="20"/>
        </w:rPr>
        <w:t>an</w:t>
      </w:r>
      <w:r>
        <w:rPr>
          <w:spacing w:val="-1"/>
          <w:sz w:val="20"/>
        </w:rPr>
        <w:t xml:space="preserve"> </w:t>
      </w:r>
      <w:r>
        <w:rPr>
          <w:sz w:val="20"/>
        </w:rPr>
        <w:t>explicit</w:t>
      </w:r>
      <w:r>
        <w:rPr>
          <w:spacing w:val="-2"/>
          <w:sz w:val="20"/>
        </w:rPr>
        <w:t xml:space="preserve"> </w:t>
      </w:r>
      <w:r>
        <w:rPr>
          <w:sz w:val="20"/>
        </w:rPr>
        <w:t>expectation</w:t>
      </w:r>
      <w:r>
        <w:rPr>
          <w:spacing w:val="-1"/>
          <w:sz w:val="20"/>
        </w:rPr>
        <w:t xml:space="preserve"> </w:t>
      </w:r>
      <w:r>
        <w:rPr>
          <w:sz w:val="20"/>
        </w:rPr>
        <w:t>that</w:t>
      </w:r>
      <w:r>
        <w:rPr>
          <w:spacing w:val="-2"/>
          <w:sz w:val="20"/>
        </w:rPr>
        <w:t xml:space="preserve"> </w:t>
      </w:r>
      <w:r>
        <w:rPr>
          <w:sz w:val="20"/>
        </w:rPr>
        <w:t>all</w:t>
      </w:r>
      <w:r>
        <w:rPr>
          <w:spacing w:val="-1"/>
          <w:sz w:val="20"/>
        </w:rPr>
        <w:t xml:space="preserve"> </w:t>
      </w:r>
      <w:r>
        <w:rPr>
          <w:sz w:val="20"/>
        </w:rPr>
        <w:t>employees</w:t>
      </w:r>
      <w:r>
        <w:rPr>
          <w:spacing w:val="-2"/>
          <w:sz w:val="20"/>
        </w:rPr>
        <w:t xml:space="preserve"> </w:t>
      </w:r>
      <w:r>
        <w:rPr>
          <w:sz w:val="20"/>
        </w:rPr>
        <w:t>share</w:t>
      </w:r>
      <w:r>
        <w:rPr>
          <w:spacing w:val="-1"/>
          <w:sz w:val="20"/>
        </w:rPr>
        <w:t xml:space="preserve"> </w:t>
      </w:r>
      <w:r>
        <w:rPr>
          <w:sz w:val="20"/>
        </w:rPr>
        <w:t>this</w:t>
      </w:r>
      <w:r>
        <w:rPr>
          <w:spacing w:val="-2"/>
          <w:sz w:val="20"/>
        </w:rPr>
        <w:t xml:space="preserve"> </w:t>
      </w:r>
      <w:r>
        <w:rPr>
          <w:sz w:val="20"/>
        </w:rPr>
        <w:t>commitment</w:t>
      </w:r>
      <w:r>
        <w:rPr>
          <w:spacing w:val="-2"/>
          <w:sz w:val="20"/>
        </w:rPr>
        <w:t xml:space="preserve"> </w:t>
      </w:r>
      <w:r>
        <w:rPr>
          <w:sz w:val="20"/>
        </w:rPr>
        <w:t>and</w:t>
      </w:r>
      <w:r>
        <w:rPr>
          <w:spacing w:val="-1"/>
          <w:sz w:val="20"/>
        </w:rPr>
        <w:t xml:space="preserve"> </w:t>
      </w:r>
      <w:r>
        <w:rPr>
          <w:sz w:val="20"/>
        </w:rPr>
        <w:t>adhere</w:t>
      </w:r>
      <w:r>
        <w:rPr>
          <w:spacing w:val="-1"/>
          <w:sz w:val="20"/>
        </w:rPr>
        <w:t xml:space="preserve"> </w:t>
      </w:r>
      <w:r>
        <w:rPr>
          <w:sz w:val="20"/>
        </w:rPr>
        <w:t>to</w:t>
      </w:r>
      <w:r>
        <w:rPr>
          <w:spacing w:val="-3"/>
          <w:sz w:val="20"/>
        </w:rPr>
        <w:t xml:space="preserve"> </w:t>
      </w:r>
      <w:r>
        <w:rPr>
          <w:sz w:val="20"/>
        </w:rPr>
        <w:t>all</w:t>
      </w:r>
      <w:r>
        <w:rPr>
          <w:spacing w:val="-1"/>
          <w:sz w:val="20"/>
        </w:rPr>
        <w:t xml:space="preserve"> </w:t>
      </w:r>
      <w:r>
        <w:rPr>
          <w:sz w:val="20"/>
        </w:rPr>
        <w:t>safeguarding policies and procedures. Applicants should be aware that the recruitment process will include an assessment of your suitability to work with children.</w:t>
      </w:r>
    </w:p>
    <w:p w14:paraId="4E8028D2" w14:textId="77777777" w:rsidR="000E2637" w:rsidRDefault="000E2637" w:rsidP="000E2637">
      <w:pPr>
        <w:pStyle w:val="BodyText"/>
        <w:rPr>
          <w:sz w:val="20"/>
        </w:rPr>
      </w:pPr>
    </w:p>
    <w:p w14:paraId="25AADB8E" w14:textId="77777777" w:rsidR="000E2637" w:rsidRDefault="000E2637" w:rsidP="000E2637">
      <w:pPr>
        <w:spacing w:line="245" w:lineRule="exact"/>
        <w:ind w:left="252"/>
        <w:jc w:val="both"/>
        <w:rPr>
          <w:b/>
          <w:sz w:val="20"/>
        </w:rPr>
      </w:pPr>
      <w:r>
        <w:rPr>
          <w:b/>
          <w:sz w:val="20"/>
        </w:rPr>
        <w:t>Dress</w:t>
      </w:r>
      <w:r>
        <w:rPr>
          <w:b/>
          <w:spacing w:val="-8"/>
          <w:sz w:val="20"/>
        </w:rPr>
        <w:t xml:space="preserve"> </w:t>
      </w:r>
      <w:r>
        <w:rPr>
          <w:b/>
          <w:spacing w:val="-4"/>
          <w:sz w:val="20"/>
        </w:rPr>
        <w:t>code</w:t>
      </w:r>
    </w:p>
    <w:p w14:paraId="26B59334" w14:textId="77777777" w:rsidR="000E2637" w:rsidRDefault="000E2637" w:rsidP="000E2637">
      <w:pPr>
        <w:ind w:left="252" w:right="226"/>
        <w:jc w:val="both"/>
        <w:rPr>
          <w:sz w:val="20"/>
        </w:rPr>
      </w:pPr>
      <w:r>
        <w:rPr>
          <w:sz w:val="20"/>
        </w:rPr>
        <w:t>We expect all staff to dress professionally and appropriately for the roles undertaken. We pride ourselves on the high standards of dress of both our pupils and staff; these standards are led by our staff who we expect to set an example.</w:t>
      </w:r>
    </w:p>
    <w:p w14:paraId="1EDD09B5" w14:textId="77777777" w:rsidR="000E2637" w:rsidRDefault="000E2637" w:rsidP="000E2637">
      <w:pPr>
        <w:pStyle w:val="BodyText"/>
        <w:spacing w:before="1"/>
        <w:rPr>
          <w:sz w:val="20"/>
        </w:rPr>
      </w:pPr>
    </w:p>
    <w:p w14:paraId="20CA3A19" w14:textId="77777777" w:rsidR="000E2637" w:rsidRDefault="000E2637" w:rsidP="000E2637">
      <w:pPr>
        <w:spacing w:line="245" w:lineRule="exact"/>
        <w:ind w:left="252"/>
        <w:rPr>
          <w:b/>
          <w:sz w:val="20"/>
        </w:rPr>
      </w:pPr>
      <w:r>
        <w:rPr>
          <w:b/>
          <w:spacing w:val="-2"/>
          <w:sz w:val="20"/>
        </w:rPr>
        <w:t>Policies</w:t>
      </w:r>
    </w:p>
    <w:p w14:paraId="6C6C6867" w14:textId="5E2FE14E" w:rsidR="000E2637" w:rsidRDefault="000E2637" w:rsidP="000E2637">
      <w:pPr>
        <w:ind w:left="252" w:right="226"/>
        <w:jc w:val="both"/>
        <w:rPr>
          <w:sz w:val="20"/>
        </w:rPr>
      </w:pPr>
      <w:r>
        <w:rPr>
          <w:sz w:val="20"/>
        </w:rPr>
        <w:t xml:space="preserve">Focus-Trust and the schools have a range of policies and handbooks that help to make clear our expectations and ways of working. These are always shared openly with staff and are accessible to everyone. There are several policies that prospective employees should be aware of when making an application. These can be found on the Trust website </w:t>
      </w:r>
      <w:hyperlink r:id="rId13">
        <w:r>
          <w:rPr>
            <w:color w:val="0000FF"/>
            <w:sz w:val="20"/>
            <w:u w:val="single" w:color="0000FF"/>
          </w:rPr>
          <w:t>www.focus-trust.co.uk</w:t>
        </w:r>
      </w:hyperlink>
      <w:r>
        <w:rPr>
          <w:color w:val="0000FF"/>
          <w:sz w:val="20"/>
        </w:rPr>
        <w:t xml:space="preserve"> </w:t>
      </w:r>
      <w:r>
        <w:rPr>
          <w:sz w:val="20"/>
        </w:rPr>
        <w:t>and school websites. All members</w:t>
      </w:r>
      <w:r>
        <w:rPr>
          <w:spacing w:val="-3"/>
          <w:sz w:val="20"/>
        </w:rPr>
        <w:t xml:space="preserve"> </w:t>
      </w:r>
      <w:r>
        <w:rPr>
          <w:sz w:val="20"/>
        </w:rPr>
        <w:t>of</w:t>
      </w:r>
      <w:r>
        <w:rPr>
          <w:spacing w:val="-3"/>
          <w:sz w:val="20"/>
        </w:rPr>
        <w:t xml:space="preserve"> </w:t>
      </w:r>
      <w:r>
        <w:rPr>
          <w:sz w:val="20"/>
        </w:rPr>
        <w:t>staff</w:t>
      </w:r>
      <w:r>
        <w:rPr>
          <w:spacing w:val="-3"/>
          <w:sz w:val="20"/>
        </w:rPr>
        <w:t xml:space="preserve"> </w:t>
      </w:r>
      <w:r>
        <w:rPr>
          <w:sz w:val="20"/>
        </w:rPr>
        <w:t>will</w:t>
      </w:r>
      <w:r>
        <w:rPr>
          <w:spacing w:val="-2"/>
          <w:sz w:val="20"/>
        </w:rPr>
        <w:t xml:space="preserve"> </w:t>
      </w:r>
      <w:r>
        <w:rPr>
          <w:sz w:val="20"/>
        </w:rPr>
        <w:t>be</w:t>
      </w:r>
      <w:r>
        <w:rPr>
          <w:spacing w:val="-3"/>
          <w:sz w:val="20"/>
        </w:rPr>
        <w:t xml:space="preserve"> </w:t>
      </w:r>
      <w:r>
        <w:rPr>
          <w:sz w:val="20"/>
        </w:rPr>
        <w:t>asked</w:t>
      </w:r>
      <w:r>
        <w:rPr>
          <w:spacing w:val="-2"/>
          <w:sz w:val="20"/>
        </w:rPr>
        <w:t xml:space="preserve"> </w:t>
      </w:r>
      <w:r>
        <w:rPr>
          <w:sz w:val="20"/>
        </w:rPr>
        <w:t>to</w:t>
      </w:r>
      <w:r>
        <w:rPr>
          <w:spacing w:val="-4"/>
          <w:sz w:val="20"/>
        </w:rPr>
        <w:t xml:space="preserve"> </w:t>
      </w:r>
      <w:r>
        <w:rPr>
          <w:sz w:val="20"/>
        </w:rPr>
        <w:t>sign</w:t>
      </w:r>
      <w:r>
        <w:rPr>
          <w:spacing w:val="-2"/>
          <w:sz w:val="20"/>
        </w:rPr>
        <w:t xml:space="preserve"> </w:t>
      </w:r>
      <w:r>
        <w:rPr>
          <w:sz w:val="20"/>
        </w:rPr>
        <w:t>a</w:t>
      </w:r>
      <w:r>
        <w:rPr>
          <w:spacing w:val="-2"/>
          <w:sz w:val="20"/>
        </w:rPr>
        <w:t xml:space="preserve"> </w:t>
      </w:r>
      <w:r>
        <w:rPr>
          <w:sz w:val="20"/>
        </w:rPr>
        <w:t>declaration</w:t>
      </w:r>
      <w:r>
        <w:rPr>
          <w:spacing w:val="-2"/>
          <w:sz w:val="20"/>
        </w:rPr>
        <w:t xml:space="preserve"> </w:t>
      </w:r>
      <w:r>
        <w:rPr>
          <w:sz w:val="20"/>
        </w:rPr>
        <w:t>as</w:t>
      </w:r>
      <w:r>
        <w:rPr>
          <w:spacing w:val="-3"/>
          <w:sz w:val="20"/>
        </w:rPr>
        <w:t xml:space="preserve"> </w:t>
      </w:r>
      <w:r>
        <w:rPr>
          <w:sz w:val="20"/>
        </w:rPr>
        <w:t>part</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induction</w:t>
      </w:r>
      <w:r>
        <w:rPr>
          <w:spacing w:val="-2"/>
          <w:sz w:val="20"/>
        </w:rPr>
        <w:t xml:space="preserve"> </w:t>
      </w:r>
      <w:r>
        <w:rPr>
          <w:sz w:val="20"/>
        </w:rPr>
        <w:t>process</w:t>
      </w:r>
      <w:r>
        <w:rPr>
          <w:spacing w:val="-3"/>
          <w:sz w:val="20"/>
        </w:rPr>
        <w:t xml:space="preserve"> </w:t>
      </w:r>
      <w:r>
        <w:rPr>
          <w:sz w:val="20"/>
        </w:rPr>
        <w:t>to</w:t>
      </w:r>
      <w:r>
        <w:rPr>
          <w:spacing w:val="-3"/>
          <w:sz w:val="20"/>
        </w:rPr>
        <w:t xml:space="preserve"> </w:t>
      </w:r>
      <w:r>
        <w:rPr>
          <w:sz w:val="20"/>
        </w:rPr>
        <w:t>acknowledge</w:t>
      </w:r>
      <w:r>
        <w:rPr>
          <w:spacing w:val="-3"/>
          <w:sz w:val="20"/>
        </w:rPr>
        <w:t xml:space="preserve"> </w:t>
      </w:r>
      <w:r>
        <w:rPr>
          <w:sz w:val="20"/>
        </w:rPr>
        <w:t>that they have read and understand the Code of Conduct and some of the key policies, e.g. Safeguarding and Child Protection, Health and Safety, Acceptable use of IT.</w:t>
      </w:r>
    </w:p>
    <w:p w14:paraId="15EE16A8" w14:textId="77777777" w:rsidR="000E2637" w:rsidRDefault="000E2637" w:rsidP="000E2637">
      <w:pPr>
        <w:pStyle w:val="BodyText"/>
        <w:spacing w:before="11"/>
        <w:rPr>
          <w:sz w:val="19"/>
        </w:rPr>
      </w:pPr>
    </w:p>
    <w:p w14:paraId="69E7D969" w14:textId="77777777" w:rsidR="000E2637" w:rsidRDefault="000E2637" w:rsidP="000E2637">
      <w:pPr>
        <w:ind w:left="252"/>
        <w:jc w:val="both"/>
        <w:rPr>
          <w:b/>
          <w:sz w:val="20"/>
        </w:rPr>
      </w:pPr>
      <w:r>
        <w:rPr>
          <w:b/>
          <w:sz w:val="20"/>
        </w:rPr>
        <w:t>Right</w:t>
      </w:r>
      <w:r>
        <w:rPr>
          <w:b/>
          <w:spacing w:val="-6"/>
          <w:sz w:val="20"/>
        </w:rPr>
        <w:t xml:space="preserve"> </w:t>
      </w:r>
      <w:r>
        <w:rPr>
          <w:b/>
          <w:sz w:val="20"/>
        </w:rPr>
        <w:t>to</w:t>
      </w:r>
      <w:r>
        <w:rPr>
          <w:b/>
          <w:spacing w:val="-3"/>
          <w:sz w:val="20"/>
        </w:rPr>
        <w:t xml:space="preserve"> </w:t>
      </w:r>
      <w:r>
        <w:rPr>
          <w:b/>
          <w:sz w:val="20"/>
        </w:rPr>
        <w:t>work</w:t>
      </w:r>
      <w:r>
        <w:rPr>
          <w:b/>
          <w:spacing w:val="-3"/>
          <w:sz w:val="20"/>
        </w:rPr>
        <w:t xml:space="preserve"> </w:t>
      </w:r>
      <w:r>
        <w:rPr>
          <w:b/>
          <w:sz w:val="20"/>
        </w:rPr>
        <w:t>in</w:t>
      </w:r>
      <w:r>
        <w:rPr>
          <w:b/>
          <w:spacing w:val="-5"/>
          <w:sz w:val="20"/>
        </w:rPr>
        <w:t xml:space="preserve"> </w:t>
      </w:r>
      <w:r>
        <w:rPr>
          <w:b/>
          <w:sz w:val="20"/>
        </w:rPr>
        <w:t>the</w:t>
      </w:r>
      <w:r>
        <w:rPr>
          <w:b/>
          <w:spacing w:val="-3"/>
          <w:sz w:val="20"/>
        </w:rPr>
        <w:t xml:space="preserve"> </w:t>
      </w:r>
      <w:r>
        <w:rPr>
          <w:b/>
          <w:spacing w:val="-5"/>
          <w:sz w:val="20"/>
        </w:rPr>
        <w:t>UK</w:t>
      </w:r>
    </w:p>
    <w:p w14:paraId="7E8C7BB0" w14:textId="77777777" w:rsidR="000E2637" w:rsidRDefault="000E2637" w:rsidP="000E2637">
      <w:pPr>
        <w:spacing w:before="2"/>
        <w:ind w:left="252" w:right="234"/>
        <w:jc w:val="both"/>
        <w:rPr>
          <w:sz w:val="20"/>
        </w:rPr>
      </w:pPr>
      <w:r>
        <w:rPr>
          <w:sz w:val="20"/>
        </w:rPr>
        <w:t>Under the Asylum and Immigration Act 1996, it is a criminal offence to employ anyone who is not entitled to live or work in the United Kingdom. Applicants can expect us to ask for proof of this at interview stage, where you will be asked to provide some original documentation to confirm that you are eligible to work within the UK. Photographic proof of identity will also be required.</w:t>
      </w:r>
    </w:p>
    <w:p w14:paraId="6E721A60" w14:textId="77777777" w:rsidR="000E2637" w:rsidRDefault="000E2637" w:rsidP="000E2637">
      <w:pPr>
        <w:pStyle w:val="BodyText"/>
        <w:spacing w:before="10"/>
        <w:rPr>
          <w:sz w:val="19"/>
        </w:rPr>
      </w:pPr>
    </w:p>
    <w:p w14:paraId="2A6AD66D" w14:textId="77777777" w:rsidR="000E2637" w:rsidRDefault="000E2637" w:rsidP="000E2637">
      <w:pPr>
        <w:ind w:left="252"/>
        <w:jc w:val="both"/>
        <w:rPr>
          <w:b/>
          <w:sz w:val="20"/>
        </w:rPr>
      </w:pPr>
      <w:r>
        <w:rPr>
          <w:b/>
          <w:sz w:val="20"/>
        </w:rPr>
        <w:t>Validation</w:t>
      </w:r>
      <w:r>
        <w:rPr>
          <w:b/>
          <w:spacing w:val="-10"/>
          <w:sz w:val="20"/>
        </w:rPr>
        <w:t xml:space="preserve"> </w:t>
      </w:r>
      <w:r>
        <w:rPr>
          <w:b/>
          <w:sz w:val="20"/>
        </w:rPr>
        <w:t>of</w:t>
      </w:r>
      <w:r>
        <w:rPr>
          <w:b/>
          <w:spacing w:val="-10"/>
          <w:sz w:val="20"/>
        </w:rPr>
        <w:t xml:space="preserve"> </w:t>
      </w:r>
      <w:r>
        <w:rPr>
          <w:b/>
          <w:sz w:val="20"/>
        </w:rPr>
        <w:t>qualifications</w:t>
      </w:r>
      <w:r>
        <w:rPr>
          <w:b/>
          <w:spacing w:val="-8"/>
          <w:sz w:val="20"/>
        </w:rPr>
        <w:t xml:space="preserve"> </w:t>
      </w:r>
      <w:r>
        <w:rPr>
          <w:b/>
          <w:sz w:val="20"/>
        </w:rPr>
        <w:t>and</w:t>
      </w:r>
      <w:r>
        <w:rPr>
          <w:b/>
          <w:spacing w:val="-9"/>
          <w:sz w:val="20"/>
        </w:rPr>
        <w:t xml:space="preserve"> </w:t>
      </w:r>
      <w:r>
        <w:rPr>
          <w:b/>
          <w:spacing w:val="-2"/>
          <w:sz w:val="20"/>
        </w:rPr>
        <w:t>identity</w:t>
      </w:r>
    </w:p>
    <w:p w14:paraId="5FB0EFAF" w14:textId="77777777" w:rsidR="000E2637" w:rsidRDefault="000E2637" w:rsidP="000E2637">
      <w:pPr>
        <w:spacing w:before="2"/>
        <w:ind w:left="252" w:right="226"/>
        <w:jc w:val="both"/>
        <w:rPr>
          <w:sz w:val="20"/>
        </w:rPr>
      </w:pPr>
      <w:r>
        <w:rPr>
          <w:sz w:val="20"/>
        </w:rPr>
        <w:t>All shortlisted candidates will be asked to bring original certificates or relevant qualifications and identity documents</w:t>
      </w:r>
      <w:r>
        <w:rPr>
          <w:spacing w:val="-12"/>
          <w:sz w:val="20"/>
        </w:rPr>
        <w:t xml:space="preserve"> </w:t>
      </w:r>
      <w:r>
        <w:rPr>
          <w:sz w:val="20"/>
        </w:rPr>
        <w:t>to</w:t>
      </w:r>
      <w:r>
        <w:rPr>
          <w:spacing w:val="-12"/>
          <w:sz w:val="20"/>
        </w:rPr>
        <w:t xml:space="preserve"> </w:t>
      </w:r>
      <w:r>
        <w:rPr>
          <w:sz w:val="20"/>
        </w:rPr>
        <w:t>interview.</w:t>
      </w:r>
      <w:r>
        <w:rPr>
          <w:spacing w:val="-11"/>
          <w:sz w:val="20"/>
        </w:rPr>
        <w:t xml:space="preserve"> </w:t>
      </w:r>
      <w:r>
        <w:rPr>
          <w:sz w:val="20"/>
        </w:rPr>
        <w:t>These</w:t>
      </w:r>
      <w:r>
        <w:rPr>
          <w:spacing w:val="-11"/>
          <w:sz w:val="20"/>
        </w:rPr>
        <w:t xml:space="preserve"> </w:t>
      </w:r>
      <w:r>
        <w:rPr>
          <w:sz w:val="20"/>
        </w:rPr>
        <w:t>will</w:t>
      </w:r>
      <w:r>
        <w:rPr>
          <w:spacing w:val="-10"/>
          <w:sz w:val="20"/>
        </w:rPr>
        <w:t xml:space="preserve"> </w:t>
      </w:r>
      <w:r>
        <w:rPr>
          <w:sz w:val="20"/>
        </w:rPr>
        <w:t>be</w:t>
      </w:r>
      <w:r>
        <w:rPr>
          <w:spacing w:val="-11"/>
          <w:sz w:val="20"/>
        </w:rPr>
        <w:t xml:space="preserve"> </w:t>
      </w:r>
      <w:r>
        <w:rPr>
          <w:sz w:val="20"/>
        </w:rPr>
        <w:t>photocopied</w:t>
      </w:r>
      <w:r>
        <w:rPr>
          <w:spacing w:val="-10"/>
          <w:sz w:val="20"/>
        </w:rPr>
        <w:t xml:space="preserve"> </w:t>
      </w:r>
      <w:r>
        <w:rPr>
          <w:sz w:val="20"/>
        </w:rPr>
        <w:t>and</w:t>
      </w:r>
      <w:r>
        <w:rPr>
          <w:spacing w:val="-10"/>
          <w:sz w:val="20"/>
        </w:rPr>
        <w:t xml:space="preserve"> </w:t>
      </w:r>
      <w:r>
        <w:rPr>
          <w:sz w:val="20"/>
        </w:rPr>
        <w:t>kept</w:t>
      </w:r>
      <w:r>
        <w:rPr>
          <w:spacing w:val="-11"/>
          <w:sz w:val="20"/>
        </w:rPr>
        <w:t xml:space="preserve"> </w:t>
      </w:r>
      <w:r>
        <w:rPr>
          <w:sz w:val="20"/>
        </w:rPr>
        <w:t>on</w:t>
      </w:r>
      <w:r>
        <w:rPr>
          <w:spacing w:val="-10"/>
          <w:sz w:val="20"/>
        </w:rPr>
        <w:t xml:space="preserve"> </w:t>
      </w:r>
      <w:r>
        <w:rPr>
          <w:sz w:val="20"/>
        </w:rPr>
        <w:t>file</w:t>
      </w:r>
      <w:r>
        <w:rPr>
          <w:spacing w:val="-11"/>
          <w:sz w:val="20"/>
        </w:rPr>
        <w:t xml:space="preserve"> </w:t>
      </w:r>
      <w:r>
        <w:rPr>
          <w:sz w:val="20"/>
        </w:rPr>
        <w:t>and,</w:t>
      </w:r>
      <w:r>
        <w:rPr>
          <w:spacing w:val="-10"/>
          <w:sz w:val="20"/>
        </w:rPr>
        <w:t xml:space="preserve"> </w:t>
      </w:r>
      <w:r>
        <w:rPr>
          <w:sz w:val="20"/>
        </w:rPr>
        <w:t>if</w:t>
      </w:r>
      <w:r>
        <w:rPr>
          <w:spacing w:val="-11"/>
          <w:sz w:val="20"/>
        </w:rPr>
        <w:t xml:space="preserve"> </w:t>
      </w:r>
      <w:r>
        <w:rPr>
          <w:sz w:val="20"/>
        </w:rPr>
        <w:t>appropriate,</w:t>
      </w:r>
      <w:r>
        <w:rPr>
          <w:spacing w:val="-11"/>
          <w:sz w:val="20"/>
        </w:rPr>
        <w:t xml:space="preserve"> </w:t>
      </w:r>
      <w:r>
        <w:rPr>
          <w:sz w:val="20"/>
        </w:rPr>
        <w:t>may</w:t>
      </w:r>
      <w:r>
        <w:rPr>
          <w:spacing w:val="-10"/>
          <w:sz w:val="20"/>
        </w:rPr>
        <w:t xml:space="preserve"> </w:t>
      </w:r>
      <w:r>
        <w:rPr>
          <w:sz w:val="20"/>
        </w:rPr>
        <w:t>be</w:t>
      </w:r>
      <w:r>
        <w:rPr>
          <w:spacing w:val="-11"/>
          <w:sz w:val="20"/>
        </w:rPr>
        <w:t xml:space="preserve"> </w:t>
      </w:r>
      <w:r>
        <w:rPr>
          <w:sz w:val="20"/>
        </w:rPr>
        <w:t>confirmed as</w:t>
      </w:r>
      <w:r>
        <w:rPr>
          <w:spacing w:val="-2"/>
          <w:sz w:val="20"/>
        </w:rPr>
        <w:t xml:space="preserve"> </w:t>
      </w:r>
      <w:r>
        <w:rPr>
          <w:sz w:val="20"/>
        </w:rPr>
        <w:t>genuine</w:t>
      </w:r>
      <w:r>
        <w:rPr>
          <w:spacing w:val="-1"/>
          <w:sz w:val="20"/>
        </w:rPr>
        <w:t xml:space="preserve"> </w:t>
      </w:r>
      <w:r>
        <w:rPr>
          <w:sz w:val="20"/>
        </w:rPr>
        <w:t>with</w:t>
      </w:r>
      <w:r>
        <w:rPr>
          <w:spacing w:val="-1"/>
          <w:sz w:val="20"/>
        </w:rPr>
        <w:t xml:space="preserve"> </w:t>
      </w:r>
      <w:r>
        <w:rPr>
          <w:sz w:val="20"/>
        </w:rPr>
        <w:t>the</w:t>
      </w:r>
      <w:r>
        <w:rPr>
          <w:spacing w:val="-1"/>
          <w:sz w:val="20"/>
        </w:rPr>
        <w:t xml:space="preserve"> </w:t>
      </w:r>
      <w:r>
        <w:rPr>
          <w:sz w:val="20"/>
        </w:rPr>
        <w:t>relevant</w:t>
      </w:r>
      <w:r>
        <w:rPr>
          <w:spacing w:val="-2"/>
          <w:sz w:val="20"/>
        </w:rPr>
        <w:t xml:space="preserve"> </w:t>
      </w:r>
      <w:r>
        <w:rPr>
          <w:sz w:val="20"/>
        </w:rPr>
        <w:t>awarding</w:t>
      </w:r>
      <w:r>
        <w:rPr>
          <w:spacing w:val="-1"/>
          <w:sz w:val="20"/>
        </w:rPr>
        <w:t xml:space="preserve"> </w:t>
      </w:r>
      <w:r>
        <w:rPr>
          <w:sz w:val="20"/>
        </w:rPr>
        <w:t>bodies.</w:t>
      </w:r>
      <w:r>
        <w:rPr>
          <w:spacing w:val="-2"/>
          <w:sz w:val="20"/>
        </w:rPr>
        <w:t xml:space="preserve"> </w:t>
      </w:r>
      <w:r>
        <w:rPr>
          <w:sz w:val="20"/>
        </w:rPr>
        <w:t>The</w:t>
      </w:r>
      <w:r>
        <w:rPr>
          <w:spacing w:val="-1"/>
          <w:sz w:val="20"/>
        </w:rPr>
        <w:t xml:space="preserve"> </w:t>
      </w:r>
      <w:r>
        <w:rPr>
          <w:sz w:val="20"/>
        </w:rPr>
        <w:t>copies</w:t>
      </w:r>
      <w:r>
        <w:rPr>
          <w:spacing w:val="-2"/>
          <w:sz w:val="20"/>
        </w:rPr>
        <w:t xml:space="preserve"> </w:t>
      </w:r>
      <w:r>
        <w:rPr>
          <w:sz w:val="20"/>
        </w:rPr>
        <w:t>of</w:t>
      </w:r>
      <w:r>
        <w:rPr>
          <w:spacing w:val="-2"/>
          <w:sz w:val="20"/>
        </w:rPr>
        <w:t xml:space="preserve"> </w:t>
      </w:r>
      <w:r>
        <w:rPr>
          <w:sz w:val="20"/>
        </w:rPr>
        <w:t>the</w:t>
      </w:r>
      <w:r>
        <w:rPr>
          <w:spacing w:val="-1"/>
          <w:sz w:val="20"/>
        </w:rPr>
        <w:t xml:space="preserve"> </w:t>
      </w:r>
      <w:r>
        <w:rPr>
          <w:sz w:val="20"/>
        </w:rPr>
        <w:t>successful</w:t>
      </w:r>
      <w:r>
        <w:rPr>
          <w:spacing w:val="-1"/>
          <w:sz w:val="20"/>
        </w:rPr>
        <w:t xml:space="preserve"> </w:t>
      </w:r>
      <w:r>
        <w:rPr>
          <w:sz w:val="20"/>
        </w:rPr>
        <w:t>candidate</w:t>
      </w:r>
      <w:r>
        <w:rPr>
          <w:spacing w:val="-2"/>
          <w:sz w:val="20"/>
        </w:rPr>
        <w:t xml:space="preserve"> </w:t>
      </w:r>
      <w:r>
        <w:rPr>
          <w:sz w:val="20"/>
        </w:rPr>
        <w:t>will</w:t>
      </w:r>
      <w:r>
        <w:rPr>
          <w:spacing w:val="-1"/>
          <w:sz w:val="20"/>
        </w:rPr>
        <w:t xml:space="preserve"> </w:t>
      </w:r>
      <w:r>
        <w:rPr>
          <w:sz w:val="20"/>
        </w:rPr>
        <w:t>be</w:t>
      </w:r>
      <w:r>
        <w:rPr>
          <w:spacing w:val="-1"/>
          <w:sz w:val="20"/>
        </w:rPr>
        <w:t xml:space="preserve"> </w:t>
      </w:r>
      <w:r>
        <w:rPr>
          <w:sz w:val="20"/>
        </w:rPr>
        <w:t>retained</w:t>
      </w:r>
      <w:r>
        <w:rPr>
          <w:spacing w:val="-1"/>
          <w:sz w:val="20"/>
        </w:rPr>
        <w:t xml:space="preserve"> </w:t>
      </w:r>
      <w:r>
        <w:rPr>
          <w:sz w:val="20"/>
        </w:rPr>
        <w:t>on their personnel file. The copies of unsuccessful candidates will be treated as confidential waste and disposed of appropriately.</w:t>
      </w:r>
    </w:p>
    <w:p w14:paraId="21E7EF7B" w14:textId="77777777" w:rsidR="000E2637" w:rsidRDefault="000E2637" w:rsidP="000E2637">
      <w:pPr>
        <w:pStyle w:val="BodyText"/>
        <w:rPr>
          <w:sz w:val="20"/>
        </w:rPr>
      </w:pPr>
    </w:p>
    <w:p w14:paraId="44160D42" w14:textId="77777777" w:rsidR="000E2637" w:rsidRDefault="000E2637" w:rsidP="000E2637">
      <w:pPr>
        <w:pStyle w:val="BodyText"/>
        <w:rPr>
          <w:sz w:val="20"/>
        </w:rPr>
      </w:pPr>
    </w:p>
    <w:p w14:paraId="440502F0" w14:textId="77777777" w:rsidR="000E2637" w:rsidRDefault="000E2637" w:rsidP="000E2637">
      <w:pPr>
        <w:pStyle w:val="BodyText"/>
        <w:rPr>
          <w:sz w:val="20"/>
        </w:rPr>
      </w:pPr>
    </w:p>
    <w:p w14:paraId="59DB1288" w14:textId="77777777" w:rsidR="000E2637" w:rsidRDefault="000E2637" w:rsidP="000E2637">
      <w:pPr>
        <w:spacing w:before="1" w:line="245" w:lineRule="exact"/>
        <w:ind w:left="252"/>
        <w:rPr>
          <w:b/>
          <w:sz w:val="20"/>
        </w:rPr>
      </w:pPr>
      <w:bookmarkStart w:id="1" w:name="_Hlk116387136"/>
      <w:r>
        <w:rPr>
          <w:b/>
          <w:spacing w:val="-2"/>
          <w:sz w:val="20"/>
        </w:rPr>
        <w:lastRenderedPageBreak/>
        <w:t xml:space="preserve">References and Social Media Checks </w:t>
      </w:r>
    </w:p>
    <w:p w14:paraId="4462C4DF" w14:textId="77777777" w:rsidR="000E2637" w:rsidRDefault="000E2637" w:rsidP="000E2637">
      <w:pPr>
        <w:ind w:left="252" w:right="226"/>
        <w:jc w:val="both"/>
        <w:rPr>
          <w:sz w:val="20"/>
        </w:rPr>
      </w:pPr>
      <w:r>
        <w:rPr>
          <w:sz w:val="20"/>
        </w:rPr>
        <w:t>If you are shortlisted, we will take up references before the interview date. One of your referees must be your</w:t>
      </w:r>
      <w:r>
        <w:rPr>
          <w:spacing w:val="-14"/>
          <w:sz w:val="20"/>
        </w:rPr>
        <w:t xml:space="preserve"> </w:t>
      </w:r>
      <w:r>
        <w:rPr>
          <w:sz w:val="20"/>
        </w:rPr>
        <w:t>current</w:t>
      </w:r>
      <w:r>
        <w:rPr>
          <w:spacing w:val="-14"/>
          <w:sz w:val="20"/>
        </w:rPr>
        <w:t xml:space="preserve"> </w:t>
      </w:r>
      <w:r>
        <w:rPr>
          <w:sz w:val="20"/>
        </w:rPr>
        <w:t>or</w:t>
      </w:r>
      <w:r>
        <w:rPr>
          <w:spacing w:val="-14"/>
          <w:sz w:val="20"/>
        </w:rPr>
        <w:t xml:space="preserve"> </w:t>
      </w:r>
      <w:r>
        <w:rPr>
          <w:sz w:val="20"/>
        </w:rPr>
        <w:t>most</w:t>
      </w:r>
      <w:r>
        <w:rPr>
          <w:spacing w:val="-14"/>
          <w:sz w:val="20"/>
        </w:rPr>
        <w:t xml:space="preserve"> </w:t>
      </w:r>
      <w:r>
        <w:rPr>
          <w:sz w:val="20"/>
        </w:rPr>
        <w:t>recent</w:t>
      </w:r>
      <w:r>
        <w:rPr>
          <w:spacing w:val="-14"/>
          <w:sz w:val="20"/>
        </w:rPr>
        <w:t xml:space="preserve"> </w:t>
      </w:r>
      <w:r>
        <w:rPr>
          <w:sz w:val="20"/>
        </w:rPr>
        <w:t>employer.</w:t>
      </w:r>
      <w:r>
        <w:rPr>
          <w:spacing w:val="-14"/>
          <w:sz w:val="20"/>
        </w:rPr>
        <w:t xml:space="preserve"> </w:t>
      </w:r>
      <w:r>
        <w:rPr>
          <w:sz w:val="20"/>
        </w:rPr>
        <w:t>Two</w:t>
      </w:r>
      <w:r>
        <w:rPr>
          <w:spacing w:val="-13"/>
          <w:sz w:val="20"/>
        </w:rPr>
        <w:t xml:space="preserve"> </w:t>
      </w:r>
      <w:r>
        <w:rPr>
          <w:sz w:val="20"/>
        </w:rPr>
        <w:t>satisfactory</w:t>
      </w:r>
      <w:r>
        <w:rPr>
          <w:spacing w:val="-14"/>
          <w:sz w:val="20"/>
        </w:rPr>
        <w:t xml:space="preserve"> </w:t>
      </w:r>
      <w:r>
        <w:rPr>
          <w:sz w:val="20"/>
        </w:rPr>
        <w:t>references</w:t>
      </w:r>
      <w:r>
        <w:rPr>
          <w:spacing w:val="-14"/>
          <w:sz w:val="20"/>
        </w:rPr>
        <w:t xml:space="preserve"> </w:t>
      </w:r>
      <w:r>
        <w:rPr>
          <w:sz w:val="20"/>
        </w:rPr>
        <w:t>must</w:t>
      </w:r>
      <w:r>
        <w:rPr>
          <w:spacing w:val="-14"/>
          <w:sz w:val="20"/>
        </w:rPr>
        <w:t xml:space="preserve"> </w:t>
      </w:r>
      <w:r>
        <w:rPr>
          <w:sz w:val="20"/>
        </w:rPr>
        <w:t>be</w:t>
      </w:r>
      <w:r>
        <w:rPr>
          <w:spacing w:val="-14"/>
          <w:sz w:val="20"/>
        </w:rPr>
        <w:t xml:space="preserve"> </w:t>
      </w:r>
      <w:r>
        <w:rPr>
          <w:sz w:val="20"/>
        </w:rPr>
        <w:t>received</w:t>
      </w:r>
      <w:r>
        <w:rPr>
          <w:spacing w:val="-14"/>
          <w:sz w:val="20"/>
        </w:rPr>
        <w:t xml:space="preserve"> </w:t>
      </w:r>
      <w:r>
        <w:rPr>
          <w:sz w:val="20"/>
        </w:rPr>
        <w:t>before</w:t>
      </w:r>
      <w:r>
        <w:rPr>
          <w:spacing w:val="-13"/>
          <w:sz w:val="20"/>
        </w:rPr>
        <w:t xml:space="preserve"> </w:t>
      </w:r>
      <w:r>
        <w:rPr>
          <w:sz w:val="20"/>
        </w:rPr>
        <w:t>we</w:t>
      </w:r>
      <w:r>
        <w:rPr>
          <w:spacing w:val="-13"/>
          <w:sz w:val="20"/>
        </w:rPr>
        <w:t xml:space="preserve"> </w:t>
      </w:r>
      <w:r>
        <w:rPr>
          <w:sz w:val="20"/>
        </w:rPr>
        <w:t>can</w:t>
      </w:r>
      <w:r>
        <w:rPr>
          <w:spacing w:val="-14"/>
          <w:sz w:val="20"/>
        </w:rPr>
        <w:t xml:space="preserve"> </w:t>
      </w:r>
      <w:r>
        <w:rPr>
          <w:sz w:val="20"/>
        </w:rPr>
        <w:t>confirm any offer of an appointment. The information we request will relate to salary, length of service, skills and abilities,</w:t>
      </w:r>
      <w:r>
        <w:rPr>
          <w:spacing w:val="-2"/>
          <w:sz w:val="20"/>
        </w:rPr>
        <w:t xml:space="preserve"> </w:t>
      </w:r>
      <w:r>
        <w:rPr>
          <w:sz w:val="20"/>
        </w:rPr>
        <w:t>suitability for</w:t>
      </w:r>
      <w:r>
        <w:rPr>
          <w:spacing w:val="-1"/>
          <w:sz w:val="20"/>
        </w:rPr>
        <w:t xml:space="preserve"> </w:t>
      </w:r>
      <w:r>
        <w:rPr>
          <w:sz w:val="20"/>
        </w:rPr>
        <w:t>the</w:t>
      </w:r>
      <w:r>
        <w:rPr>
          <w:spacing w:val="-1"/>
          <w:sz w:val="20"/>
        </w:rPr>
        <w:t xml:space="preserve"> </w:t>
      </w:r>
      <w:r>
        <w:rPr>
          <w:sz w:val="20"/>
        </w:rPr>
        <w:t>job,</w:t>
      </w:r>
      <w:r>
        <w:rPr>
          <w:spacing w:val="-1"/>
          <w:sz w:val="20"/>
        </w:rPr>
        <w:t xml:space="preserve"> </w:t>
      </w:r>
      <w:r>
        <w:rPr>
          <w:sz w:val="20"/>
        </w:rPr>
        <w:t>disciplinary</w:t>
      </w:r>
      <w:r>
        <w:rPr>
          <w:spacing w:val="-3"/>
          <w:sz w:val="20"/>
        </w:rPr>
        <w:t xml:space="preserve"> </w:t>
      </w:r>
      <w:r>
        <w:rPr>
          <w:sz w:val="20"/>
        </w:rPr>
        <w:t>record</w:t>
      </w:r>
      <w:r>
        <w:rPr>
          <w:spacing w:val="-1"/>
          <w:sz w:val="20"/>
        </w:rPr>
        <w:t xml:space="preserve"> </w:t>
      </w:r>
      <w:r>
        <w:rPr>
          <w:sz w:val="20"/>
        </w:rPr>
        <w:t>and</w:t>
      </w:r>
      <w:r>
        <w:rPr>
          <w:spacing w:val="-1"/>
          <w:sz w:val="20"/>
        </w:rPr>
        <w:t xml:space="preserve"> </w:t>
      </w:r>
      <w:r>
        <w:rPr>
          <w:sz w:val="20"/>
        </w:rPr>
        <w:t>suitability</w:t>
      </w:r>
      <w:r>
        <w:rPr>
          <w:spacing w:val="-1"/>
          <w:sz w:val="20"/>
        </w:rPr>
        <w:t xml:space="preserve"> </w:t>
      </w:r>
      <w:r>
        <w:rPr>
          <w:sz w:val="20"/>
        </w:rPr>
        <w:t>to</w:t>
      </w:r>
      <w:r>
        <w:rPr>
          <w:spacing w:val="-3"/>
          <w:sz w:val="20"/>
        </w:rPr>
        <w:t xml:space="preserve"> </w:t>
      </w:r>
      <w:r>
        <w:rPr>
          <w:sz w:val="20"/>
        </w:rPr>
        <w:t>work</w:t>
      </w:r>
      <w:r>
        <w:rPr>
          <w:spacing w:val="-1"/>
          <w:sz w:val="20"/>
        </w:rPr>
        <w:t xml:space="preserve"> </w:t>
      </w:r>
      <w:r>
        <w:rPr>
          <w:sz w:val="20"/>
        </w:rPr>
        <w:t>with</w:t>
      </w:r>
      <w:r>
        <w:rPr>
          <w:spacing w:val="-1"/>
          <w:sz w:val="20"/>
        </w:rPr>
        <w:t xml:space="preserve"> </w:t>
      </w:r>
      <w:r>
        <w:rPr>
          <w:sz w:val="20"/>
        </w:rPr>
        <w:t>children.</w:t>
      </w:r>
      <w:r>
        <w:rPr>
          <w:spacing w:val="-4"/>
          <w:sz w:val="20"/>
        </w:rPr>
        <w:t xml:space="preserve"> </w:t>
      </w:r>
      <w:r>
        <w:rPr>
          <w:sz w:val="20"/>
        </w:rPr>
        <w:t>Copies</w:t>
      </w:r>
      <w:r>
        <w:rPr>
          <w:spacing w:val="-2"/>
          <w:sz w:val="20"/>
        </w:rPr>
        <w:t xml:space="preserve"> </w:t>
      </w:r>
      <w:r>
        <w:rPr>
          <w:sz w:val="20"/>
        </w:rPr>
        <w:t>of</w:t>
      </w:r>
      <w:r>
        <w:rPr>
          <w:spacing w:val="-2"/>
          <w:sz w:val="20"/>
        </w:rPr>
        <w:t xml:space="preserve"> </w:t>
      </w:r>
      <w:r>
        <w:rPr>
          <w:sz w:val="20"/>
        </w:rPr>
        <w:t>references or open references will not be accepted. On receipt of references, your referees may be contacted to verify any discrepancies, anomalies or relevant issues as part of the recruitment verification process.</w:t>
      </w:r>
    </w:p>
    <w:p w14:paraId="4CA3BCD1" w14:textId="301FF7B9" w:rsidR="000E2637" w:rsidRPr="000E2637" w:rsidRDefault="000E2637" w:rsidP="000E2637">
      <w:pPr>
        <w:ind w:left="252"/>
        <w:rPr>
          <w:sz w:val="20"/>
          <w:szCs w:val="20"/>
        </w:rPr>
      </w:pPr>
      <w:r w:rsidRPr="000E2637">
        <w:rPr>
          <w:sz w:val="20"/>
          <w:szCs w:val="20"/>
        </w:rPr>
        <w:t>In line with our safer recruitment policy, social media checks will be undertaken if you are shortlisted.   This social media check is designed to complement the range of standard recruitment checks and allows us to identify a candidate’s online presence which potentially could damage the organisation’s reputation</w:t>
      </w:r>
      <w:bookmarkEnd w:id="1"/>
      <w:r w:rsidRPr="000E2637">
        <w:rPr>
          <w:sz w:val="20"/>
          <w:szCs w:val="20"/>
        </w:rPr>
        <w:t xml:space="preserve">. </w:t>
      </w:r>
    </w:p>
    <w:p w14:paraId="408F7B49" w14:textId="77777777" w:rsidR="000E2637" w:rsidRDefault="000E2637" w:rsidP="000E2637">
      <w:pPr>
        <w:spacing w:line="245" w:lineRule="exact"/>
        <w:ind w:left="252"/>
        <w:jc w:val="both"/>
        <w:rPr>
          <w:b/>
          <w:sz w:val="20"/>
        </w:rPr>
      </w:pPr>
      <w:r>
        <w:rPr>
          <w:b/>
          <w:sz w:val="20"/>
        </w:rPr>
        <w:t>Knowledge</w:t>
      </w:r>
      <w:r>
        <w:rPr>
          <w:b/>
          <w:spacing w:val="-7"/>
          <w:sz w:val="20"/>
        </w:rPr>
        <w:t xml:space="preserve"> </w:t>
      </w:r>
      <w:r>
        <w:rPr>
          <w:b/>
          <w:sz w:val="20"/>
        </w:rPr>
        <w:t>and</w:t>
      </w:r>
      <w:r>
        <w:rPr>
          <w:b/>
          <w:spacing w:val="-8"/>
          <w:sz w:val="20"/>
        </w:rPr>
        <w:t xml:space="preserve"> </w:t>
      </w:r>
      <w:r>
        <w:rPr>
          <w:b/>
          <w:sz w:val="20"/>
        </w:rPr>
        <w:t>skills</w:t>
      </w:r>
      <w:r>
        <w:rPr>
          <w:b/>
          <w:spacing w:val="-7"/>
          <w:sz w:val="20"/>
        </w:rPr>
        <w:t xml:space="preserve"> </w:t>
      </w:r>
      <w:r>
        <w:rPr>
          <w:b/>
          <w:spacing w:val="-2"/>
          <w:sz w:val="20"/>
        </w:rPr>
        <w:t>profile</w:t>
      </w:r>
    </w:p>
    <w:p w14:paraId="5B7985CC" w14:textId="77777777" w:rsidR="000E2637" w:rsidRDefault="000E2637" w:rsidP="000E2637">
      <w:pPr>
        <w:ind w:left="252" w:right="226"/>
        <w:jc w:val="both"/>
        <w:rPr>
          <w:sz w:val="20"/>
        </w:rPr>
      </w:pPr>
      <w:r>
        <w:rPr>
          <w:sz w:val="20"/>
        </w:rPr>
        <w:t>This is an important part of your application and is your opportunity to explain how you meet the person speciation for the post.</w:t>
      </w:r>
      <w:r>
        <w:rPr>
          <w:spacing w:val="40"/>
          <w:sz w:val="20"/>
        </w:rPr>
        <w:t xml:space="preserve"> </w:t>
      </w:r>
      <w:r>
        <w:rPr>
          <w:sz w:val="20"/>
        </w:rPr>
        <w:t>You should demonstrate your skills, knowledge and experience and give short examples.</w:t>
      </w:r>
      <w:r>
        <w:rPr>
          <w:spacing w:val="40"/>
          <w:sz w:val="20"/>
        </w:rPr>
        <w:t xml:space="preserve"> </w:t>
      </w:r>
      <w:r>
        <w:rPr>
          <w:sz w:val="20"/>
        </w:rPr>
        <w:t>Describe</w:t>
      </w:r>
      <w:r>
        <w:rPr>
          <w:spacing w:val="-6"/>
          <w:sz w:val="20"/>
        </w:rPr>
        <w:t xml:space="preserve"> </w:t>
      </w:r>
      <w:r>
        <w:rPr>
          <w:sz w:val="20"/>
        </w:rPr>
        <w:t>how</w:t>
      </w:r>
      <w:r>
        <w:rPr>
          <w:spacing w:val="-4"/>
          <w:sz w:val="20"/>
        </w:rPr>
        <w:t xml:space="preserve"> </w:t>
      </w:r>
      <w:r>
        <w:rPr>
          <w:sz w:val="20"/>
        </w:rPr>
        <w:t>you</w:t>
      </w:r>
      <w:r>
        <w:rPr>
          <w:spacing w:val="-7"/>
          <w:sz w:val="20"/>
        </w:rPr>
        <w:t xml:space="preserve"> </w:t>
      </w:r>
      <w:r>
        <w:rPr>
          <w:sz w:val="20"/>
        </w:rPr>
        <w:t>match</w:t>
      </w:r>
      <w:r>
        <w:rPr>
          <w:spacing w:val="-5"/>
          <w:sz w:val="20"/>
        </w:rPr>
        <w:t xml:space="preserve"> </w:t>
      </w:r>
      <w:r>
        <w:rPr>
          <w:sz w:val="20"/>
        </w:rPr>
        <w:t>the</w:t>
      </w:r>
      <w:r>
        <w:rPr>
          <w:spacing w:val="-6"/>
          <w:sz w:val="20"/>
        </w:rPr>
        <w:t xml:space="preserve"> </w:t>
      </w:r>
      <w:r>
        <w:rPr>
          <w:sz w:val="20"/>
        </w:rPr>
        <w:t>requirement</w:t>
      </w:r>
      <w:r>
        <w:rPr>
          <w:spacing w:val="-2"/>
          <w:sz w:val="20"/>
        </w:rPr>
        <w:t xml:space="preserve"> </w:t>
      </w:r>
      <w:r>
        <w:rPr>
          <w:sz w:val="20"/>
        </w:rPr>
        <w:t>of</w:t>
      </w:r>
      <w:r>
        <w:rPr>
          <w:spacing w:val="-6"/>
          <w:sz w:val="20"/>
        </w:rPr>
        <w:t xml:space="preserve"> </w:t>
      </w:r>
      <w:r>
        <w:rPr>
          <w:sz w:val="20"/>
        </w:rPr>
        <w:t>the</w:t>
      </w:r>
      <w:r>
        <w:rPr>
          <w:spacing w:val="-6"/>
          <w:sz w:val="20"/>
        </w:rPr>
        <w:t xml:space="preserve"> </w:t>
      </w:r>
      <w:r>
        <w:rPr>
          <w:sz w:val="20"/>
        </w:rPr>
        <w:t>job;</w:t>
      </w:r>
      <w:r>
        <w:rPr>
          <w:spacing w:val="-6"/>
          <w:sz w:val="20"/>
        </w:rPr>
        <w:t xml:space="preserve"> </w:t>
      </w:r>
      <w:r>
        <w:rPr>
          <w:sz w:val="20"/>
        </w:rPr>
        <w:t>include</w:t>
      </w:r>
      <w:r>
        <w:rPr>
          <w:spacing w:val="-6"/>
          <w:sz w:val="20"/>
        </w:rPr>
        <w:t xml:space="preserve"> </w:t>
      </w:r>
      <w:r>
        <w:rPr>
          <w:sz w:val="20"/>
        </w:rPr>
        <w:t>experience</w:t>
      </w:r>
      <w:r>
        <w:rPr>
          <w:spacing w:val="-6"/>
          <w:sz w:val="20"/>
        </w:rPr>
        <w:t xml:space="preserve"> </w:t>
      </w:r>
      <w:r>
        <w:rPr>
          <w:sz w:val="20"/>
        </w:rPr>
        <w:t>gained</w:t>
      </w:r>
      <w:r>
        <w:rPr>
          <w:spacing w:val="-6"/>
          <w:sz w:val="20"/>
        </w:rPr>
        <w:t xml:space="preserve"> </w:t>
      </w:r>
      <w:r>
        <w:rPr>
          <w:sz w:val="20"/>
        </w:rPr>
        <w:t>from</w:t>
      </w:r>
      <w:r>
        <w:rPr>
          <w:spacing w:val="-6"/>
          <w:sz w:val="20"/>
        </w:rPr>
        <w:t xml:space="preserve"> </w:t>
      </w:r>
      <w:r>
        <w:rPr>
          <w:sz w:val="20"/>
        </w:rPr>
        <w:t>previous jobs, community or voluntary work.</w:t>
      </w:r>
      <w:r>
        <w:rPr>
          <w:spacing w:val="40"/>
          <w:sz w:val="20"/>
        </w:rPr>
        <w:t xml:space="preserve"> </w:t>
      </w:r>
      <w:r>
        <w:rPr>
          <w:sz w:val="20"/>
        </w:rPr>
        <w:t>Ensure that the information you give is well organised, relevant and brief.</w:t>
      </w:r>
      <w:r>
        <w:rPr>
          <w:spacing w:val="80"/>
          <w:sz w:val="20"/>
        </w:rPr>
        <w:t xml:space="preserve"> </w:t>
      </w:r>
      <w:r>
        <w:rPr>
          <w:sz w:val="20"/>
        </w:rPr>
        <w:t>You</w:t>
      </w:r>
      <w:r>
        <w:rPr>
          <w:spacing w:val="-2"/>
          <w:sz w:val="20"/>
        </w:rPr>
        <w:t xml:space="preserve"> </w:t>
      </w:r>
      <w:r>
        <w:rPr>
          <w:sz w:val="20"/>
        </w:rPr>
        <w:t>may find it</w:t>
      </w:r>
      <w:r>
        <w:rPr>
          <w:spacing w:val="-1"/>
          <w:sz w:val="20"/>
        </w:rPr>
        <w:t xml:space="preserve"> </w:t>
      </w:r>
      <w:r>
        <w:rPr>
          <w:sz w:val="20"/>
        </w:rPr>
        <w:t>helpful to use</w:t>
      </w:r>
      <w:r>
        <w:rPr>
          <w:spacing w:val="-1"/>
          <w:sz w:val="20"/>
        </w:rPr>
        <w:t xml:space="preserve"> </w:t>
      </w:r>
      <w:r>
        <w:rPr>
          <w:sz w:val="20"/>
        </w:rPr>
        <w:t>sub-headings in order to keep your statement</w:t>
      </w:r>
      <w:r>
        <w:rPr>
          <w:spacing w:val="-1"/>
          <w:sz w:val="20"/>
        </w:rPr>
        <w:t xml:space="preserve"> </w:t>
      </w:r>
      <w:r>
        <w:rPr>
          <w:sz w:val="20"/>
        </w:rPr>
        <w:t>well focused. If you do not submit this profile, you will not be considered for short listing.</w:t>
      </w:r>
    </w:p>
    <w:p w14:paraId="600EBAA0" w14:textId="77777777" w:rsidR="000E2637" w:rsidRDefault="000E2637" w:rsidP="000E2637">
      <w:pPr>
        <w:pStyle w:val="BodyText"/>
        <w:rPr>
          <w:sz w:val="20"/>
        </w:rPr>
      </w:pPr>
    </w:p>
    <w:p w14:paraId="301A6BF6" w14:textId="77777777" w:rsidR="000E2637" w:rsidRDefault="000E2637" w:rsidP="000E2637">
      <w:pPr>
        <w:ind w:left="252"/>
        <w:rPr>
          <w:b/>
          <w:sz w:val="20"/>
        </w:rPr>
      </w:pPr>
      <w:r>
        <w:rPr>
          <w:b/>
          <w:spacing w:val="-2"/>
          <w:sz w:val="20"/>
        </w:rPr>
        <w:t>Disability</w:t>
      </w:r>
    </w:p>
    <w:p w14:paraId="00AC7C0F" w14:textId="77777777" w:rsidR="000E2637" w:rsidRDefault="000E2637" w:rsidP="000E2637">
      <w:pPr>
        <w:spacing w:before="2"/>
        <w:ind w:left="252" w:right="226"/>
        <w:jc w:val="both"/>
        <w:rPr>
          <w:sz w:val="20"/>
        </w:rPr>
      </w:pPr>
      <w:r>
        <w:rPr>
          <w:sz w:val="20"/>
        </w:rPr>
        <w:t>To</w:t>
      </w:r>
      <w:r>
        <w:rPr>
          <w:spacing w:val="-1"/>
          <w:sz w:val="20"/>
        </w:rPr>
        <w:t xml:space="preserve"> </w:t>
      </w:r>
      <w:r>
        <w:rPr>
          <w:sz w:val="20"/>
        </w:rPr>
        <w:t>comply with the Equality Act</w:t>
      </w:r>
      <w:r>
        <w:rPr>
          <w:spacing w:val="-1"/>
          <w:sz w:val="20"/>
        </w:rPr>
        <w:t xml:space="preserve"> </w:t>
      </w:r>
      <w:r>
        <w:rPr>
          <w:sz w:val="20"/>
        </w:rPr>
        <w:t>2010, we are legally required to</w:t>
      </w:r>
      <w:r>
        <w:rPr>
          <w:spacing w:val="-2"/>
          <w:sz w:val="20"/>
        </w:rPr>
        <w:t xml:space="preserve"> </w:t>
      </w:r>
      <w:r>
        <w:rPr>
          <w:sz w:val="20"/>
        </w:rPr>
        <w:t>consider making reasonable adjustments to ensure that disabled people are not disadvantaged in the recruitment and selection process. We are therefore</w:t>
      </w:r>
      <w:r>
        <w:rPr>
          <w:spacing w:val="-14"/>
          <w:sz w:val="20"/>
        </w:rPr>
        <w:t xml:space="preserve"> </w:t>
      </w:r>
      <w:r>
        <w:rPr>
          <w:sz w:val="20"/>
        </w:rPr>
        <w:t>committed</w:t>
      </w:r>
      <w:r>
        <w:rPr>
          <w:spacing w:val="-14"/>
          <w:sz w:val="20"/>
        </w:rPr>
        <w:t xml:space="preserve"> </w:t>
      </w:r>
      <w:r>
        <w:rPr>
          <w:sz w:val="20"/>
        </w:rPr>
        <w:t>to</w:t>
      </w:r>
      <w:r>
        <w:rPr>
          <w:spacing w:val="-14"/>
          <w:sz w:val="20"/>
        </w:rPr>
        <w:t xml:space="preserve"> </w:t>
      </w:r>
      <w:r>
        <w:rPr>
          <w:sz w:val="20"/>
        </w:rPr>
        <w:t>meeting,</w:t>
      </w:r>
      <w:r>
        <w:rPr>
          <w:spacing w:val="-14"/>
          <w:sz w:val="20"/>
        </w:rPr>
        <w:t xml:space="preserve"> </w:t>
      </w:r>
      <w:r>
        <w:rPr>
          <w:sz w:val="20"/>
        </w:rPr>
        <w:t>wherever</w:t>
      </w:r>
      <w:r>
        <w:rPr>
          <w:spacing w:val="-14"/>
          <w:sz w:val="20"/>
        </w:rPr>
        <w:t xml:space="preserve"> </w:t>
      </w:r>
      <w:r>
        <w:rPr>
          <w:sz w:val="20"/>
        </w:rPr>
        <w:t>possible,</w:t>
      </w:r>
      <w:r>
        <w:rPr>
          <w:spacing w:val="-14"/>
          <w:sz w:val="20"/>
        </w:rPr>
        <w:t xml:space="preserve"> </w:t>
      </w:r>
      <w:r>
        <w:rPr>
          <w:sz w:val="20"/>
        </w:rPr>
        <w:t>any</w:t>
      </w:r>
      <w:r>
        <w:rPr>
          <w:spacing w:val="-13"/>
          <w:sz w:val="20"/>
        </w:rPr>
        <w:t xml:space="preserve"> </w:t>
      </w:r>
      <w:r>
        <w:rPr>
          <w:sz w:val="20"/>
        </w:rPr>
        <w:t>needs</w:t>
      </w:r>
      <w:r>
        <w:rPr>
          <w:spacing w:val="-14"/>
          <w:sz w:val="20"/>
        </w:rPr>
        <w:t xml:space="preserve"> </w:t>
      </w:r>
      <w:r>
        <w:rPr>
          <w:sz w:val="20"/>
        </w:rPr>
        <w:t>you</w:t>
      </w:r>
      <w:r>
        <w:rPr>
          <w:spacing w:val="-14"/>
          <w:sz w:val="20"/>
        </w:rPr>
        <w:t xml:space="preserve"> </w:t>
      </w:r>
      <w:r>
        <w:rPr>
          <w:sz w:val="20"/>
        </w:rPr>
        <w:t>specify</w:t>
      </w:r>
      <w:r>
        <w:rPr>
          <w:spacing w:val="-14"/>
          <w:sz w:val="20"/>
        </w:rPr>
        <w:t xml:space="preserve"> </w:t>
      </w:r>
      <w:r>
        <w:rPr>
          <w:sz w:val="20"/>
        </w:rPr>
        <w:t>on</w:t>
      </w:r>
      <w:r>
        <w:rPr>
          <w:spacing w:val="-14"/>
          <w:sz w:val="20"/>
        </w:rPr>
        <w:t xml:space="preserve"> </w:t>
      </w:r>
      <w:r>
        <w:rPr>
          <w:sz w:val="20"/>
        </w:rPr>
        <w:t>the</w:t>
      </w:r>
      <w:r>
        <w:rPr>
          <w:spacing w:val="-14"/>
          <w:sz w:val="20"/>
        </w:rPr>
        <w:t xml:space="preserve"> </w:t>
      </w:r>
      <w:r>
        <w:rPr>
          <w:sz w:val="20"/>
        </w:rPr>
        <w:t>application</w:t>
      </w:r>
      <w:r>
        <w:rPr>
          <w:spacing w:val="-13"/>
          <w:sz w:val="20"/>
        </w:rPr>
        <w:t xml:space="preserve"> </w:t>
      </w:r>
      <w:r>
        <w:rPr>
          <w:sz w:val="20"/>
        </w:rPr>
        <w:t>form.</w:t>
      </w:r>
      <w:r>
        <w:rPr>
          <w:spacing w:val="-14"/>
          <w:sz w:val="20"/>
        </w:rPr>
        <w:t xml:space="preserve"> </w:t>
      </w:r>
      <w:r>
        <w:rPr>
          <w:sz w:val="20"/>
        </w:rPr>
        <w:t>Please contact</w:t>
      </w:r>
      <w:r>
        <w:rPr>
          <w:spacing w:val="-2"/>
          <w:sz w:val="20"/>
        </w:rPr>
        <w:t xml:space="preserve"> </w:t>
      </w:r>
      <w:r>
        <w:rPr>
          <w:sz w:val="20"/>
        </w:rPr>
        <w:t>Natalie</w:t>
      </w:r>
      <w:r>
        <w:rPr>
          <w:spacing w:val="-3"/>
          <w:sz w:val="20"/>
        </w:rPr>
        <w:t xml:space="preserve"> </w:t>
      </w:r>
      <w:r>
        <w:rPr>
          <w:sz w:val="20"/>
        </w:rPr>
        <w:t>Harris</w:t>
      </w:r>
      <w:r>
        <w:rPr>
          <w:spacing w:val="-2"/>
          <w:sz w:val="20"/>
        </w:rPr>
        <w:t xml:space="preserve"> </w:t>
      </w:r>
      <w:r>
        <w:rPr>
          <w:sz w:val="20"/>
        </w:rPr>
        <w:t>if</w:t>
      </w:r>
      <w:r>
        <w:rPr>
          <w:spacing w:val="-3"/>
          <w:sz w:val="20"/>
        </w:rPr>
        <w:t xml:space="preserve"> </w:t>
      </w:r>
      <w:r>
        <w:rPr>
          <w:sz w:val="20"/>
        </w:rPr>
        <w:t>you</w:t>
      </w:r>
      <w:r>
        <w:rPr>
          <w:spacing w:val="-4"/>
          <w:sz w:val="20"/>
        </w:rPr>
        <w:t xml:space="preserve"> </w:t>
      </w:r>
      <w:r>
        <w:rPr>
          <w:sz w:val="20"/>
        </w:rPr>
        <w:t>need to</w:t>
      </w:r>
      <w:r>
        <w:rPr>
          <w:spacing w:val="-4"/>
          <w:sz w:val="20"/>
        </w:rPr>
        <w:t xml:space="preserve"> </w:t>
      </w:r>
      <w:r>
        <w:rPr>
          <w:sz w:val="20"/>
        </w:rPr>
        <w:t>discuss</w:t>
      </w:r>
      <w:r>
        <w:rPr>
          <w:spacing w:val="-3"/>
          <w:sz w:val="20"/>
        </w:rPr>
        <w:t xml:space="preserve"> </w:t>
      </w:r>
      <w:r>
        <w:rPr>
          <w:sz w:val="20"/>
        </w:rPr>
        <w:t>this</w:t>
      </w:r>
      <w:r>
        <w:rPr>
          <w:spacing w:val="-3"/>
          <w:sz w:val="20"/>
        </w:rPr>
        <w:t xml:space="preserve"> </w:t>
      </w:r>
      <w:r>
        <w:rPr>
          <w:sz w:val="20"/>
        </w:rPr>
        <w:t>in</w:t>
      </w:r>
      <w:r>
        <w:rPr>
          <w:spacing w:val="-2"/>
          <w:sz w:val="20"/>
        </w:rPr>
        <w:t xml:space="preserve"> </w:t>
      </w:r>
      <w:r>
        <w:rPr>
          <w:sz w:val="20"/>
        </w:rPr>
        <w:t>any</w:t>
      </w:r>
      <w:r>
        <w:rPr>
          <w:spacing w:val="-2"/>
          <w:sz w:val="20"/>
        </w:rPr>
        <w:t xml:space="preserve"> </w:t>
      </w:r>
      <w:r>
        <w:rPr>
          <w:sz w:val="20"/>
        </w:rPr>
        <w:t>detail.</w:t>
      </w:r>
      <w:r>
        <w:rPr>
          <w:spacing w:val="-3"/>
          <w:sz w:val="20"/>
        </w:rPr>
        <w:t xml:space="preserve"> </w:t>
      </w:r>
      <w:r>
        <w:rPr>
          <w:sz w:val="20"/>
        </w:rPr>
        <w:t>We</w:t>
      </w:r>
      <w:r>
        <w:rPr>
          <w:spacing w:val="-3"/>
          <w:sz w:val="20"/>
        </w:rPr>
        <w:t xml:space="preserve"> </w:t>
      </w:r>
      <w:r>
        <w:rPr>
          <w:sz w:val="20"/>
        </w:rPr>
        <w:t>will</w:t>
      </w:r>
      <w:r>
        <w:rPr>
          <w:spacing w:val="-2"/>
          <w:sz w:val="20"/>
        </w:rPr>
        <w:t xml:space="preserve"> </w:t>
      </w:r>
      <w:r>
        <w:rPr>
          <w:sz w:val="20"/>
        </w:rPr>
        <w:t>consider</w:t>
      </w:r>
      <w:r>
        <w:rPr>
          <w:spacing w:val="-3"/>
          <w:sz w:val="20"/>
        </w:rPr>
        <w:t xml:space="preserve"> </w:t>
      </w:r>
      <w:r>
        <w:rPr>
          <w:sz w:val="20"/>
        </w:rPr>
        <w:t>any</w:t>
      </w:r>
      <w:r>
        <w:rPr>
          <w:spacing w:val="-2"/>
          <w:sz w:val="20"/>
        </w:rPr>
        <w:t xml:space="preserve"> </w:t>
      </w:r>
      <w:r>
        <w:rPr>
          <w:sz w:val="20"/>
        </w:rPr>
        <w:t>reasonable</w:t>
      </w:r>
      <w:r>
        <w:rPr>
          <w:spacing w:val="-3"/>
          <w:sz w:val="20"/>
        </w:rPr>
        <w:t xml:space="preserve"> </w:t>
      </w:r>
      <w:r>
        <w:rPr>
          <w:sz w:val="20"/>
        </w:rPr>
        <w:t>adjustment under</w:t>
      </w:r>
      <w:r>
        <w:rPr>
          <w:spacing w:val="-3"/>
          <w:sz w:val="20"/>
        </w:rPr>
        <w:t xml:space="preserve"> </w:t>
      </w:r>
      <w:r>
        <w:rPr>
          <w:sz w:val="20"/>
        </w:rPr>
        <w:t>the</w:t>
      </w:r>
      <w:r>
        <w:rPr>
          <w:spacing w:val="-3"/>
          <w:sz w:val="20"/>
        </w:rPr>
        <w:t xml:space="preserve"> </w:t>
      </w:r>
      <w:r>
        <w:rPr>
          <w:sz w:val="20"/>
        </w:rPr>
        <w:t>terms</w:t>
      </w:r>
      <w:r>
        <w:rPr>
          <w:spacing w:val="-1"/>
          <w:sz w:val="20"/>
        </w:rPr>
        <w:t xml:space="preserve"> </w:t>
      </w:r>
      <w:r>
        <w:rPr>
          <w:sz w:val="20"/>
        </w:rPr>
        <w:t>of</w:t>
      </w:r>
      <w:r>
        <w:rPr>
          <w:spacing w:val="-3"/>
          <w:sz w:val="20"/>
        </w:rPr>
        <w:t xml:space="preserve"> </w:t>
      </w:r>
      <w:r>
        <w:rPr>
          <w:sz w:val="20"/>
        </w:rPr>
        <w:t>the</w:t>
      </w:r>
      <w:r>
        <w:rPr>
          <w:spacing w:val="-3"/>
          <w:sz w:val="20"/>
        </w:rPr>
        <w:t xml:space="preserve"> </w:t>
      </w:r>
      <w:r>
        <w:rPr>
          <w:sz w:val="20"/>
        </w:rPr>
        <w:t>Act</w:t>
      </w:r>
      <w:r>
        <w:rPr>
          <w:spacing w:val="-3"/>
          <w:sz w:val="20"/>
        </w:rPr>
        <w:t xml:space="preserve"> </w:t>
      </w:r>
      <w:r>
        <w:rPr>
          <w:sz w:val="20"/>
        </w:rPr>
        <w:t>to</w:t>
      </w:r>
      <w:r>
        <w:rPr>
          <w:spacing w:val="-3"/>
          <w:sz w:val="20"/>
        </w:rPr>
        <w:t xml:space="preserve"> </w:t>
      </w:r>
      <w:r>
        <w:rPr>
          <w:sz w:val="20"/>
        </w:rPr>
        <w:t>enable</w:t>
      </w:r>
      <w:r>
        <w:rPr>
          <w:spacing w:val="-3"/>
          <w:sz w:val="20"/>
        </w:rPr>
        <w:t xml:space="preserve"> </w:t>
      </w:r>
      <w:r>
        <w:rPr>
          <w:sz w:val="20"/>
        </w:rPr>
        <w:t>an</w:t>
      </w:r>
      <w:r>
        <w:rPr>
          <w:spacing w:val="-2"/>
          <w:sz w:val="20"/>
        </w:rPr>
        <w:t xml:space="preserve"> </w:t>
      </w:r>
      <w:r>
        <w:rPr>
          <w:sz w:val="20"/>
        </w:rPr>
        <w:t>applicant</w:t>
      </w:r>
      <w:r>
        <w:rPr>
          <w:spacing w:val="-3"/>
          <w:sz w:val="20"/>
        </w:rPr>
        <w:t xml:space="preserve"> </w:t>
      </w:r>
      <w:r>
        <w:rPr>
          <w:sz w:val="20"/>
        </w:rPr>
        <w:t>with</w:t>
      </w:r>
      <w:r>
        <w:rPr>
          <w:spacing w:val="-3"/>
          <w:sz w:val="20"/>
        </w:rPr>
        <w:t xml:space="preserve"> </w:t>
      </w:r>
      <w:r>
        <w:rPr>
          <w:sz w:val="20"/>
        </w:rPr>
        <w:t>a</w:t>
      </w:r>
      <w:r>
        <w:rPr>
          <w:spacing w:val="-2"/>
          <w:sz w:val="20"/>
        </w:rPr>
        <w:t xml:space="preserve"> </w:t>
      </w:r>
      <w:r>
        <w:rPr>
          <w:sz w:val="20"/>
        </w:rPr>
        <w:t>disability</w:t>
      </w:r>
      <w:r>
        <w:rPr>
          <w:spacing w:val="-2"/>
          <w:sz w:val="20"/>
        </w:rPr>
        <w:t xml:space="preserve"> </w:t>
      </w:r>
      <w:r>
        <w:rPr>
          <w:sz w:val="20"/>
        </w:rPr>
        <w:t>(as</w:t>
      </w:r>
      <w:r>
        <w:rPr>
          <w:spacing w:val="-3"/>
          <w:sz w:val="20"/>
        </w:rPr>
        <w:t xml:space="preserve"> </w:t>
      </w:r>
      <w:r>
        <w:rPr>
          <w:sz w:val="20"/>
        </w:rPr>
        <w:t>defined</w:t>
      </w:r>
      <w:r>
        <w:rPr>
          <w:spacing w:val="-3"/>
          <w:sz w:val="20"/>
        </w:rPr>
        <w:t xml:space="preserve"> </w:t>
      </w:r>
      <w:r>
        <w:rPr>
          <w:sz w:val="20"/>
        </w:rPr>
        <w:t>under</w:t>
      </w:r>
      <w:r>
        <w:rPr>
          <w:spacing w:val="-3"/>
          <w:sz w:val="20"/>
        </w:rPr>
        <w:t xml:space="preserve"> </w:t>
      </w:r>
      <w:r>
        <w:rPr>
          <w:sz w:val="20"/>
        </w:rPr>
        <w:t>the</w:t>
      </w:r>
      <w:r>
        <w:rPr>
          <w:spacing w:val="-3"/>
          <w:sz w:val="20"/>
        </w:rPr>
        <w:t xml:space="preserve"> </w:t>
      </w:r>
      <w:r>
        <w:rPr>
          <w:sz w:val="20"/>
        </w:rPr>
        <w:t>Act)</w:t>
      </w:r>
      <w:r>
        <w:rPr>
          <w:spacing w:val="-3"/>
          <w:sz w:val="20"/>
        </w:rPr>
        <w:t xml:space="preserve"> </w:t>
      </w:r>
      <w:r>
        <w:rPr>
          <w:sz w:val="20"/>
        </w:rPr>
        <w:t>to</w:t>
      </w:r>
      <w:r>
        <w:rPr>
          <w:spacing w:val="-3"/>
          <w:sz w:val="20"/>
        </w:rPr>
        <w:t xml:space="preserve"> </w:t>
      </w:r>
      <w:r>
        <w:rPr>
          <w:sz w:val="20"/>
        </w:rPr>
        <w:t>meet</w:t>
      </w:r>
      <w:r>
        <w:rPr>
          <w:spacing w:val="-3"/>
          <w:sz w:val="20"/>
        </w:rPr>
        <w:t xml:space="preserve"> </w:t>
      </w:r>
      <w:r>
        <w:rPr>
          <w:sz w:val="20"/>
        </w:rPr>
        <w:t>the requirements of the post.</w:t>
      </w:r>
    </w:p>
    <w:p w14:paraId="74200E0F" w14:textId="77777777" w:rsidR="000E2637" w:rsidRDefault="000E2637" w:rsidP="000E2637">
      <w:pPr>
        <w:pStyle w:val="BodyText"/>
        <w:spacing w:before="11"/>
        <w:rPr>
          <w:sz w:val="19"/>
        </w:rPr>
      </w:pPr>
    </w:p>
    <w:p w14:paraId="0CC841A6" w14:textId="77777777" w:rsidR="000E2637" w:rsidRDefault="000E2637" w:rsidP="000E2637">
      <w:pPr>
        <w:spacing w:before="1" w:line="245" w:lineRule="exact"/>
        <w:ind w:left="252"/>
        <w:jc w:val="both"/>
        <w:rPr>
          <w:b/>
          <w:sz w:val="20"/>
        </w:rPr>
      </w:pPr>
      <w:r>
        <w:rPr>
          <w:b/>
          <w:sz w:val="20"/>
        </w:rPr>
        <w:t>Disclosure</w:t>
      </w:r>
      <w:r>
        <w:rPr>
          <w:b/>
          <w:spacing w:val="-9"/>
          <w:sz w:val="20"/>
        </w:rPr>
        <w:t xml:space="preserve"> </w:t>
      </w:r>
      <w:r>
        <w:rPr>
          <w:b/>
          <w:sz w:val="20"/>
        </w:rPr>
        <w:t>of</w:t>
      </w:r>
      <w:r>
        <w:rPr>
          <w:b/>
          <w:spacing w:val="-7"/>
          <w:sz w:val="20"/>
        </w:rPr>
        <w:t xml:space="preserve"> </w:t>
      </w:r>
      <w:r>
        <w:rPr>
          <w:b/>
          <w:sz w:val="20"/>
        </w:rPr>
        <w:t>a</w:t>
      </w:r>
      <w:r>
        <w:rPr>
          <w:b/>
          <w:spacing w:val="-8"/>
          <w:sz w:val="20"/>
        </w:rPr>
        <w:t xml:space="preserve"> </w:t>
      </w:r>
      <w:r>
        <w:rPr>
          <w:b/>
          <w:sz w:val="20"/>
        </w:rPr>
        <w:t>criminal</w:t>
      </w:r>
      <w:r>
        <w:rPr>
          <w:b/>
          <w:spacing w:val="-5"/>
          <w:sz w:val="20"/>
        </w:rPr>
        <w:t xml:space="preserve"> </w:t>
      </w:r>
      <w:r>
        <w:rPr>
          <w:b/>
          <w:spacing w:val="-2"/>
          <w:sz w:val="20"/>
        </w:rPr>
        <w:t>record</w:t>
      </w:r>
    </w:p>
    <w:p w14:paraId="798B4768" w14:textId="77777777" w:rsidR="000E2637" w:rsidRDefault="000E2637" w:rsidP="000E2637">
      <w:pPr>
        <w:ind w:left="252" w:right="227"/>
        <w:jc w:val="both"/>
        <w:rPr>
          <w:sz w:val="20"/>
        </w:rPr>
      </w:pPr>
      <w:r>
        <w:rPr>
          <w:sz w:val="20"/>
        </w:rPr>
        <w:t>Employment in this role is subject to an enhanced check with the Disclosure and Barring Service (DBS). Checks will also be made against the lists showing people barred from working with children. All checks must be satisfactory before any offer of employment can be confirmed and before commencement of work can take place.</w:t>
      </w:r>
    </w:p>
    <w:p w14:paraId="6F3F5345" w14:textId="77777777" w:rsidR="000E2637" w:rsidRDefault="000E2637" w:rsidP="000E2637">
      <w:pPr>
        <w:pStyle w:val="BodyText"/>
        <w:rPr>
          <w:sz w:val="20"/>
        </w:rPr>
      </w:pPr>
    </w:p>
    <w:p w14:paraId="6B6A6CE2" w14:textId="5A923D49" w:rsidR="000E2637" w:rsidRDefault="000E2637" w:rsidP="000E2637">
      <w:pPr>
        <w:ind w:left="252"/>
        <w:rPr>
          <w:sz w:val="20"/>
        </w:rPr>
      </w:pPr>
      <w:r>
        <w:rPr>
          <w:sz w:val="20"/>
        </w:rPr>
        <w:t>Please</w:t>
      </w:r>
      <w:r>
        <w:rPr>
          <w:spacing w:val="-8"/>
          <w:sz w:val="20"/>
        </w:rPr>
        <w:t xml:space="preserve"> </w:t>
      </w:r>
      <w:r>
        <w:rPr>
          <w:sz w:val="20"/>
        </w:rPr>
        <w:t>return</w:t>
      </w:r>
      <w:r>
        <w:rPr>
          <w:spacing w:val="-6"/>
          <w:sz w:val="20"/>
        </w:rPr>
        <w:t xml:space="preserve"> </w:t>
      </w:r>
      <w:r>
        <w:rPr>
          <w:sz w:val="20"/>
        </w:rPr>
        <w:t>all</w:t>
      </w:r>
      <w:r>
        <w:rPr>
          <w:spacing w:val="-6"/>
          <w:sz w:val="20"/>
        </w:rPr>
        <w:t xml:space="preserve"> </w:t>
      </w:r>
      <w:r>
        <w:rPr>
          <w:sz w:val="20"/>
        </w:rPr>
        <w:t>completed</w:t>
      </w:r>
      <w:r>
        <w:rPr>
          <w:spacing w:val="-7"/>
          <w:sz w:val="20"/>
        </w:rPr>
        <w:t xml:space="preserve"> </w:t>
      </w:r>
      <w:r>
        <w:rPr>
          <w:sz w:val="20"/>
        </w:rPr>
        <w:t>documents</w:t>
      </w:r>
      <w:r>
        <w:rPr>
          <w:spacing w:val="-6"/>
          <w:sz w:val="20"/>
        </w:rPr>
        <w:t xml:space="preserve"> </w:t>
      </w:r>
      <w:r>
        <w:rPr>
          <w:sz w:val="20"/>
        </w:rPr>
        <w:t>to [ insert email address ]  by  [insert date and time ]</w:t>
      </w:r>
      <w:r>
        <w:rPr>
          <w:spacing w:val="-6"/>
          <w:sz w:val="20"/>
        </w:rPr>
        <w:t xml:space="preserve"> </w:t>
      </w:r>
    </w:p>
    <w:p w14:paraId="6CE00CD0" w14:textId="77777777" w:rsidR="000E2637" w:rsidRDefault="000E2637" w:rsidP="000E2637">
      <w:pPr>
        <w:pStyle w:val="BodyText"/>
        <w:rPr>
          <w:sz w:val="20"/>
        </w:rPr>
      </w:pPr>
    </w:p>
    <w:p w14:paraId="6A588B5C" w14:textId="77777777" w:rsidR="000E2637" w:rsidRDefault="000E2637" w:rsidP="000E2637">
      <w:pPr>
        <w:pStyle w:val="BodyText"/>
        <w:spacing w:before="10"/>
        <w:rPr>
          <w:sz w:val="19"/>
        </w:rPr>
      </w:pPr>
    </w:p>
    <w:p w14:paraId="5A4A06C4" w14:textId="37460172" w:rsidR="002A3EF1" w:rsidRDefault="002A3EF1" w:rsidP="000E2637">
      <w:pPr>
        <w:spacing w:line="242" w:lineRule="auto"/>
        <w:ind w:left="2038" w:right="1881" w:firstLine="182"/>
        <w:jc w:val="center"/>
        <w:rPr>
          <w:b/>
        </w:rPr>
      </w:pPr>
      <w:r>
        <w:rPr>
          <w:b/>
        </w:rPr>
        <w:t>Thank you for taking the time to read this information pack. We</w:t>
      </w:r>
      <w:r>
        <w:rPr>
          <w:b/>
          <w:spacing w:val="-4"/>
        </w:rPr>
        <w:t xml:space="preserve"> </w:t>
      </w:r>
      <w:r>
        <w:rPr>
          <w:b/>
        </w:rPr>
        <w:t>wish</w:t>
      </w:r>
      <w:r>
        <w:rPr>
          <w:b/>
          <w:spacing w:val="-2"/>
        </w:rPr>
        <w:t xml:space="preserve"> </w:t>
      </w:r>
      <w:r>
        <w:rPr>
          <w:b/>
        </w:rPr>
        <w:t>you</w:t>
      </w:r>
      <w:r>
        <w:rPr>
          <w:b/>
          <w:spacing w:val="-4"/>
        </w:rPr>
        <w:t xml:space="preserve"> </w:t>
      </w:r>
      <w:r>
        <w:rPr>
          <w:b/>
        </w:rPr>
        <w:t>every</w:t>
      </w:r>
      <w:r>
        <w:rPr>
          <w:b/>
          <w:spacing w:val="-3"/>
        </w:rPr>
        <w:t xml:space="preserve"> </w:t>
      </w:r>
      <w:r>
        <w:rPr>
          <w:b/>
        </w:rPr>
        <w:t>success</w:t>
      </w:r>
      <w:r>
        <w:rPr>
          <w:b/>
          <w:spacing w:val="-2"/>
        </w:rPr>
        <w:t xml:space="preserve"> </w:t>
      </w:r>
      <w:r>
        <w:rPr>
          <w:b/>
        </w:rPr>
        <w:t>in</w:t>
      </w:r>
      <w:r>
        <w:rPr>
          <w:b/>
          <w:spacing w:val="-5"/>
        </w:rPr>
        <w:t xml:space="preserve"> </w:t>
      </w:r>
      <w:r>
        <w:rPr>
          <w:b/>
        </w:rPr>
        <w:t>any</w:t>
      </w:r>
      <w:r>
        <w:rPr>
          <w:b/>
          <w:spacing w:val="-5"/>
        </w:rPr>
        <w:t xml:space="preserve"> </w:t>
      </w:r>
      <w:r>
        <w:rPr>
          <w:b/>
        </w:rPr>
        <w:t>application</w:t>
      </w:r>
      <w:r>
        <w:rPr>
          <w:b/>
          <w:spacing w:val="-2"/>
        </w:rPr>
        <w:t xml:space="preserve"> </w:t>
      </w:r>
      <w:r>
        <w:rPr>
          <w:b/>
        </w:rPr>
        <w:t>you</w:t>
      </w:r>
      <w:r>
        <w:rPr>
          <w:b/>
          <w:spacing w:val="-4"/>
        </w:rPr>
        <w:t xml:space="preserve"> </w:t>
      </w:r>
      <w:r>
        <w:rPr>
          <w:b/>
        </w:rPr>
        <w:t>may</w:t>
      </w:r>
      <w:r>
        <w:rPr>
          <w:b/>
          <w:spacing w:val="-2"/>
        </w:rPr>
        <w:t xml:space="preserve"> </w:t>
      </w:r>
      <w:r>
        <w:rPr>
          <w:b/>
        </w:rPr>
        <w:t>make.</w:t>
      </w:r>
    </w:p>
    <w:p w14:paraId="4C57991F" w14:textId="77777777" w:rsidR="00C2395A" w:rsidRDefault="00C2395A" w:rsidP="00A41FAE">
      <w:pPr>
        <w:pStyle w:val="NoSpacing"/>
        <w:rPr>
          <w:rFonts w:cs="Century Gothic"/>
          <w:b/>
          <w:bCs/>
          <w:sz w:val="20"/>
          <w:szCs w:val="20"/>
        </w:rPr>
      </w:pPr>
    </w:p>
    <w:sectPr w:rsidR="00C2395A" w:rsidSect="001961A9">
      <w:headerReference w:type="default" r:id="rId14"/>
      <w:footerReference w:type="default" r:id="rId15"/>
      <w:pgSz w:w="11906" w:h="16838"/>
      <w:pgMar w:top="851" w:right="849" w:bottom="567"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F8665" w14:textId="77777777" w:rsidR="00F60F62" w:rsidRDefault="00F60F62">
      <w:pPr>
        <w:spacing w:after="0" w:line="240" w:lineRule="auto"/>
      </w:pPr>
      <w:r>
        <w:separator/>
      </w:r>
    </w:p>
  </w:endnote>
  <w:endnote w:type="continuationSeparator" w:id="0">
    <w:p w14:paraId="7EDA3DAB" w14:textId="77777777" w:rsidR="00F60F62" w:rsidRDefault="00F60F62">
      <w:pPr>
        <w:spacing w:after="0" w:line="240" w:lineRule="auto"/>
      </w:pPr>
      <w:r>
        <w:continuationSeparator/>
      </w:r>
    </w:p>
  </w:endnote>
  <w:endnote w:type="continuationNotice" w:id="1">
    <w:p w14:paraId="6CA6851B" w14:textId="77777777" w:rsidR="00F60F62" w:rsidRDefault="00F60F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4C56" w14:textId="77777777" w:rsidR="00153127" w:rsidRPr="00954D99" w:rsidRDefault="00440F70">
    <w:pPr>
      <w:pStyle w:val="Footer"/>
      <w:jc w:val="right"/>
      <w:rPr>
        <w:sz w:val="16"/>
        <w:szCs w:val="16"/>
      </w:rPr>
    </w:pPr>
    <w:r w:rsidRPr="00954D99">
      <w:rPr>
        <w:sz w:val="16"/>
        <w:szCs w:val="16"/>
      </w:rPr>
      <w:fldChar w:fldCharType="begin"/>
    </w:r>
    <w:r w:rsidR="00153127" w:rsidRPr="00954D99">
      <w:rPr>
        <w:sz w:val="16"/>
        <w:szCs w:val="16"/>
      </w:rPr>
      <w:instrText xml:space="preserve"> PAGE   \* MERGEFORMAT </w:instrText>
    </w:r>
    <w:r w:rsidRPr="00954D99">
      <w:rPr>
        <w:sz w:val="16"/>
        <w:szCs w:val="16"/>
      </w:rPr>
      <w:fldChar w:fldCharType="separate"/>
    </w:r>
    <w:r w:rsidR="005827D8">
      <w:rPr>
        <w:noProof/>
        <w:sz w:val="16"/>
        <w:szCs w:val="16"/>
      </w:rPr>
      <w:t>16</w:t>
    </w:r>
    <w:r w:rsidRPr="00954D99">
      <w:rPr>
        <w:noProof/>
        <w:sz w:val="16"/>
        <w:szCs w:val="16"/>
      </w:rPr>
      <w:fldChar w:fldCharType="end"/>
    </w:r>
  </w:p>
  <w:p w14:paraId="59317CF8" w14:textId="77777777" w:rsidR="00153127" w:rsidRDefault="00153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87912" w14:textId="77777777" w:rsidR="00F60F62" w:rsidRDefault="00F60F62">
      <w:pPr>
        <w:spacing w:after="0" w:line="240" w:lineRule="auto"/>
      </w:pPr>
      <w:r>
        <w:separator/>
      </w:r>
    </w:p>
  </w:footnote>
  <w:footnote w:type="continuationSeparator" w:id="0">
    <w:p w14:paraId="35445A1C" w14:textId="77777777" w:rsidR="00F60F62" w:rsidRDefault="00F60F62">
      <w:pPr>
        <w:spacing w:after="0" w:line="240" w:lineRule="auto"/>
      </w:pPr>
      <w:r>
        <w:continuationSeparator/>
      </w:r>
    </w:p>
  </w:footnote>
  <w:footnote w:type="continuationNotice" w:id="1">
    <w:p w14:paraId="6612370C" w14:textId="77777777" w:rsidR="00F60F62" w:rsidRDefault="00F60F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A9D98" w14:textId="77777777" w:rsidR="00153127" w:rsidRDefault="00153127">
    <w:pPr>
      <w:pStyle w:val="Header"/>
    </w:pPr>
    <w:r>
      <w:rPr>
        <w:noProof/>
        <w:lang w:val="en-GB"/>
      </w:rPr>
      <w:drawing>
        <wp:anchor distT="0" distB="0" distL="114300" distR="114300" simplePos="0" relativeHeight="251658240" behindDoc="0" locked="0" layoutInCell="1" allowOverlap="1" wp14:anchorId="35D57223" wp14:editId="58887598">
          <wp:simplePos x="0" y="0"/>
          <wp:positionH relativeFrom="column">
            <wp:posOffset>5201920</wp:posOffset>
          </wp:positionH>
          <wp:positionV relativeFrom="paragraph">
            <wp:posOffset>-175895</wp:posOffset>
          </wp:positionV>
          <wp:extent cx="1001395" cy="300990"/>
          <wp:effectExtent l="19050" t="0" r="8255" b="0"/>
          <wp:wrapNone/>
          <wp:docPr id="11" name="Picture 1" descr="FT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LogoCMYK"/>
                  <pic:cNvPicPr>
                    <a:picLocks noChangeAspect="1" noChangeArrowheads="1"/>
                  </pic:cNvPicPr>
                </pic:nvPicPr>
                <pic:blipFill>
                  <a:blip r:embed="rId1"/>
                  <a:srcRect/>
                  <a:stretch>
                    <a:fillRect/>
                  </a:stretch>
                </pic:blipFill>
                <pic:spPr bwMode="auto">
                  <a:xfrm>
                    <a:off x="0" y="0"/>
                    <a:ext cx="1001395" cy="30099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043D0"/>
    <w:multiLevelType w:val="multilevel"/>
    <w:tmpl w:val="792C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FF3A9"/>
    <w:multiLevelType w:val="hybridMultilevel"/>
    <w:tmpl w:val="2ABCC2B6"/>
    <w:lvl w:ilvl="0" w:tplc="56C2EC8C">
      <w:start w:val="1"/>
      <w:numFmt w:val="bullet"/>
      <w:lvlText w:val="·"/>
      <w:lvlJc w:val="left"/>
      <w:pPr>
        <w:ind w:left="720" w:hanging="360"/>
      </w:pPr>
      <w:rPr>
        <w:rFonts w:ascii="Symbol" w:hAnsi="Symbol" w:hint="default"/>
      </w:rPr>
    </w:lvl>
    <w:lvl w:ilvl="1" w:tplc="65641A1E">
      <w:start w:val="1"/>
      <w:numFmt w:val="bullet"/>
      <w:lvlText w:val="o"/>
      <w:lvlJc w:val="left"/>
      <w:pPr>
        <w:ind w:left="1440" w:hanging="360"/>
      </w:pPr>
      <w:rPr>
        <w:rFonts w:ascii="Courier New" w:hAnsi="Courier New" w:hint="default"/>
      </w:rPr>
    </w:lvl>
    <w:lvl w:ilvl="2" w:tplc="3D463456">
      <w:start w:val="1"/>
      <w:numFmt w:val="bullet"/>
      <w:lvlText w:val=""/>
      <w:lvlJc w:val="left"/>
      <w:pPr>
        <w:ind w:left="2160" w:hanging="360"/>
      </w:pPr>
      <w:rPr>
        <w:rFonts w:ascii="Wingdings" w:hAnsi="Wingdings" w:hint="default"/>
      </w:rPr>
    </w:lvl>
    <w:lvl w:ilvl="3" w:tplc="1FDEC752">
      <w:start w:val="1"/>
      <w:numFmt w:val="bullet"/>
      <w:lvlText w:val=""/>
      <w:lvlJc w:val="left"/>
      <w:pPr>
        <w:ind w:left="2880" w:hanging="360"/>
      </w:pPr>
      <w:rPr>
        <w:rFonts w:ascii="Symbol" w:hAnsi="Symbol" w:hint="default"/>
      </w:rPr>
    </w:lvl>
    <w:lvl w:ilvl="4" w:tplc="45927588">
      <w:start w:val="1"/>
      <w:numFmt w:val="bullet"/>
      <w:lvlText w:val="o"/>
      <w:lvlJc w:val="left"/>
      <w:pPr>
        <w:ind w:left="3600" w:hanging="360"/>
      </w:pPr>
      <w:rPr>
        <w:rFonts w:ascii="Courier New" w:hAnsi="Courier New" w:hint="default"/>
      </w:rPr>
    </w:lvl>
    <w:lvl w:ilvl="5" w:tplc="4DA072BE">
      <w:start w:val="1"/>
      <w:numFmt w:val="bullet"/>
      <w:lvlText w:val=""/>
      <w:lvlJc w:val="left"/>
      <w:pPr>
        <w:ind w:left="4320" w:hanging="360"/>
      </w:pPr>
      <w:rPr>
        <w:rFonts w:ascii="Wingdings" w:hAnsi="Wingdings" w:hint="default"/>
      </w:rPr>
    </w:lvl>
    <w:lvl w:ilvl="6" w:tplc="55E0D8D2">
      <w:start w:val="1"/>
      <w:numFmt w:val="bullet"/>
      <w:lvlText w:val=""/>
      <w:lvlJc w:val="left"/>
      <w:pPr>
        <w:ind w:left="5040" w:hanging="360"/>
      </w:pPr>
      <w:rPr>
        <w:rFonts w:ascii="Symbol" w:hAnsi="Symbol" w:hint="default"/>
      </w:rPr>
    </w:lvl>
    <w:lvl w:ilvl="7" w:tplc="B14C227A">
      <w:start w:val="1"/>
      <w:numFmt w:val="bullet"/>
      <w:lvlText w:val="o"/>
      <w:lvlJc w:val="left"/>
      <w:pPr>
        <w:ind w:left="5760" w:hanging="360"/>
      </w:pPr>
      <w:rPr>
        <w:rFonts w:ascii="Courier New" w:hAnsi="Courier New" w:hint="default"/>
      </w:rPr>
    </w:lvl>
    <w:lvl w:ilvl="8" w:tplc="FAAE8CB2">
      <w:start w:val="1"/>
      <w:numFmt w:val="bullet"/>
      <w:lvlText w:val=""/>
      <w:lvlJc w:val="left"/>
      <w:pPr>
        <w:ind w:left="6480" w:hanging="360"/>
      </w:pPr>
      <w:rPr>
        <w:rFonts w:ascii="Wingdings" w:hAnsi="Wingdings" w:hint="default"/>
      </w:rPr>
    </w:lvl>
  </w:abstractNum>
  <w:abstractNum w:abstractNumId="2" w15:restartNumberingAfterBreak="0">
    <w:nsid w:val="147A4D2F"/>
    <w:multiLevelType w:val="multilevel"/>
    <w:tmpl w:val="B8C60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2666A4"/>
    <w:multiLevelType w:val="hybridMultilevel"/>
    <w:tmpl w:val="8FD687E8"/>
    <w:lvl w:ilvl="0" w:tplc="3CC6F2FE">
      <w:start w:val="1"/>
      <w:numFmt w:val="bullet"/>
      <w:lvlText w:val="·"/>
      <w:lvlJc w:val="left"/>
      <w:pPr>
        <w:ind w:left="720" w:hanging="360"/>
      </w:pPr>
      <w:rPr>
        <w:rFonts w:ascii="Symbol" w:hAnsi="Symbol" w:hint="default"/>
      </w:rPr>
    </w:lvl>
    <w:lvl w:ilvl="1" w:tplc="870AFE4C">
      <w:start w:val="1"/>
      <w:numFmt w:val="bullet"/>
      <w:lvlText w:val="o"/>
      <w:lvlJc w:val="left"/>
      <w:pPr>
        <w:ind w:left="1440" w:hanging="360"/>
      </w:pPr>
      <w:rPr>
        <w:rFonts w:ascii="Courier New" w:hAnsi="Courier New" w:hint="default"/>
      </w:rPr>
    </w:lvl>
    <w:lvl w:ilvl="2" w:tplc="708288A4">
      <w:start w:val="1"/>
      <w:numFmt w:val="bullet"/>
      <w:lvlText w:val=""/>
      <w:lvlJc w:val="left"/>
      <w:pPr>
        <w:ind w:left="2160" w:hanging="360"/>
      </w:pPr>
      <w:rPr>
        <w:rFonts w:ascii="Wingdings" w:hAnsi="Wingdings" w:hint="default"/>
      </w:rPr>
    </w:lvl>
    <w:lvl w:ilvl="3" w:tplc="6BBEBC04">
      <w:start w:val="1"/>
      <w:numFmt w:val="bullet"/>
      <w:lvlText w:val=""/>
      <w:lvlJc w:val="left"/>
      <w:pPr>
        <w:ind w:left="2880" w:hanging="360"/>
      </w:pPr>
      <w:rPr>
        <w:rFonts w:ascii="Symbol" w:hAnsi="Symbol" w:hint="default"/>
      </w:rPr>
    </w:lvl>
    <w:lvl w:ilvl="4" w:tplc="709436AC">
      <w:start w:val="1"/>
      <w:numFmt w:val="bullet"/>
      <w:lvlText w:val="o"/>
      <w:lvlJc w:val="left"/>
      <w:pPr>
        <w:ind w:left="3600" w:hanging="360"/>
      </w:pPr>
      <w:rPr>
        <w:rFonts w:ascii="Courier New" w:hAnsi="Courier New" w:hint="default"/>
      </w:rPr>
    </w:lvl>
    <w:lvl w:ilvl="5" w:tplc="D01E9958">
      <w:start w:val="1"/>
      <w:numFmt w:val="bullet"/>
      <w:lvlText w:val=""/>
      <w:lvlJc w:val="left"/>
      <w:pPr>
        <w:ind w:left="4320" w:hanging="360"/>
      </w:pPr>
      <w:rPr>
        <w:rFonts w:ascii="Wingdings" w:hAnsi="Wingdings" w:hint="default"/>
      </w:rPr>
    </w:lvl>
    <w:lvl w:ilvl="6" w:tplc="3A04360C">
      <w:start w:val="1"/>
      <w:numFmt w:val="bullet"/>
      <w:lvlText w:val=""/>
      <w:lvlJc w:val="left"/>
      <w:pPr>
        <w:ind w:left="5040" w:hanging="360"/>
      </w:pPr>
      <w:rPr>
        <w:rFonts w:ascii="Symbol" w:hAnsi="Symbol" w:hint="default"/>
      </w:rPr>
    </w:lvl>
    <w:lvl w:ilvl="7" w:tplc="D9727BEC">
      <w:start w:val="1"/>
      <w:numFmt w:val="bullet"/>
      <w:lvlText w:val="o"/>
      <w:lvlJc w:val="left"/>
      <w:pPr>
        <w:ind w:left="5760" w:hanging="360"/>
      </w:pPr>
      <w:rPr>
        <w:rFonts w:ascii="Courier New" w:hAnsi="Courier New" w:hint="default"/>
      </w:rPr>
    </w:lvl>
    <w:lvl w:ilvl="8" w:tplc="A4643B4A">
      <w:start w:val="1"/>
      <w:numFmt w:val="bullet"/>
      <w:lvlText w:val=""/>
      <w:lvlJc w:val="left"/>
      <w:pPr>
        <w:ind w:left="6480" w:hanging="360"/>
      </w:pPr>
      <w:rPr>
        <w:rFonts w:ascii="Wingdings" w:hAnsi="Wingdings" w:hint="default"/>
      </w:rPr>
    </w:lvl>
  </w:abstractNum>
  <w:abstractNum w:abstractNumId="4" w15:restartNumberingAfterBreak="0">
    <w:nsid w:val="36A926AF"/>
    <w:multiLevelType w:val="hybridMultilevel"/>
    <w:tmpl w:val="1896792E"/>
    <w:lvl w:ilvl="0" w:tplc="4CA0EF42">
      <w:start w:val="1"/>
      <w:numFmt w:val="bullet"/>
      <w:lvlText w:val="·"/>
      <w:lvlJc w:val="left"/>
      <w:pPr>
        <w:ind w:left="720" w:hanging="360"/>
      </w:pPr>
      <w:rPr>
        <w:rFonts w:ascii="Symbol" w:hAnsi="Symbol" w:hint="default"/>
      </w:rPr>
    </w:lvl>
    <w:lvl w:ilvl="1" w:tplc="7754723C">
      <w:start w:val="1"/>
      <w:numFmt w:val="bullet"/>
      <w:lvlText w:val="o"/>
      <w:lvlJc w:val="left"/>
      <w:pPr>
        <w:ind w:left="1440" w:hanging="360"/>
      </w:pPr>
      <w:rPr>
        <w:rFonts w:ascii="Courier New" w:hAnsi="Courier New" w:hint="default"/>
      </w:rPr>
    </w:lvl>
    <w:lvl w:ilvl="2" w:tplc="E11EE0AA">
      <w:start w:val="1"/>
      <w:numFmt w:val="bullet"/>
      <w:lvlText w:val=""/>
      <w:lvlJc w:val="left"/>
      <w:pPr>
        <w:ind w:left="2160" w:hanging="360"/>
      </w:pPr>
      <w:rPr>
        <w:rFonts w:ascii="Wingdings" w:hAnsi="Wingdings" w:hint="default"/>
      </w:rPr>
    </w:lvl>
    <w:lvl w:ilvl="3" w:tplc="7268A304">
      <w:start w:val="1"/>
      <w:numFmt w:val="bullet"/>
      <w:lvlText w:val=""/>
      <w:lvlJc w:val="left"/>
      <w:pPr>
        <w:ind w:left="2880" w:hanging="360"/>
      </w:pPr>
      <w:rPr>
        <w:rFonts w:ascii="Symbol" w:hAnsi="Symbol" w:hint="default"/>
      </w:rPr>
    </w:lvl>
    <w:lvl w:ilvl="4" w:tplc="3C8067E4">
      <w:start w:val="1"/>
      <w:numFmt w:val="bullet"/>
      <w:lvlText w:val="o"/>
      <w:lvlJc w:val="left"/>
      <w:pPr>
        <w:ind w:left="3600" w:hanging="360"/>
      </w:pPr>
      <w:rPr>
        <w:rFonts w:ascii="Courier New" w:hAnsi="Courier New" w:hint="default"/>
      </w:rPr>
    </w:lvl>
    <w:lvl w:ilvl="5" w:tplc="053081DE">
      <w:start w:val="1"/>
      <w:numFmt w:val="bullet"/>
      <w:lvlText w:val=""/>
      <w:lvlJc w:val="left"/>
      <w:pPr>
        <w:ind w:left="4320" w:hanging="360"/>
      </w:pPr>
      <w:rPr>
        <w:rFonts w:ascii="Wingdings" w:hAnsi="Wingdings" w:hint="default"/>
      </w:rPr>
    </w:lvl>
    <w:lvl w:ilvl="6" w:tplc="B9104294">
      <w:start w:val="1"/>
      <w:numFmt w:val="bullet"/>
      <w:lvlText w:val=""/>
      <w:lvlJc w:val="left"/>
      <w:pPr>
        <w:ind w:left="5040" w:hanging="360"/>
      </w:pPr>
      <w:rPr>
        <w:rFonts w:ascii="Symbol" w:hAnsi="Symbol" w:hint="default"/>
      </w:rPr>
    </w:lvl>
    <w:lvl w:ilvl="7" w:tplc="AC5A78EE">
      <w:start w:val="1"/>
      <w:numFmt w:val="bullet"/>
      <w:lvlText w:val="o"/>
      <w:lvlJc w:val="left"/>
      <w:pPr>
        <w:ind w:left="5760" w:hanging="360"/>
      </w:pPr>
      <w:rPr>
        <w:rFonts w:ascii="Courier New" w:hAnsi="Courier New" w:hint="default"/>
      </w:rPr>
    </w:lvl>
    <w:lvl w:ilvl="8" w:tplc="DFD4802A">
      <w:start w:val="1"/>
      <w:numFmt w:val="bullet"/>
      <w:lvlText w:val=""/>
      <w:lvlJc w:val="left"/>
      <w:pPr>
        <w:ind w:left="6480" w:hanging="360"/>
      </w:pPr>
      <w:rPr>
        <w:rFonts w:ascii="Wingdings" w:hAnsi="Wingdings" w:hint="default"/>
      </w:rPr>
    </w:lvl>
  </w:abstractNum>
  <w:abstractNum w:abstractNumId="5" w15:restartNumberingAfterBreak="0">
    <w:nsid w:val="3B6F5C6E"/>
    <w:multiLevelType w:val="hybridMultilevel"/>
    <w:tmpl w:val="EB1C4DA0"/>
    <w:lvl w:ilvl="0" w:tplc="53F2D788">
      <w:start w:val="1"/>
      <w:numFmt w:val="bullet"/>
      <w:lvlText w:val="·"/>
      <w:lvlJc w:val="left"/>
      <w:pPr>
        <w:ind w:left="720" w:hanging="360"/>
      </w:pPr>
      <w:rPr>
        <w:rFonts w:ascii="Symbol" w:hAnsi="Symbol" w:hint="default"/>
      </w:rPr>
    </w:lvl>
    <w:lvl w:ilvl="1" w:tplc="0A469076">
      <w:start w:val="1"/>
      <w:numFmt w:val="bullet"/>
      <w:lvlText w:val="o"/>
      <w:lvlJc w:val="left"/>
      <w:pPr>
        <w:ind w:left="1440" w:hanging="360"/>
      </w:pPr>
      <w:rPr>
        <w:rFonts w:ascii="Courier New" w:hAnsi="Courier New" w:hint="default"/>
      </w:rPr>
    </w:lvl>
    <w:lvl w:ilvl="2" w:tplc="6B22773A">
      <w:start w:val="1"/>
      <w:numFmt w:val="bullet"/>
      <w:lvlText w:val=""/>
      <w:lvlJc w:val="left"/>
      <w:pPr>
        <w:ind w:left="2160" w:hanging="360"/>
      </w:pPr>
      <w:rPr>
        <w:rFonts w:ascii="Wingdings" w:hAnsi="Wingdings" w:hint="default"/>
      </w:rPr>
    </w:lvl>
    <w:lvl w:ilvl="3" w:tplc="6F185FDA">
      <w:start w:val="1"/>
      <w:numFmt w:val="bullet"/>
      <w:lvlText w:val=""/>
      <w:lvlJc w:val="left"/>
      <w:pPr>
        <w:ind w:left="2880" w:hanging="360"/>
      </w:pPr>
      <w:rPr>
        <w:rFonts w:ascii="Symbol" w:hAnsi="Symbol" w:hint="default"/>
      </w:rPr>
    </w:lvl>
    <w:lvl w:ilvl="4" w:tplc="BFC6B098">
      <w:start w:val="1"/>
      <w:numFmt w:val="bullet"/>
      <w:lvlText w:val="o"/>
      <w:lvlJc w:val="left"/>
      <w:pPr>
        <w:ind w:left="3600" w:hanging="360"/>
      </w:pPr>
      <w:rPr>
        <w:rFonts w:ascii="Courier New" w:hAnsi="Courier New" w:hint="default"/>
      </w:rPr>
    </w:lvl>
    <w:lvl w:ilvl="5" w:tplc="57E0991E">
      <w:start w:val="1"/>
      <w:numFmt w:val="bullet"/>
      <w:lvlText w:val=""/>
      <w:lvlJc w:val="left"/>
      <w:pPr>
        <w:ind w:left="4320" w:hanging="360"/>
      </w:pPr>
      <w:rPr>
        <w:rFonts w:ascii="Wingdings" w:hAnsi="Wingdings" w:hint="default"/>
      </w:rPr>
    </w:lvl>
    <w:lvl w:ilvl="6" w:tplc="A2E0DB2E">
      <w:start w:val="1"/>
      <w:numFmt w:val="bullet"/>
      <w:lvlText w:val=""/>
      <w:lvlJc w:val="left"/>
      <w:pPr>
        <w:ind w:left="5040" w:hanging="360"/>
      </w:pPr>
      <w:rPr>
        <w:rFonts w:ascii="Symbol" w:hAnsi="Symbol" w:hint="default"/>
      </w:rPr>
    </w:lvl>
    <w:lvl w:ilvl="7" w:tplc="315E5B62">
      <w:start w:val="1"/>
      <w:numFmt w:val="bullet"/>
      <w:lvlText w:val="o"/>
      <w:lvlJc w:val="left"/>
      <w:pPr>
        <w:ind w:left="5760" w:hanging="360"/>
      </w:pPr>
      <w:rPr>
        <w:rFonts w:ascii="Courier New" w:hAnsi="Courier New" w:hint="default"/>
      </w:rPr>
    </w:lvl>
    <w:lvl w:ilvl="8" w:tplc="1B86284C">
      <w:start w:val="1"/>
      <w:numFmt w:val="bullet"/>
      <w:lvlText w:val=""/>
      <w:lvlJc w:val="left"/>
      <w:pPr>
        <w:ind w:left="6480" w:hanging="360"/>
      </w:pPr>
      <w:rPr>
        <w:rFonts w:ascii="Wingdings" w:hAnsi="Wingdings" w:hint="default"/>
      </w:rPr>
    </w:lvl>
  </w:abstractNum>
  <w:abstractNum w:abstractNumId="6" w15:restartNumberingAfterBreak="0">
    <w:nsid w:val="3E0E8082"/>
    <w:multiLevelType w:val="hybridMultilevel"/>
    <w:tmpl w:val="6A12AB60"/>
    <w:lvl w:ilvl="0" w:tplc="11DA2102">
      <w:start w:val="1"/>
      <w:numFmt w:val="bullet"/>
      <w:lvlText w:val="·"/>
      <w:lvlJc w:val="left"/>
      <w:pPr>
        <w:ind w:left="720" w:hanging="360"/>
      </w:pPr>
      <w:rPr>
        <w:rFonts w:ascii="Symbol" w:hAnsi="Symbol" w:hint="default"/>
      </w:rPr>
    </w:lvl>
    <w:lvl w:ilvl="1" w:tplc="907459C8">
      <w:start w:val="1"/>
      <w:numFmt w:val="bullet"/>
      <w:lvlText w:val="o"/>
      <w:lvlJc w:val="left"/>
      <w:pPr>
        <w:ind w:left="1440" w:hanging="360"/>
      </w:pPr>
      <w:rPr>
        <w:rFonts w:ascii="Courier New" w:hAnsi="Courier New" w:hint="default"/>
      </w:rPr>
    </w:lvl>
    <w:lvl w:ilvl="2" w:tplc="BE7E7638">
      <w:start w:val="1"/>
      <w:numFmt w:val="bullet"/>
      <w:lvlText w:val=""/>
      <w:lvlJc w:val="left"/>
      <w:pPr>
        <w:ind w:left="2160" w:hanging="360"/>
      </w:pPr>
      <w:rPr>
        <w:rFonts w:ascii="Wingdings" w:hAnsi="Wingdings" w:hint="default"/>
      </w:rPr>
    </w:lvl>
    <w:lvl w:ilvl="3" w:tplc="C2AE076C">
      <w:start w:val="1"/>
      <w:numFmt w:val="bullet"/>
      <w:lvlText w:val=""/>
      <w:lvlJc w:val="left"/>
      <w:pPr>
        <w:ind w:left="2880" w:hanging="360"/>
      </w:pPr>
      <w:rPr>
        <w:rFonts w:ascii="Symbol" w:hAnsi="Symbol" w:hint="default"/>
      </w:rPr>
    </w:lvl>
    <w:lvl w:ilvl="4" w:tplc="2D9283F2">
      <w:start w:val="1"/>
      <w:numFmt w:val="bullet"/>
      <w:lvlText w:val="o"/>
      <w:lvlJc w:val="left"/>
      <w:pPr>
        <w:ind w:left="3600" w:hanging="360"/>
      </w:pPr>
      <w:rPr>
        <w:rFonts w:ascii="Courier New" w:hAnsi="Courier New" w:hint="default"/>
      </w:rPr>
    </w:lvl>
    <w:lvl w:ilvl="5" w:tplc="4606D8B2">
      <w:start w:val="1"/>
      <w:numFmt w:val="bullet"/>
      <w:lvlText w:val=""/>
      <w:lvlJc w:val="left"/>
      <w:pPr>
        <w:ind w:left="4320" w:hanging="360"/>
      </w:pPr>
      <w:rPr>
        <w:rFonts w:ascii="Wingdings" w:hAnsi="Wingdings" w:hint="default"/>
      </w:rPr>
    </w:lvl>
    <w:lvl w:ilvl="6" w:tplc="D52A6C04">
      <w:start w:val="1"/>
      <w:numFmt w:val="bullet"/>
      <w:lvlText w:val=""/>
      <w:lvlJc w:val="left"/>
      <w:pPr>
        <w:ind w:left="5040" w:hanging="360"/>
      </w:pPr>
      <w:rPr>
        <w:rFonts w:ascii="Symbol" w:hAnsi="Symbol" w:hint="default"/>
      </w:rPr>
    </w:lvl>
    <w:lvl w:ilvl="7" w:tplc="42FC3334">
      <w:start w:val="1"/>
      <w:numFmt w:val="bullet"/>
      <w:lvlText w:val="o"/>
      <w:lvlJc w:val="left"/>
      <w:pPr>
        <w:ind w:left="5760" w:hanging="360"/>
      </w:pPr>
      <w:rPr>
        <w:rFonts w:ascii="Courier New" w:hAnsi="Courier New" w:hint="default"/>
      </w:rPr>
    </w:lvl>
    <w:lvl w:ilvl="8" w:tplc="A47A7252">
      <w:start w:val="1"/>
      <w:numFmt w:val="bullet"/>
      <w:lvlText w:val=""/>
      <w:lvlJc w:val="left"/>
      <w:pPr>
        <w:ind w:left="6480" w:hanging="360"/>
      </w:pPr>
      <w:rPr>
        <w:rFonts w:ascii="Wingdings" w:hAnsi="Wingdings" w:hint="default"/>
      </w:rPr>
    </w:lvl>
  </w:abstractNum>
  <w:abstractNum w:abstractNumId="7" w15:restartNumberingAfterBreak="0">
    <w:nsid w:val="3F3B1D78"/>
    <w:multiLevelType w:val="hybridMultilevel"/>
    <w:tmpl w:val="5BA43C38"/>
    <w:lvl w:ilvl="0" w:tplc="9386FA12">
      <w:start w:val="1"/>
      <w:numFmt w:val="bullet"/>
      <w:lvlText w:val="·"/>
      <w:lvlJc w:val="left"/>
      <w:pPr>
        <w:ind w:left="720" w:hanging="360"/>
      </w:pPr>
      <w:rPr>
        <w:rFonts w:ascii="Symbol" w:hAnsi="Symbol" w:hint="default"/>
      </w:rPr>
    </w:lvl>
    <w:lvl w:ilvl="1" w:tplc="49FE052C">
      <w:start w:val="1"/>
      <w:numFmt w:val="bullet"/>
      <w:lvlText w:val="o"/>
      <w:lvlJc w:val="left"/>
      <w:pPr>
        <w:ind w:left="1440" w:hanging="360"/>
      </w:pPr>
      <w:rPr>
        <w:rFonts w:ascii="Courier New" w:hAnsi="Courier New" w:hint="default"/>
      </w:rPr>
    </w:lvl>
    <w:lvl w:ilvl="2" w:tplc="D0F6F620">
      <w:start w:val="1"/>
      <w:numFmt w:val="bullet"/>
      <w:lvlText w:val=""/>
      <w:lvlJc w:val="left"/>
      <w:pPr>
        <w:ind w:left="2160" w:hanging="360"/>
      </w:pPr>
      <w:rPr>
        <w:rFonts w:ascii="Wingdings" w:hAnsi="Wingdings" w:hint="default"/>
      </w:rPr>
    </w:lvl>
    <w:lvl w:ilvl="3" w:tplc="B5FAB940">
      <w:start w:val="1"/>
      <w:numFmt w:val="bullet"/>
      <w:lvlText w:val=""/>
      <w:lvlJc w:val="left"/>
      <w:pPr>
        <w:ind w:left="2880" w:hanging="360"/>
      </w:pPr>
      <w:rPr>
        <w:rFonts w:ascii="Symbol" w:hAnsi="Symbol" w:hint="default"/>
      </w:rPr>
    </w:lvl>
    <w:lvl w:ilvl="4" w:tplc="7012ECDA">
      <w:start w:val="1"/>
      <w:numFmt w:val="bullet"/>
      <w:lvlText w:val="o"/>
      <w:lvlJc w:val="left"/>
      <w:pPr>
        <w:ind w:left="3600" w:hanging="360"/>
      </w:pPr>
      <w:rPr>
        <w:rFonts w:ascii="Courier New" w:hAnsi="Courier New" w:hint="default"/>
      </w:rPr>
    </w:lvl>
    <w:lvl w:ilvl="5" w:tplc="0DB401DC">
      <w:start w:val="1"/>
      <w:numFmt w:val="bullet"/>
      <w:lvlText w:val=""/>
      <w:lvlJc w:val="left"/>
      <w:pPr>
        <w:ind w:left="4320" w:hanging="360"/>
      </w:pPr>
      <w:rPr>
        <w:rFonts w:ascii="Wingdings" w:hAnsi="Wingdings" w:hint="default"/>
      </w:rPr>
    </w:lvl>
    <w:lvl w:ilvl="6" w:tplc="C820178C">
      <w:start w:val="1"/>
      <w:numFmt w:val="bullet"/>
      <w:lvlText w:val=""/>
      <w:lvlJc w:val="left"/>
      <w:pPr>
        <w:ind w:left="5040" w:hanging="360"/>
      </w:pPr>
      <w:rPr>
        <w:rFonts w:ascii="Symbol" w:hAnsi="Symbol" w:hint="default"/>
      </w:rPr>
    </w:lvl>
    <w:lvl w:ilvl="7" w:tplc="9FC016CA">
      <w:start w:val="1"/>
      <w:numFmt w:val="bullet"/>
      <w:lvlText w:val="o"/>
      <w:lvlJc w:val="left"/>
      <w:pPr>
        <w:ind w:left="5760" w:hanging="360"/>
      </w:pPr>
      <w:rPr>
        <w:rFonts w:ascii="Courier New" w:hAnsi="Courier New" w:hint="default"/>
      </w:rPr>
    </w:lvl>
    <w:lvl w:ilvl="8" w:tplc="9B1E718A">
      <w:start w:val="1"/>
      <w:numFmt w:val="bullet"/>
      <w:lvlText w:val=""/>
      <w:lvlJc w:val="left"/>
      <w:pPr>
        <w:ind w:left="6480" w:hanging="360"/>
      </w:pPr>
      <w:rPr>
        <w:rFonts w:ascii="Wingdings" w:hAnsi="Wingdings" w:hint="default"/>
      </w:rPr>
    </w:lvl>
  </w:abstractNum>
  <w:abstractNum w:abstractNumId="8" w15:restartNumberingAfterBreak="0">
    <w:nsid w:val="460CC184"/>
    <w:multiLevelType w:val="hybridMultilevel"/>
    <w:tmpl w:val="6D48CF4E"/>
    <w:lvl w:ilvl="0" w:tplc="9EF816A0">
      <w:start w:val="1"/>
      <w:numFmt w:val="bullet"/>
      <w:lvlText w:val="·"/>
      <w:lvlJc w:val="left"/>
      <w:pPr>
        <w:ind w:left="720" w:hanging="360"/>
      </w:pPr>
      <w:rPr>
        <w:rFonts w:ascii="Symbol" w:hAnsi="Symbol" w:hint="default"/>
      </w:rPr>
    </w:lvl>
    <w:lvl w:ilvl="1" w:tplc="354057D8">
      <w:start w:val="1"/>
      <w:numFmt w:val="bullet"/>
      <w:lvlText w:val="o"/>
      <w:lvlJc w:val="left"/>
      <w:pPr>
        <w:ind w:left="1440" w:hanging="360"/>
      </w:pPr>
      <w:rPr>
        <w:rFonts w:ascii="Courier New" w:hAnsi="Courier New" w:hint="default"/>
      </w:rPr>
    </w:lvl>
    <w:lvl w:ilvl="2" w:tplc="7F56764C">
      <w:start w:val="1"/>
      <w:numFmt w:val="bullet"/>
      <w:lvlText w:val=""/>
      <w:lvlJc w:val="left"/>
      <w:pPr>
        <w:ind w:left="2160" w:hanging="360"/>
      </w:pPr>
      <w:rPr>
        <w:rFonts w:ascii="Wingdings" w:hAnsi="Wingdings" w:hint="default"/>
      </w:rPr>
    </w:lvl>
    <w:lvl w:ilvl="3" w:tplc="E2E0260C">
      <w:start w:val="1"/>
      <w:numFmt w:val="bullet"/>
      <w:lvlText w:val=""/>
      <w:lvlJc w:val="left"/>
      <w:pPr>
        <w:ind w:left="2880" w:hanging="360"/>
      </w:pPr>
      <w:rPr>
        <w:rFonts w:ascii="Symbol" w:hAnsi="Symbol" w:hint="default"/>
      </w:rPr>
    </w:lvl>
    <w:lvl w:ilvl="4" w:tplc="11184676">
      <w:start w:val="1"/>
      <w:numFmt w:val="bullet"/>
      <w:lvlText w:val="o"/>
      <w:lvlJc w:val="left"/>
      <w:pPr>
        <w:ind w:left="3600" w:hanging="360"/>
      </w:pPr>
      <w:rPr>
        <w:rFonts w:ascii="Courier New" w:hAnsi="Courier New" w:hint="default"/>
      </w:rPr>
    </w:lvl>
    <w:lvl w:ilvl="5" w:tplc="8E62B4A0">
      <w:start w:val="1"/>
      <w:numFmt w:val="bullet"/>
      <w:lvlText w:val=""/>
      <w:lvlJc w:val="left"/>
      <w:pPr>
        <w:ind w:left="4320" w:hanging="360"/>
      </w:pPr>
      <w:rPr>
        <w:rFonts w:ascii="Wingdings" w:hAnsi="Wingdings" w:hint="default"/>
      </w:rPr>
    </w:lvl>
    <w:lvl w:ilvl="6" w:tplc="D8581F8E">
      <w:start w:val="1"/>
      <w:numFmt w:val="bullet"/>
      <w:lvlText w:val=""/>
      <w:lvlJc w:val="left"/>
      <w:pPr>
        <w:ind w:left="5040" w:hanging="360"/>
      </w:pPr>
      <w:rPr>
        <w:rFonts w:ascii="Symbol" w:hAnsi="Symbol" w:hint="default"/>
      </w:rPr>
    </w:lvl>
    <w:lvl w:ilvl="7" w:tplc="F55A1488">
      <w:start w:val="1"/>
      <w:numFmt w:val="bullet"/>
      <w:lvlText w:val="o"/>
      <w:lvlJc w:val="left"/>
      <w:pPr>
        <w:ind w:left="5760" w:hanging="360"/>
      </w:pPr>
      <w:rPr>
        <w:rFonts w:ascii="Courier New" w:hAnsi="Courier New" w:hint="default"/>
      </w:rPr>
    </w:lvl>
    <w:lvl w:ilvl="8" w:tplc="020CC3EE">
      <w:start w:val="1"/>
      <w:numFmt w:val="bullet"/>
      <w:lvlText w:val=""/>
      <w:lvlJc w:val="left"/>
      <w:pPr>
        <w:ind w:left="6480" w:hanging="360"/>
      </w:pPr>
      <w:rPr>
        <w:rFonts w:ascii="Wingdings" w:hAnsi="Wingdings" w:hint="default"/>
      </w:rPr>
    </w:lvl>
  </w:abstractNum>
  <w:abstractNum w:abstractNumId="9" w15:restartNumberingAfterBreak="0">
    <w:nsid w:val="4A2E7156"/>
    <w:multiLevelType w:val="hybridMultilevel"/>
    <w:tmpl w:val="4F3ACF52"/>
    <w:lvl w:ilvl="0" w:tplc="3B0229CE">
      <w:start w:val="1"/>
      <w:numFmt w:val="bullet"/>
      <w:lvlText w:val="o"/>
      <w:lvlJc w:val="left"/>
      <w:pPr>
        <w:ind w:left="720" w:hanging="360"/>
      </w:pPr>
      <w:rPr>
        <w:rFonts w:ascii="&quot;Courier New&quot;" w:hAnsi="&quot;Courier New&quot;" w:hint="default"/>
      </w:rPr>
    </w:lvl>
    <w:lvl w:ilvl="1" w:tplc="26FCFEBA">
      <w:start w:val="1"/>
      <w:numFmt w:val="bullet"/>
      <w:lvlText w:val="o"/>
      <w:lvlJc w:val="left"/>
      <w:pPr>
        <w:ind w:left="1440" w:hanging="360"/>
      </w:pPr>
      <w:rPr>
        <w:rFonts w:ascii="Courier New" w:hAnsi="Courier New" w:hint="default"/>
      </w:rPr>
    </w:lvl>
    <w:lvl w:ilvl="2" w:tplc="BE3C73B6">
      <w:start w:val="1"/>
      <w:numFmt w:val="bullet"/>
      <w:lvlText w:val=""/>
      <w:lvlJc w:val="left"/>
      <w:pPr>
        <w:ind w:left="2160" w:hanging="360"/>
      </w:pPr>
      <w:rPr>
        <w:rFonts w:ascii="Wingdings" w:hAnsi="Wingdings" w:hint="default"/>
      </w:rPr>
    </w:lvl>
    <w:lvl w:ilvl="3" w:tplc="88B29276">
      <w:start w:val="1"/>
      <w:numFmt w:val="bullet"/>
      <w:lvlText w:val=""/>
      <w:lvlJc w:val="left"/>
      <w:pPr>
        <w:ind w:left="2880" w:hanging="360"/>
      </w:pPr>
      <w:rPr>
        <w:rFonts w:ascii="Symbol" w:hAnsi="Symbol" w:hint="default"/>
      </w:rPr>
    </w:lvl>
    <w:lvl w:ilvl="4" w:tplc="1CE6E2E8">
      <w:start w:val="1"/>
      <w:numFmt w:val="bullet"/>
      <w:lvlText w:val="o"/>
      <w:lvlJc w:val="left"/>
      <w:pPr>
        <w:ind w:left="3600" w:hanging="360"/>
      </w:pPr>
      <w:rPr>
        <w:rFonts w:ascii="Courier New" w:hAnsi="Courier New" w:hint="default"/>
      </w:rPr>
    </w:lvl>
    <w:lvl w:ilvl="5" w:tplc="59ACAF9C">
      <w:start w:val="1"/>
      <w:numFmt w:val="bullet"/>
      <w:lvlText w:val=""/>
      <w:lvlJc w:val="left"/>
      <w:pPr>
        <w:ind w:left="4320" w:hanging="360"/>
      </w:pPr>
      <w:rPr>
        <w:rFonts w:ascii="Wingdings" w:hAnsi="Wingdings" w:hint="default"/>
      </w:rPr>
    </w:lvl>
    <w:lvl w:ilvl="6" w:tplc="780A9A56">
      <w:start w:val="1"/>
      <w:numFmt w:val="bullet"/>
      <w:lvlText w:val=""/>
      <w:lvlJc w:val="left"/>
      <w:pPr>
        <w:ind w:left="5040" w:hanging="360"/>
      </w:pPr>
      <w:rPr>
        <w:rFonts w:ascii="Symbol" w:hAnsi="Symbol" w:hint="default"/>
      </w:rPr>
    </w:lvl>
    <w:lvl w:ilvl="7" w:tplc="5790A008">
      <w:start w:val="1"/>
      <w:numFmt w:val="bullet"/>
      <w:lvlText w:val="o"/>
      <w:lvlJc w:val="left"/>
      <w:pPr>
        <w:ind w:left="5760" w:hanging="360"/>
      </w:pPr>
      <w:rPr>
        <w:rFonts w:ascii="Courier New" w:hAnsi="Courier New" w:hint="default"/>
      </w:rPr>
    </w:lvl>
    <w:lvl w:ilvl="8" w:tplc="F140B0A6">
      <w:start w:val="1"/>
      <w:numFmt w:val="bullet"/>
      <w:lvlText w:val=""/>
      <w:lvlJc w:val="left"/>
      <w:pPr>
        <w:ind w:left="6480" w:hanging="360"/>
      </w:pPr>
      <w:rPr>
        <w:rFonts w:ascii="Wingdings" w:hAnsi="Wingdings" w:hint="default"/>
      </w:rPr>
    </w:lvl>
  </w:abstractNum>
  <w:abstractNum w:abstractNumId="10" w15:restartNumberingAfterBreak="0">
    <w:nsid w:val="51040114"/>
    <w:multiLevelType w:val="hybridMultilevel"/>
    <w:tmpl w:val="3D42774C"/>
    <w:lvl w:ilvl="0" w:tplc="FDC62BCC">
      <w:start w:val="1"/>
      <w:numFmt w:val="bullet"/>
      <w:lvlText w:val="·"/>
      <w:lvlJc w:val="left"/>
      <w:pPr>
        <w:ind w:left="720" w:hanging="360"/>
      </w:pPr>
      <w:rPr>
        <w:rFonts w:ascii="Symbol" w:hAnsi="Symbol" w:hint="default"/>
      </w:rPr>
    </w:lvl>
    <w:lvl w:ilvl="1" w:tplc="A8C62A16">
      <w:start w:val="1"/>
      <w:numFmt w:val="bullet"/>
      <w:lvlText w:val="o"/>
      <w:lvlJc w:val="left"/>
      <w:pPr>
        <w:ind w:left="1440" w:hanging="360"/>
      </w:pPr>
      <w:rPr>
        <w:rFonts w:ascii="Courier New" w:hAnsi="Courier New" w:hint="default"/>
      </w:rPr>
    </w:lvl>
    <w:lvl w:ilvl="2" w:tplc="F3967C9A">
      <w:start w:val="1"/>
      <w:numFmt w:val="bullet"/>
      <w:lvlText w:val=""/>
      <w:lvlJc w:val="left"/>
      <w:pPr>
        <w:ind w:left="2160" w:hanging="360"/>
      </w:pPr>
      <w:rPr>
        <w:rFonts w:ascii="Wingdings" w:hAnsi="Wingdings" w:hint="default"/>
      </w:rPr>
    </w:lvl>
    <w:lvl w:ilvl="3" w:tplc="A63A8A9E">
      <w:start w:val="1"/>
      <w:numFmt w:val="bullet"/>
      <w:lvlText w:val=""/>
      <w:lvlJc w:val="left"/>
      <w:pPr>
        <w:ind w:left="2880" w:hanging="360"/>
      </w:pPr>
      <w:rPr>
        <w:rFonts w:ascii="Symbol" w:hAnsi="Symbol" w:hint="default"/>
      </w:rPr>
    </w:lvl>
    <w:lvl w:ilvl="4" w:tplc="694887A2">
      <w:start w:val="1"/>
      <w:numFmt w:val="bullet"/>
      <w:lvlText w:val="o"/>
      <w:lvlJc w:val="left"/>
      <w:pPr>
        <w:ind w:left="3600" w:hanging="360"/>
      </w:pPr>
      <w:rPr>
        <w:rFonts w:ascii="Courier New" w:hAnsi="Courier New" w:hint="default"/>
      </w:rPr>
    </w:lvl>
    <w:lvl w:ilvl="5" w:tplc="E6E46B24">
      <w:start w:val="1"/>
      <w:numFmt w:val="bullet"/>
      <w:lvlText w:val=""/>
      <w:lvlJc w:val="left"/>
      <w:pPr>
        <w:ind w:left="4320" w:hanging="360"/>
      </w:pPr>
      <w:rPr>
        <w:rFonts w:ascii="Wingdings" w:hAnsi="Wingdings" w:hint="default"/>
      </w:rPr>
    </w:lvl>
    <w:lvl w:ilvl="6" w:tplc="A258787C">
      <w:start w:val="1"/>
      <w:numFmt w:val="bullet"/>
      <w:lvlText w:val=""/>
      <w:lvlJc w:val="left"/>
      <w:pPr>
        <w:ind w:left="5040" w:hanging="360"/>
      </w:pPr>
      <w:rPr>
        <w:rFonts w:ascii="Symbol" w:hAnsi="Symbol" w:hint="default"/>
      </w:rPr>
    </w:lvl>
    <w:lvl w:ilvl="7" w:tplc="89A4FEA8">
      <w:start w:val="1"/>
      <w:numFmt w:val="bullet"/>
      <w:lvlText w:val="o"/>
      <w:lvlJc w:val="left"/>
      <w:pPr>
        <w:ind w:left="5760" w:hanging="360"/>
      </w:pPr>
      <w:rPr>
        <w:rFonts w:ascii="Courier New" w:hAnsi="Courier New" w:hint="default"/>
      </w:rPr>
    </w:lvl>
    <w:lvl w:ilvl="8" w:tplc="11D8E36E">
      <w:start w:val="1"/>
      <w:numFmt w:val="bullet"/>
      <w:lvlText w:val=""/>
      <w:lvlJc w:val="left"/>
      <w:pPr>
        <w:ind w:left="6480" w:hanging="360"/>
      </w:pPr>
      <w:rPr>
        <w:rFonts w:ascii="Wingdings" w:hAnsi="Wingdings" w:hint="default"/>
      </w:rPr>
    </w:lvl>
  </w:abstractNum>
  <w:abstractNum w:abstractNumId="11" w15:restartNumberingAfterBreak="0">
    <w:nsid w:val="5E37A099"/>
    <w:multiLevelType w:val="hybridMultilevel"/>
    <w:tmpl w:val="2DF0C906"/>
    <w:lvl w:ilvl="0" w:tplc="7D4A1346">
      <w:start w:val="1"/>
      <w:numFmt w:val="bullet"/>
      <w:lvlText w:val="·"/>
      <w:lvlJc w:val="left"/>
      <w:pPr>
        <w:ind w:left="720" w:hanging="360"/>
      </w:pPr>
      <w:rPr>
        <w:rFonts w:ascii="Symbol" w:hAnsi="Symbol" w:hint="default"/>
      </w:rPr>
    </w:lvl>
    <w:lvl w:ilvl="1" w:tplc="D1900EDA">
      <w:start w:val="1"/>
      <w:numFmt w:val="bullet"/>
      <w:lvlText w:val="o"/>
      <w:lvlJc w:val="left"/>
      <w:pPr>
        <w:ind w:left="1440" w:hanging="360"/>
      </w:pPr>
      <w:rPr>
        <w:rFonts w:ascii="Courier New" w:hAnsi="Courier New" w:hint="default"/>
      </w:rPr>
    </w:lvl>
    <w:lvl w:ilvl="2" w:tplc="2FAC3FEC">
      <w:start w:val="1"/>
      <w:numFmt w:val="bullet"/>
      <w:lvlText w:val=""/>
      <w:lvlJc w:val="left"/>
      <w:pPr>
        <w:ind w:left="2160" w:hanging="360"/>
      </w:pPr>
      <w:rPr>
        <w:rFonts w:ascii="Wingdings" w:hAnsi="Wingdings" w:hint="default"/>
      </w:rPr>
    </w:lvl>
    <w:lvl w:ilvl="3" w:tplc="9CAC1444">
      <w:start w:val="1"/>
      <w:numFmt w:val="bullet"/>
      <w:lvlText w:val=""/>
      <w:lvlJc w:val="left"/>
      <w:pPr>
        <w:ind w:left="2880" w:hanging="360"/>
      </w:pPr>
      <w:rPr>
        <w:rFonts w:ascii="Symbol" w:hAnsi="Symbol" w:hint="default"/>
      </w:rPr>
    </w:lvl>
    <w:lvl w:ilvl="4" w:tplc="E0220646">
      <w:start w:val="1"/>
      <w:numFmt w:val="bullet"/>
      <w:lvlText w:val="o"/>
      <w:lvlJc w:val="left"/>
      <w:pPr>
        <w:ind w:left="3600" w:hanging="360"/>
      </w:pPr>
      <w:rPr>
        <w:rFonts w:ascii="Courier New" w:hAnsi="Courier New" w:hint="default"/>
      </w:rPr>
    </w:lvl>
    <w:lvl w:ilvl="5" w:tplc="F4306420">
      <w:start w:val="1"/>
      <w:numFmt w:val="bullet"/>
      <w:lvlText w:val=""/>
      <w:lvlJc w:val="left"/>
      <w:pPr>
        <w:ind w:left="4320" w:hanging="360"/>
      </w:pPr>
      <w:rPr>
        <w:rFonts w:ascii="Wingdings" w:hAnsi="Wingdings" w:hint="default"/>
      </w:rPr>
    </w:lvl>
    <w:lvl w:ilvl="6" w:tplc="9E161924">
      <w:start w:val="1"/>
      <w:numFmt w:val="bullet"/>
      <w:lvlText w:val=""/>
      <w:lvlJc w:val="left"/>
      <w:pPr>
        <w:ind w:left="5040" w:hanging="360"/>
      </w:pPr>
      <w:rPr>
        <w:rFonts w:ascii="Symbol" w:hAnsi="Symbol" w:hint="default"/>
      </w:rPr>
    </w:lvl>
    <w:lvl w:ilvl="7" w:tplc="DD802DB2">
      <w:start w:val="1"/>
      <w:numFmt w:val="bullet"/>
      <w:lvlText w:val="o"/>
      <w:lvlJc w:val="left"/>
      <w:pPr>
        <w:ind w:left="5760" w:hanging="360"/>
      </w:pPr>
      <w:rPr>
        <w:rFonts w:ascii="Courier New" w:hAnsi="Courier New" w:hint="default"/>
      </w:rPr>
    </w:lvl>
    <w:lvl w:ilvl="8" w:tplc="4D9A631C">
      <w:start w:val="1"/>
      <w:numFmt w:val="bullet"/>
      <w:lvlText w:val=""/>
      <w:lvlJc w:val="left"/>
      <w:pPr>
        <w:ind w:left="6480" w:hanging="360"/>
      </w:pPr>
      <w:rPr>
        <w:rFonts w:ascii="Wingdings" w:hAnsi="Wingdings" w:hint="default"/>
      </w:rPr>
    </w:lvl>
  </w:abstractNum>
  <w:abstractNum w:abstractNumId="12" w15:restartNumberingAfterBreak="0">
    <w:nsid w:val="70BC9E59"/>
    <w:multiLevelType w:val="hybridMultilevel"/>
    <w:tmpl w:val="30C8E5CC"/>
    <w:lvl w:ilvl="0" w:tplc="4F749D80">
      <w:start w:val="1"/>
      <w:numFmt w:val="bullet"/>
      <w:lvlText w:val="·"/>
      <w:lvlJc w:val="left"/>
      <w:pPr>
        <w:ind w:left="720" w:hanging="360"/>
      </w:pPr>
      <w:rPr>
        <w:rFonts w:ascii="Symbol" w:hAnsi="Symbol" w:hint="default"/>
      </w:rPr>
    </w:lvl>
    <w:lvl w:ilvl="1" w:tplc="E0B2B74C">
      <w:start w:val="1"/>
      <w:numFmt w:val="bullet"/>
      <w:lvlText w:val="o"/>
      <w:lvlJc w:val="left"/>
      <w:pPr>
        <w:ind w:left="1440" w:hanging="360"/>
      </w:pPr>
      <w:rPr>
        <w:rFonts w:ascii="Courier New" w:hAnsi="Courier New" w:hint="default"/>
      </w:rPr>
    </w:lvl>
    <w:lvl w:ilvl="2" w:tplc="4E8236A6">
      <w:start w:val="1"/>
      <w:numFmt w:val="bullet"/>
      <w:lvlText w:val=""/>
      <w:lvlJc w:val="left"/>
      <w:pPr>
        <w:ind w:left="2160" w:hanging="360"/>
      </w:pPr>
      <w:rPr>
        <w:rFonts w:ascii="Wingdings" w:hAnsi="Wingdings" w:hint="default"/>
      </w:rPr>
    </w:lvl>
    <w:lvl w:ilvl="3" w:tplc="D1F064B0">
      <w:start w:val="1"/>
      <w:numFmt w:val="bullet"/>
      <w:lvlText w:val=""/>
      <w:lvlJc w:val="left"/>
      <w:pPr>
        <w:ind w:left="2880" w:hanging="360"/>
      </w:pPr>
      <w:rPr>
        <w:rFonts w:ascii="Symbol" w:hAnsi="Symbol" w:hint="default"/>
      </w:rPr>
    </w:lvl>
    <w:lvl w:ilvl="4" w:tplc="445284B4">
      <w:start w:val="1"/>
      <w:numFmt w:val="bullet"/>
      <w:lvlText w:val="o"/>
      <w:lvlJc w:val="left"/>
      <w:pPr>
        <w:ind w:left="3600" w:hanging="360"/>
      </w:pPr>
      <w:rPr>
        <w:rFonts w:ascii="Courier New" w:hAnsi="Courier New" w:hint="default"/>
      </w:rPr>
    </w:lvl>
    <w:lvl w:ilvl="5" w:tplc="9230D56C">
      <w:start w:val="1"/>
      <w:numFmt w:val="bullet"/>
      <w:lvlText w:val=""/>
      <w:lvlJc w:val="left"/>
      <w:pPr>
        <w:ind w:left="4320" w:hanging="360"/>
      </w:pPr>
      <w:rPr>
        <w:rFonts w:ascii="Wingdings" w:hAnsi="Wingdings" w:hint="default"/>
      </w:rPr>
    </w:lvl>
    <w:lvl w:ilvl="6" w:tplc="4BB0F2CA">
      <w:start w:val="1"/>
      <w:numFmt w:val="bullet"/>
      <w:lvlText w:val=""/>
      <w:lvlJc w:val="left"/>
      <w:pPr>
        <w:ind w:left="5040" w:hanging="360"/>
      </w:pPr>
      <w:rPr>
        <w:rFonts w:ascii="Symbol" w:hAnsi="Symbol" w:hint="default"/>
      </w:rPr>
    </w:lvl>
    <w:lvl w:ilvl="7" w:tplc="E65280EA">
      <w:start w:val="1"/>
      <w:numFmt w:val="bullet"/>
      <w:lvlText w:val="o"/>
      <w:lvlJc w:val="left"/>
      <w:pPr>
        <w:ind w:left="5760" w:hanging="360"/>
      </w:pPr>
      <w:rPr>
        <w:rFonts w:ascii="Courier New" w:hAnsi="Courier New" w:hint="default"/>
      </w:rPr>
    </w:lvl>
    <w:lvl w:ilvl="8" w:tplc="1E52A4F6">
      <w:start w:val="1"/>
      <w:numFmt w:val="bullet"/>
      <w:lvlText w:val=""/>
      <w:lvlJc w:val="left"/>
      <w:pPr>
        <w:ind w:left="6480" w:hanging="360"/>
      </w:pPr>
      <w:rPr>
        <w:rFonts w:ascii="Wingdings" w:hAnsi="Wingdings" w:hint="default"/>
      </w:rPr>
    </w:lvl>
  </w:abstractNum>
  <w:abstractNum w:abstractNumId="13" w15:restartNumberingAfterBreak="0">
    <w:nsid w:val="7852A775"/>
    <w:multiLevelType w:val="hybridMultilevel"/>
    <w:tmpl w:val="8F902478"/>
    <w:lvl w:ilvl="0" w:tplc="6170594A">
      <w:start w:val="1"/>
      <w:numFmt w:val="bullet"/>
      <w:lvlText w:val="·"/>
      <w:lvlJc w:val="left"/>
      <w:pPr>
        <w:ind w:left="720" w:hanging="360"/>
      </w:pPr>
      <w:rPr>
        <w:rFonts w:ascii="Symbol" w:hAnsi="Symbol" w:hint="default"/>
      </w:rPr>
    </w:lvl>
    <w:lvl w:ilvl="1" w:tplc="CD50FB28">
      <w:start w:val="1"/>
      <w:numFmt w:val="bullet"/>
      <w:lvlText w:val="o"/>
      <w:lvlJc w:val="left"/>
      <w:pPr>
        <w:ind w:left="1440" w:hanging="360"/>
      </w:pPr>
      <w:rPr>
        <w:rFonts w:ascii="Courier New" w:hAnsi="Courier New" w:hint="default"/>
      </w:rPr>
    </w:lvl>
    <w:lvl w:ilvl="2" w:tplc="F0D82FC8">
      <w:start w:val="1"/>
      <w:numFmt w:val="bullet"/>
      <w:lvlText w:val=""/>
      <w:lvlJc w:val="left"/>
      <w:pPr>
        <w:ind w:left="2160" w:hanging="360"/>
      </w:pPr>
      <w:rPr>
        <w:rFonts w:ascii="Wingdings" w:hAnsi="Wingdings" w:hint="default"/>
      </w:rPr>
    </w:lvl>
    <w:lvl w:ilvl="3" w:tplc="8B803990">
      <w:start w:val="1"/>
      <w:numFmt w:val="bullet"/>
      <w:lvlText w:val=""/>
      <w:lvlJc w:val="left"/>
      <w:pPr>
        <w:ind w:left="2880" w:hanging="360"/>
      </w:pPr>
      <w:rPr>
        <w:rFonts w:ascii="Symbol" w:hAnsi="Symbol" w:hint="default"/>
      </w:rPr>
    </w:lvl>
    <w:lvl w:ilvl="4" w:tplc="A67C5156">
      <w:start w:val="1"/>
      <w:numFmt w:val="bullet"/>
      <w:lvlText w:val="o"/>
      <w:lvlJc w:val="left"/>
      <w:pPr>
        <w:ind w:left="3600" w:hanging="360"/>
      </w:pPr>
      <w:rPr>
        <w:rFonts w:ascii="Courier New" w:hAnsi="Courier New" w:hint="default"/>
      </w:rPr>
    </w:lvl>
    <w:lvl w:ilvl="5" w:tplc="CB180742">
      <w:start w:val="1"/>
      <w:numFmt w:val="bullet"/>
      <w:lvlText w:val=""/>
      <w:lvlJc w:val="left"/>
      <w:pPr>
        <w:ind w:left="4320" w:hanging="360"/>
      </w:pPr>
      <w:rPr>
        <w:rFonts w:ascii="Wingdings" w:hAnsi="Wingdings" w:hint="default"/>
      </w:rPr>
    </w:lvl>
    <w:lvl w:ilvl="6" w:tplc="AE7426E8">
      <w:start w:val="1"/>
      <w:numFmt w:val="bullet"/>
      <w:lvlText w:val=""/>
      <w:lvlJc w:val="left"/>
      <w:pPr>
        <w:ind w:left="5040" w:hanging="360"/>
      </w:pPr>
      <w:rPr>
        <w:rFonts w:ascii="Symbol" w:hAnsi="Symbol" w:hint="default"/>
      </w:rPr>
    </w:lvl>
    <w:lvl w:ilvl="7" w:tplc="D5B892CE">
      <w:start w:val="1"/>
      <w:numFmt w:val="bullet"/>
      <w:lvlText w:val="o"/>
      <w:lvlJc w:val="left"/>
      <w:pPr>
        <w:ind w:left="5760" w:hanging="360"/>
      </w:pPr>
      <w:rPr>
        <w:rFonts w:ascii="Courier New" w:hAnsi="Courier New" w:hint="default"/>
      </w:rPr>
    </w:lvl>
    <w:lvl w:ilvl="8" w:tplc="9078C4D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0"/>
  </w:num>
  <w:num w:numId="4">
    <w:abstractNumId w:val="13"/>
  </w:num>
  <w:num w:numId="5">
    <w:abstractNumId w:val="9"/>
  </w:num>
  <w:num w:numId="6">
    <w:abstractNumId w:val="8"/>
  </w:num>
  <w:num w:numId="7">
    <w:abstractNumId w:val="11"/>
  </w:num>
  <w:num w:numId="8">
    <w:abstractNumId w:val="5"/>
  </w:num>
  <w:num w:numId="9">
    <w:abstractNumId w:val="4"/>
  </w:num>
  <w:num w:numId="10">
    <w:abstractNumId w:val="12"/>
  </w:num>
  <w:num w:numId="11">
    <w:abstractNumId w:val="7"/>
  </w:num>
  <w:num w:numId="12">
    <w:abstractNumId w:val="1"/>
  </w:num>
  <w:num w:numId="13">
    <w:abstractNumId w:val="6"/>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87F"/>
    <w:rsid w:val="00002C36"/>
    <w:rsid w:val="000066FC"/>
    <w:rsid w:val="000127C9"/>
    <w:rsid w:val="0001429F"/>
    <w:rsid w:val="00021571"/>
    <w:rsid w:val="00027165"/>
    <w:rsid w:val="00033747"/>
    <w:rsid w:val="00037827"/>
    <w:rsid w:val="00051E65"/>
    <w:rsid w:val="00057C25"/>
    <w:rsid w:val="00061ABF"/>
    <w:rsid w:val="00061D73"/>
    <w:rsid w:val="00085423"/>
    <w:rsid w:val="0009307F"/>
    <w:rsid w:val="0009475E"/>
    <w:rsid w:val="00096AB1"/>
    <w:rsid w:val="000A3488"/>
    <w:rsid w:val="000A5ACF"/>
    <w:rsid w:val="000D4CD9"/>
    <w:rsid w:val="000D6F47"/>
    <w:rsid w:val="000E119B"/>
    <w:rsid w:val="000E2637"/>
    <w:rsid w:val="000E5165"/>
    <w:rsid w:val="000F0C53"/>
    <w:rsid w:val="0010335A"/>
    <w:rsid w:val="00103A00"/>
    <w:rsid w:val="00105115"/>
    <w:rsid w:val="00111A13"/>
    <w:rsid w:val="00114499"/>
    <w:rsid w:val="00117AE0"/>
    <w:rsid w:val="00123302"/>
    <w:rsid w:val="001273A3"/>
    <w:rsid w:val="001306A3"/>
    <w:rsid w:val="00133534"/>
    <w:rsid w:val="00135EBB"/>
    <w:rsid w:val="00140F1E"/>
    <w:rsid w:val="00153127"/>
    <w:rsid w:val="00157E37"/>
    <w:rsid w:val="00160671"/>
    <w:rsid w:val="001616A3"/>
    <w:rsid w:val="001622A8"/>
    <w:rsid w:val="00170C42"/>
    <w:rsid w:val="00183D0B"/>
    <w:rsid w:val="00190124"/>
    <w:rsid w:val="00192C76"/>
    <w:rsid w:val="001961A9"/>
    <w:rsid w:val="001A2EFB"/>
    <w:rsid w:val="001B03F1"/>
    <w:rsid w:val="001B5386"/>
    <w:rsid w:val="001C0FEF"/>
    <w:rsid w:val="001C7297"/>
    <w:rsid w:val="001D3834"/>
    <w:rsid w:val="001D51A5"/>
    <w:rsid w:val="001E0C7E"/>
    <w:rsid w:val="001E4D48"/>
    <w:rsid w:val="001E712F"/>
    <w:rsid w:val="001F2097"/>
    <w:rsid w:val="001F2CBA"/>
    <w:rsid w:val="001F308C"/>
    <w:rsid w:val="00204A7C"/>
    <w:rsid w:val="002171FB"/>
    <w:rsid w:val="00220E4C"/>
    <w:rsid w:val="00231C9D"/>
    <w:rsid w:val="00234B14"/>
    <w:rsid w:val="00240E43"/>
    <w:rsid w:val="0025105A"/>
    <w:rsid w:val="0025578E"/>
    <w:rsid w:val="00256049"/>
    <w:rsid w:val="00257562"/>
    <w:rsid w:val="002606A3"/>
    <w:rsid w:val="00260F77"/>
    <w:rsid w:val="00263531"/>
    <w:rsid w:val="00265E78"/>
    <w:rsid w:val="00276824"/>
    <w:rsid w:val="0027798C"/>
    <w:rsid w:val="00280F30"/>
    <w:rsid w:val="0028671C"/>
    <w:rsid w:val="002910F2"/>
    <w:rsid w:val="002920ED"/>
    <w:rsid w:val="00292B47"/>
    <w:rsid w:val="0029776B"/>
    <w:rsid w:val="002A3EF1"/>
    <w:rsid w:val="002C1B1B"/>
    <w:rsid w:val="002C3750"/>
    <w:rsid w:val="002C3A16"/>
    <w:rsid w:val="002C4C1B"/>
    <w:rsid w:val="002D4633"/>
    <w:rsid w:val="002E1958"/>
    <w:rsid w:val="002E2B5E"/>
    <w:rsid w:val="002F2A2D"/>
    <w:rsid w:val="003042A3"/>
    <w:rsid w:val="00310440"/>
    <w:rsid w:val="0031C28A"/>
    <w:rsid w:val="003529B2"/>
    <w:rsid w:val="00360AF8"/>
    <w:rsid w:val="00365EB4"/>
    <w:rsid w:val="00375816"/>
    <w:rsid w:val="00383B41"/>
    <w:rsid w:val="00385298"/>
    <w:rsid w:val="003901B8"/>
    <w:rsid w:val="00391B98"/>
    <w:rsid w:val="00392643"/>
    <w:rsid w:val="00392F38"/>
    <w:rsid w:val="00394710"/>
    <w:rsid w:val="00395ABC"/>
    <w:rsid w:val="00396E1A"/>
    <w:rsid w:val="003A3019"/>
    <w:rsid w:val="003B26C3"/>
    <w:rsid w:val="003C5973"/>
    <w:rsid w:val="003D0FA6"/>
    <w:rsid w:val="003D25ED"/>
    <w:rsid w:val="003D3111"/>
    <w:rsid w:val="003D78A1"/>
    <w:rsid w:val="003E264C"/>
    <w:rsid w:val="003E2663"/>
    <w:rsid w:val="003F5EEA"/>
    <w:rsid w:val="0040200F"/>
    <w:rsid w:val="004065B7"/>
    <w:rsid w:val="00416F43"/>
    <w:rsid w:val="00417D25"/>
    <w:rsid w:val="00432A6E"/>
    <w:rsid w:val="0043785E"/>
    <w:rsid w:val="00440F70"/>
    <w:rsid w:val="004438AC"/>
    <w:rsid w:val="0045490E"/>
    <w:rsid w:val="00463BE3"/>
    <w:rsid w:val="0046519D"/>
    <w:rsid w:val="0047409F"/>
    <w:rsid w:val="00492765"/>
    <w:rsid w:val="004970C8"/>
    <w:rsid w:val="004A598B"/>
    <w:rsid w:val="004B27D1"/>
    <w:rsid w:val="004B3655"/>
    <w:rsid w:val="004B5250"/>
    <w:rsid w:val="004B5FC6"/>
    <w:rsid w:val="004C03BA"/>
    <w:rsid w:val="004D06DC"/>
    <w:rsid w:val="004D16E5"/>
    <w:rsid w:val="004D6640"/>
    <w:rsid w:val="004E5F2E"/>
    <w:rsid w:val="00504354"/>
    <w:rsid w:val="0052159D"/>
    <w:rsid w:val="00521CC1"/>
    <w:rsid w:val="00522571"/>
    <w:rsid w:val="00525B4E"/>
    <w:rsid w:val="00535773"/>
    <w:rsid w:val="00545553"/>
    <w:rsid w:val="00550961"/>
    <w:rsid w:val="0055144E"/>
    <w:rsid w:val="00552139"/>
    <w:rsid w:val="0055300B"/>
    <w:rsid w:val="00566CBA"/>
    <w:rsid w:val="00567562"/>
    <w:rsid w:val="0057603E"/>
    <w:rsid w:val="00582716"/>
    <w:rsid w:val="005827D8"/>
    <w:rsid w:val="005833F4"/>
    <w:rsid w:val="0058380E"/>
    <w:rsid w:val="00595A6C"/>
    <w:rsid w:val="005B085F"/>
    <w:rsid w:val="005B320F"/>
    <w:rsid w:val="005B3D56"/>
    <w:rsid w:val="005B623E"/>
    <w:rsid w:val="005C6CA2"/>
    <w:rsid w:val="005D14A3"/>
    <w:rsid w:val="00600EE3"/>
    <w:rsid w:val="00610F8D"/>
    <w:rsid w:val="00626ACB"/>
    <w:rsid w:val="00630789"/>
    <w:rsid w:val="0066785A"/>
    <w:rsid w:val="006766F4"/>
    <w:rsid w:val="00687280"/>
    <w:rsid w:val="00691ED4"/>
    <w:rsid w:val="00692C66"/>
    <w:rsid w:val="006A0365"/>
    <w:rsid w:val="006A1930"/>
    <w:rsid w:val="006B111B"/>
    <w:rsid w:val="006B49E9"/>
    <w:rsid w:val="006B5965"/>
    <w:rsid w:val="006C5D71"/>
    <w:rsid w:val="006D5DAB"/>
    <w:rsid w:val="006E39F0"/>
    <w:rsid w:val="006E79B5"/>
    <w:rsid w:val="00702E7A"/>
    <w:rsid w:val="0070379A"/>
    <w:rsid w:val="0071133E"/>
    <w:rsid w:val="0072055E"/>
    <w:rsid w:val="00720BDC"/>
    <w:rsid w:val="00732105"/>
    <w:rsid w:val="007440CF"/>
    <w:rsid w:val="00762CE1"/>
    <w:rsid w:val="007878F7"/>
    <w:rsid w:val="00791385"/>
    <w:rsid w:val="00791D30"/>
    <w:rsid w:val="00793DE6"/>
    <w:rsid w:val="00793EE3"/>
    <w:rsid w:val="00796EB0"/>
    <w:rsid w:val="007A28E9"/>
    <w:rsid w:val="007B6698"/>
    <w:rsid w:val="007C4A82"/>
    <w:rsid w:val="007D0E7B"/>
    <w:rsid w:val="007D1C5F"/>
    <w:rsid w:val="007D6D72"/>
    <w:rsid w:val="007E042E"/>
    <w:rsid w:val="007E1F5D"/>
    <w:rsid w:val="007E3262"/>
    <w:rsid w:val="007E4AC1"/>
    <w:rsid w:val="007E7974"/>
    <w:rsid w:val="007E7B0D"/>
    <w:rsid w:val="007F04BF"/>
    <w:rsid w:val="007F5D8A"/>
    <w:rsid w:val="007F7488"/>
    <w:rsid w:val="008012AD"/>
    <w:rsid w:val="008057A4"/>
    <w:rsid w:val="00810EEC"/>
    <w:rsid w:val="008561E5"/>
    <w:rsid w:val="00864120"/>
    <w:rsid w:val="00865EB7"/>
    <w:rsid w:val="00867A3E"/>
    <w:rsid w:val="00875016"/>
    <w:rsid w:val="00887E93"/>
    <w:rsid w:val="00894757"/>
    <w:rsid w:val="00896350"/>
    <w:rsid w:val="008970D4"/>
    <w:rsid w:val="008B0CB0"/>
    <w:rsid w:val="008B1D9E"/>
    <w:rsid w:val="008F338E"/>
    <w:rsid w:val="008F65DD"/>
    <w:rsid w:val="009001A3"/>
    <w:rsid w:val="00902A14"/>
    <w:rsid w:val="009224FB"/>
    <w:rsid w:val="00927CAE"/>
    <w:rsid w:val="00930CDA"/>
    <w:rsid w:val="009339B4"/>
    <w:rsid w:val="00936B19"/>
    <w:rsid w:val="00942C6C"/>
    <w:rsid w:val="00944296"/>
    <w:rsid w:val="009570FB"/>
    <w:rsid w:val="00960F00"/>
    <w:rsid w:val="00965068"/>
    <w:rsid w:val="00983720"/>
    <w:rsid w:val="00992F4F"/>
    <w:rsid w:val="00995C72"/>
    <w:rsid w:val="009A15B7"/>
    <w:rsid w:val="009A1D0B"/>
    <w:rsid w:val="009A3803"/>
    <w:rsid w:val="009A6EE7"/>
    <w:rsid w:val="009B52EA"/>
    <w:rsid w:val="009C107A"/>
    <w:rsid w:val="009C69EF"/>
    <w:rsid w:val="009D108D"/>
    <w:rsid w:val="009F174A"/>
    <w:rsid w:val="009F42D0"/>
    <w:rsid w:val="009F44B4"/>
    <w:rsid w:val="009F5D71"/>
    <w:rsid w:val="00A00C02"/>
    <w:rsid w:val="00A014AC"/>
    <w:rsid w:val="00A0401E"/>
    <w:rsid w:val="00A042E1"/>
    <w:rsid w:val="00A159A8"/>
    <w:rsid w:val="00A23C0F"/>
    <w:rsid w:val="00A24AE1"/>
    <w:rsid w:val="00A26ED1"/>
    <w:rsid w:val="00A41FAE"/>
    <w:rsid w:val="00A51766"/>
    <w:rsid w:val="00A52B7E"/>
    <w:rsid w:val="00A56514"/>
    <w:rsid w:val="00A612CD"/>
    <w:rsid w:val="00A67436"/>
    <w:rsid w:val="00A75A54"/>
    <w:rsid w:val="00A861AC"/>
    <w:rsid w:val="00A9462A"/>
    <w:rsid w:val="00AA1C37"/>
    <w:rsid w:val="00AB3B3D"/>
    <w:rsid w:val="00AB6605"/>
    <w:rsid w:val="00AE683F"/>
    <w:rsid w:val="00B01B6C"/>
    <w:rsid w:val="00B10B66"/>
    <w:rsid w:val="00B11E90"/>
    <w:rsid w:val="00B2238F"/>
    <w:rsid w:val="00B22A66"/>
    <w:rsid w:val="00B24B78"/>
    <w:rsid w:val="00B36DB5"/>
    <w:rsid w:val="00B47DA2"/>
    <w:rsid w:val="00B7111B"/>
    <w:rsid w:val="00B8168C"/>
    <w:rsid w:val="00B86C4E"/>
    <w:rsid w:val="00BA31CB"/>
    <w:rsid w:val="00BD6965"/>
    <w:rsid w:val="00BD7EEF"/>
    <w:rsid w:val="00BE2BA1"/>
    <w:rsid w:val="00BE6BB6"/>
    <w:rsid w:val="00C014B3"/>
    <w:rsid w:val="00C12D0C"/>
    <w:rsid w:val="00C2395A"/>
    <w:rsid w:val="00C24108"/>
    <w:rsid w:val="00C32C2F"/>
    <w:rsid w:val="00C402F5"/>
    <w:rsid w:val="00C46F66"/>
    <w:rsid w:val="00C5162C"/>
    <w:rsid w:val="00C52AC0"/>
    <w:rsid w:val="00C677B0"/>
    <w:rsid w:val="00C92954"/>
    <w:rsid w:val="00C963EE"/>
    <w:rsid w:val="00CA0253"/>
    <w:rsid w:val="00CA029C"/>
    <w:rsid w:val="00CB4070"/>
    <w:rsid w:val="00CC2FEF"/>
    <w:rsid w:val="00CD1E3A"/>
    <w:rsid w:val="00CD33F0"/>
    <w:rsid w:val="00CD6909"/>
    <w:rsid w:val="00CD7C73"/>
    <w:rsid w:val="00CE37EC"/>
    <w:rsid w:val="00CF01B6"/>
    <w:rsid w:val="00CF4029"/>
    <w:rsid w:val="00D04D00"/>
    <w:rsid w:val="00D07F95"/>
    <w:rsid w:val="00D10180"/>
    <w:rsid w:val="00D17D6F"/>
    <w:rsid w:val="00D21D73"/>
    <w:rsid w:val="00D3287F"/>
    <w:rsid w:val="00D35C8D"/>
    <w:rsid w:val="00D4284F"/>
    <w:rsid w:val="00D45722"/>
    <w:rsid w:val="00D52C05"/>
    <w:rsid w:val="00D565E5"/>
    <w:rsid w:val="00D604E0"/>
    <w:rsid w:val="00D60ADC"/>
    <w:rsid w:val="00D70728"/>
    <w:rsid w:val="00D81A7C"/>
    <w:rsid w:val="00D836B9"/>
    <w:rsid w:val="00D84CEF"/>
    <w:rsid w:val="00D8772B"/>
    <w:rsid w:val="00DA055B"/>
    <w:rsid w:val="00DB2C43"/>
    <w:rsid w:val="00DB4AC6"/>
    <w:rsid w:val="00DB57D9"/>
    <w:rsid w:val="00DB6134"/>
    <w:rsid w:val="00DC1529"/>
    <w:rsid w:val="00DC4EF6"/>
    <w:rsid w:val="00DF3A7D"/>
    <w:rsid w:val="00DF6313"/>
    <w:rsid w:val="00E0633F"/>
    <w:rsid w:val="00E130B9"/>
    <w:rsid w:val="00E172D1"/>
    <w:rsid w:val="00E36C3B"/>
    <w:rsid w:val="00E44077"/>
    <w:rsid w:val="00E45FF0"/>
    <w:rsid w:val="00E57D61"/>
    <w:rsid w:val="00E61226"/>
    <w:rsid w:val="00E63932"/>
    <w:rsid w:val="00E73CF7"/>
    <w:rsid w:val="00E74006"/>
    <w:rsid w:val="00E77E7C"/>
    <w:rsid w:val="00E85057"/>
    <w:rsid w:val="00EA0A7A"/>
    <w:rsid w:val="00EA62E1"/>
    <w:rsid w:val="00EA7D51"/>
    <w:rsid w:val="00EB6369"/>
    <w:rsid w:val="00EC13B7"/>
    <w:rsid w:val="00EC5D1F"/>
    <w:rsid w:val="00EE02E2"/>
    <w:rsid w:val="00EF108C"/>
    <w:rsid w:val="00EF1E47"/>
    <w:rsid w:val="00F01E9B"/>
    <w:rsid w:val="00F05B00"/>
    <w:rsid w:val="00F10260"/>
    <w:rsid w:val="00F1608E"/>
    <w:rsid w:val="00F21155"/>
    <w:rsid w:val="00F21A3A"/>
    <w:rsid w:val="00F22F5F"/>
    <w:rsid w:val="00F40F70"/>
    <w:rsid w:val="00F45D7F"/>
    <w:rsid w:val="00F56AE3"/>
    <w:rsid w:val="00F60F62"/>
    <w:rsid w:val="00F702C7"/>
    <w:rsid w:val="00F72546"/>
    <w:rsid w:val="00F7451A"/>
    <w:rsid w:val="00F943CC"/>
    <w:rsid w:val="00F970C4"/>
    <w:rsid w:val="00FB76B8"/>
    <w:rsid w:val="00FC22D3"/>
    <w:rsid w:val="00FD706B"/>
    <w:rsid w:val="00FF5EA7"/>
    <w:rsid w:val="024AA134"/>
    <w:rsid w:val="02626501"/>
    <w:rsid w:val="02D0515F"/>
    <w:rsid w:val="0304D068"/>
    <w:rsid w:val="038B6FF8"/>
    <w:rsid w:val="056826FB"/>
    <w:rsid w:val="063126AF"/>
    <w:rsid w:val="074710FB"/>
    <w:rsid w:val="07506323"/>
    <w:rsid w:val="08677761"/>
    <w:rsid w:val="08B87E28"/>
    <w:rsid w:val="0B0EB160"/>
    <w:rsid w:val="0B162973"/>
    <w:rsid w:val="0D6E862D"/>
    <w:rsid w:val="0E4B8612"/>
    <w:rsid w:val="1109FD23"/>
    <w:rsid w:val="1122843A"/>
    <w:rsid w:val="118FE4D8"/>
    <w:rsid w:val="1414592C"/>
    <w:rsid w:val="151066B5"/>
    <w:rsid w:val="1610BBE9"/>
    <w:rsid w:val="174BF9EE"/>
    <w:rsid w:val="17AE4B5E"/>
    <w:rsid w:val="1837CF5B"/>
    <w:rsid w:val="19C264E5"/>
    <w:rsid w:val="1A4BF8B4"/>
    <w:rsid w:val="1B20F44E"/>
    <w:rsid w:val="1C47157C"/>
    <w:rsid w:val="1EA710DF"/>
    <w:rsid w:val="1F1F69D7"/>
    <w:rsid w:val="20777239"/>
    <w:rsid w:val="21CD76CA"/>
    <w:rsid w:val="2213429A"/>
    <w:rsid w:val="23999DF0"/>
    <w:rsid w:val="23B98E2D"/>
    <w:rsid w:val="240C7B84"/>
    <w:rsid w:val="254AE35C"/>
    <w:rsid w:val="257A3034"/>
    <w:rsid w:val="27F2FC02"/>
    <w:rsid w:val="283CB84E"/>
    <w:rsid w:val="2847F7B6"/>
    <w:rsid w:val="287662F7"/>
    <w:rsid w:val="28C6E532"/>
    <w:rsid w:val="2B745910"/>
    <w:rsid w:val="336E301E"/>
    <w:rsid w:val="3384C043"/>
    <w:rsid w:val="349FD15B"/>
    <w:rsid w:val="34FEFC6E"/>
    <w:rsid w:val="3547FB14"/>
    <w:rsid w:val="35610726"/>
    <w:rsid w:val="370BF13D"/>
    <w:rsid w:val="387429B9"/>
    <w:rsid w:val="3A4E511F"/>
    <w:rsid w:val="3B2A5F56"/>
    <w:rsid w:val="3B7D3F46"/>
    <w:rsid w:val="3BB8DD90"/>
    <w:rsid w:val="3BFCF51C"/>
    <w:rsid w:val="3BFED9C3"/>
    <w:rsid w:val="3E00E7D1"/>
    <w:rsid w:val="44B5F525"/>
    <w:rsid w:val="47F5836D"/>
    <w:rsid w:val="4870ED68"/>
    <w:rsid w:val="4876E23B"/>
    <w:rsid w:val="4879175C"/>
    <w:rsid w:val="4895CE56"/>
    <w:rsid w:val="49896648"/>
    <w:rsid w:val="4B26765F"/>
    <w:rsid w:val="4B2D242F"/>
    <w:rsid w:val="4CD8BC7A"/>
    <w:rsid w:val="4DA5629B"/>
    <w:rsid w:val="4E1EF921"/>
    <w:rsid w:val="4FAEE254"/>
    <w:rsid w:val="511F0686"/>
    <w:rsid w:val="51A97230"/>
    <w:rsid w:val="51C70555"/>
    <w:rsid w:val="52AB248A"/>
    <w:rsid w:val="52D82A6A"/>
    <w:rsid w:val="52EA7CBE"/>
    <w:rsid w:val="54FEA617"/>
    <w:rsid w:val="570FA3E2"/>
    <w:rsid w:val="58A56A2A"/>
    <w:rsid w:val="5986FA28"/>
    <w:rsid w:val="59C5D97F"/>
    <w:rsid w:val="5B20F123"/>
    <w:rsid w:val="5BB2576B"/>
    <w:rsid w:val="5C994C8A"/>
    <w:rsid w:val="5CDF185A"/>
    <w:rsid w:val="5F6CD086"/>
    <w:rsid w:val="5FD0ED4C"/>
    <w:rsid w:val="6012572A"/>
    <w:rsid w:val="60B8195A"/>
    <w:rsid w:val="61B2897D"/>
    <w:rsid w:val="62304A07"/>
    <w:rsid w:val="6258931A"/>
    <w:rsid w:val="63088E0E"/>
    <w:rsid w:val="6310B802"/>
    <w:rsid w:val="63C0B2F6"/>
    <w:rsid w:val="642106EE"/>
    <w:rsid w:val="64F4B8BE"/>
    <w:rsid w:val="650DA03F"/>
    <w:rsid w:val="6684CD2D"/>
    <w:rsid w:val="6839CEE4"/>
    <w:rsid w:val="68E6DFB1"/>
    <w:rsid w:val="6B139FF3"/>
    <w:rsid w:val="6E380D2B"/>
    <w:rsid w:val="70860DA1"/>
    <w:rsid w:val="70EE4F1F"/>
    <w:rsid w:val="7276A46A"/>
    <w:rsid w:val="72AB32EE"/>
    <w:rsid w:val="75029823"/>
    <w:rsid w:val="75C1C042"/>
    <w:rsid w:val="76A315E2"/>
    <w:rsid w:val="78F96104"/>
    <w:rsid w:val="79CF4487"/>
    <w:rsid w:val="7A7EA2DD"/>
    <w:rsid w:val="7AE95FEE"/>
    <w:rsid w:val="7B682CC3"/>
    <w:rsid w:val="7BA17A85"/>
    <w:rsid w:val="7BF3237C"/>
    <w:rsid w:val="7D226C25"/>
    <w:rsid w:val="7D299C83"/>
    <w:rsid w:val="7D44DF44"/>
    <w:rsid w:val="7DE5FA84"/>
    <w:rsid w:val="7E7AC94A"/>
    <w:rsid w:val="7F68A288"/>
    <w:rsid w:val="7F81C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D30D13A"/>
  <w15:docId w15:val="{57C7635A-BAFB-4A36-BBE3-36C7835F2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alibri" w:hAnsi="Century Gothic" w:cs="Century Gothic"/>
        <w:color w:val="000000"/>
        <w:sz w:val="22"/>
        <w:szCs w:val="22"/>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locked="1"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03F1"/>
    <w:pPr>
      <w:spacing w:after="200" w:line="276" w:lineRule="auto"/>
    </w:pPr>
  </w:style>
  <w:style w:type="paragraph" w:styleId="Heading1">
    <w:name w:val="heading 1"/>
    <w:basedOn w:val="Normal"/>
    <w:next w:val="Normal"/>
    <w:link w:val="Heading1Char"/>
    <w:qFormat/>
    <w:locked/>
    <w:rsid w:val="000E26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locked/>
    <w:rsid w:val="002A3E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locked/>
    <w:rsid w:val="005215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qFormat/>
    <w:locked/>
    <w:rsid w:val="00762CE1"/>
    <w:pPr>
      <w:keepNext/>
      <w:spacing w:after="0" w:line="240" w:lineRule="auto"/>
      <w:jc w:val="center"/>
      <w:outlineLvl w:val="4"/>
    </w:pPr>
    <w:rPr>
      <w:rFonts w:ascii="Arial" w:hAnsi="Arial" w:cs="Times New Roman"/>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2546"/>
    <w:rPr>
      <w:rFonts w:eastAsia="Times New Roman" w:cs="Calibri"/>
      <w:lang w:eastAsia="en-US"/>
    </w:rPr>
  </w:style>
  <w:style w:type="paragraph" w:styleId="BalloonText">
    <w:name w:val="Balloon Text"/>
    <w:basedOn w:val="Normal"/>
    <w:link w:val="BalloonTextChar"/>
    <w:semiHidden/>
    <w:rsid w:val="00D565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D565E5"/>
    <w:rPr>
      <w:rFonts w:ascii="Tahoma" w:hAnsi="Tahoma" w:cs="Tahoma"/>
      <w:sz w:val="16"/>
      <w:szCs w:val="16"/>
    </w:rPr>
  </w:style>
  <w:style w:type="table" w:styleId="TableGrid">
    <w:name w:val="Table Grid"/>
    <w:basedOn w:val="TableNormal"/>
    <w:rsid w:val="00930CD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F10260"/>
    <w:pPr>
      <w:widowControl w:val="0"/>
      <w:spacing w:after="0" w:line="240" w:lineRule="auto"/>
      <w:jc w:val="both"/>
    </w:pPr>
    <w:rPr>
      <w:rFonts w:ascii="AvantGarde Bk BT" w:hAnsi="AvantGarde Bk BT" w:cs="AvantGarde Bk BT"/>
      <w:i/>
      <w:iCs/>
      <w:sz w:val="18"/>
      <w:szCs w:val="18"/>
    </w:rPr>
  </w:style>
  <w:style w:type="character" w:customStyle="1" w:styleId="BodyText3Char">
    <w:name w:val="Body Text 3 Char"/>
    <w:basedOn w:val="DefaultParagraphFont"/>
    <w:link w:val="BodyText3"/>
    <w:locked/>
    <w:rsid w:val="00F10260"/>
    <w:rPr>
      <w:rFonts w:ascii="AvantGarde Bk BT" w:hAnsi="AvantGarde Bk BT" w:cs="AvantGarde Bk BT"/>
      <w:i/>
      <w:iCs/>
      <w:snapToGrid w:val="0"/>
      <w:sz w:val="20"/>
      <w:szCs w:val="20"/>
    </w:rPr>
  </w:style>
  <w:style w:type="paragraph" w:styleId="NormalWeb">
    <w:name w:val="Normal (Web)"/>
    <w:basedOn w:val="Normal"/>
    <w:uiPriority w:val="99"/>
    <w:rsid w:val="005B3D56"/>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rsid w:val="00566CBA"/>
    <w:rPr>
      <w:rFonts w:cs="Times New Roman"/>
      <w:color w:val="0000FF"/>
      <w:u w:val="single"/>
    </w:rPr>
  </w:style>
  <w:style w:type="paragraph" w:customStyle="1" w:styleId="Default">
    <w:name w:val="Default"/>
    <w:rsid w:val="00CD6909"/>
    <w:pPr>
      <w:autoSpaceDE w:val="0"/>
      <w:autoSpaceDN w:val="0"/>
      <w:adjustRightInd w:val="0"/>
    </w:pPr>
    <w:rPr>
      <w:rFonts w:ascii="Arial" w:eastAsia="Times New Roman" w:hAnsi="Arial" w:cs="Arial"/>
      <w:sz w:val="24"/>
      <w:szCs w:val="24"/>
    </w:rPr>
  </w:style>
  <w:style w:type="paragraph" w:customStyle="1" w:styleId="DefaultText">
    <w:name w:val="Default Text"/>
    <w:basedOn w:val="Default"/>
    <w:next w:val="Default"/>
    <w:rsid w:val="00CD6909"/>
    <w:rPr>
      <w:rFonts w:cs="Times New Roman"/>
      <w:color w:val="auto"/>
    </w:rPr>
  </w:style>
  <w:style w:type="paragraph" w:styleId="Header">
    <w:name w:val="header"/>
    <w:basedOn w:val="Normal"/>
    <w:link w:val="HeaderChar"/>
    <w:rsid w:val="00234B14"/>
    <w:pPr>
      <w:tabs>
        <w:tab w:val="center" w:pos="4320"/>
        <w:tab w:val="right" w:pos="8640"/>
      </w:tabs>
      <w:spacing w:after="0" w:line="240" w:lineRule="auto"/>
    </w:pPr>
    <w:rPr>
      <w:rFonts w:ascii="Times New Roman" w:hAnsi="Times New Roman" w:cs="Times New Roman"/>
      <w:sz w:val="20"/>
      <w:szCs w:val="20"/>
      <w:lang w:val="en-US"/>
    </w:rPr>
  </w:style>
  <w:style w:type="character" w:customStyle="1" w:styleId="HeaderChar">
    <w:name w:val="Header Char"/>
    <w:basedOn w:val="DefaultParagraphFont"/>
    <w:link w:val="Header"/>
    <w:rsid w:val="00234B14"/>
    <w:rPr>
      <w:rFonts w:ascii="Times New Roman" w:eastAsia="Times New Roman" w:hAnsi="Times New Roman"/>
      <w:lang w:val="en-US" w:eastAsia="en-US"/>
    </w:rPr>
  </w:style>
  <w:style w:type="paragraph" w:styleId="Footer">
    <w:name w:val="footer"/>
    <w:basedOn w:val="Normal"/>
    <w:link w:val="FooterChar"/>
    <w:uiPriority w:val="99"/>
    <w:unhideWhenUsed/>
    <w:rsid w:val="00234B14"/>
    <w:pPr>
      <w:tabs>
        <w:tab w:val="center" w:pos="4513"/>
        <w:tab w:val="right" w:pos="9026"/>
      </w:tabs>
      <w:spacing w:after="0" w:line="240" w:lineRule="auto"/>
    </w:pPr>
    <w:rPr>
      <w:rFonts w:ascii="Cambria" w:eastAsia="MS Mincho" w:hAnsi="Cambria" w:cs="Times New Roman"/>
      <w:sz w:val="24"/>
      <w:szCs w:val="24"/>
      <w:lang w:val="en-US"/>
    </w:rPr>
  </w:style>
  <w:style w:type="character" w:customStyle="1" w:styleId="FooterChar">
    <w:name w:val="Footer Char"/>
    <w:basedOn w:val="DefaultParagraphFont"/>
    <w:link w:val="Footer"/>
    <w:uiPriority w:val="99"/>
    <w:rsid w:val="00234B14"/>
    <w:rPr>
      <w:rFonts w:ascii="Cambria" w:eastAsia="MS Mincho" w:hAnsi="Cambria"/>
      <w:sz w:val="24"/>
      <w:szCs w:val="24"/>
      <w:lang w:val="en-US" w:eastAsia="en-US"/>
    </w:rPr>
  </w:style>
  <w:style w:type="character" w:customStyle="1" w:styleId="Heading5Char">
    <w:name w:val="Heading 5 Char"/>
    <w:basedOn w:val="DefaultParagraphFont"/>
    <w:link w:val="Heading5"/>
    <w:rsid w:val="00762CE1"/>
    <w:rPr>
      <w:rFonts w:ascii="Arial" w:eastAsia="Times New Roman" w:hAnsi="Arial"/>
      <w:sz w:val="28"/>
      <w:u w:val="single"/>
    </w:rPr>
  </w:style>
  <w:style w:type="character" w:customStyle="1" w:styleId="UnresolvedMention1">
    <w:name w:val="Unresolved Mention1"/>
    <w:basedOn w:val="DefaultParagraphFont"/>
    <w:uiPriority w:val="99"/>
    <w:semiHidden/>
    <w:unhideWhenUsed/>
    <w:rsid w:val="00D10180"/>
    <w:rPr>
      <w:color w:val="808080"/>
      <w:shd w:val="clear" w:color="auto" w:fill="E6E6E6"/>
    </w:rPr>
  </w:style>
  <w:style w:type="character" w:styleId="CommentReference">
    <w:name w:val="annotation reference"/>
    <w:basedOn w:val="DefaultParagraphFont"/>
    <w:semiHidden/>
    <w:unhideWhenUsed/>
    <w:rsid w:val="00CF01B6"/>
    <w:rPr>
      <w:sz w:val="16"/>
      <w:szCs w:val="16"/>
    </w:rPr>
  </w:style>
  <w:style w:type="paragraph" w:styleId="CommentText">
    <w:name w:val="annotation text"/>
    <w:basedOn w:val="Normal"/>
    <w:link w:val="CommentTextChar"/>
    <w:semiHidden/>
    <w:unhideWhenUsed/>
    <w:rsid w:val="00CF01B6"/>
    <w:pPr>
      <w:spacing w:line="240" w:lineRule="auto"/>
    </w:pPr>
    <w:rPr>
      <w:sz w:val="20"/>
      <w:szCs w:val="20"/>
    </w:rPr>
  </w:style>
  <w:style w:type="character" w:customStyle="1" w:styleId="CommentTextChar">
    <w:name w:val="Comment Text Char"/>
    <w:basedOn w:val="DefaultParagraphFont"/>
    <w:link w:val="CommentText"/>
    <w:semiHidden/>
    <w:rsid w:val="00CF01B6"/>
    <w:rPr>
      <w:sz w:val="20"/>
      <w:szCs w:val="20"/>
    </w:rPr>
  </w:style>
  <w:style w:type="paragraph" w:styleId="CommentSubject">
    <w:name w:val="annotation subject"/>
    <w:basedOn w:val="CommentText"/>
    <w:next w:val="CommentText"/>
    <w:link w:val="CommentSubjectChar"/>
    <w:semiHidden/>
    <w:unhideWhenUsed/>
    <w:rsid w:val="00CF01B6"/>
    <w:rPr>
      <w:b/>
      <w:bCs/>
    </w:rPr>
  </w:style>
  <w:style w:type="character" w:customStyle="1" w:styleId="CommentSubjectChar">
    <w:name w:val="Comment Subject Char"/>
    <w:basedOn w:val="CommentTextChar"/>
    <w:link w:val="CommentSubject"/>
    <w:semiHidden/>
    <w:rsid w:val="00CF01B6"/>
    <w:rPr>
      <w:b/>
      <w:bCs/>
      <w:sz w:val="20"/>
      <w:szCs w:val="20"/>
    </w:rPr>
  </w:style>
  <w:style w:type="character" w:customStyle="1" w:styleId="Heading3Char">
    <w:name w:val="Heading 3 Char"/>
    <w:basedOn w:val="DefaultParagraphFont"/>
    <w:link w:val="Heading3"/>
    <w:semiHidden/>
    <w:rsid w:val="0052159D"/>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semiHidden/>
    <w:unhideWhenUsed/>
    <w:rsid w:val="0052159D"/>
    <w:pPr>
      <w:spacing w:after="120"/>
    </w:pPr>
  </w:style>
  <w:style w:type="character" w:customStyle="1" w:styleId="BodyTextChar">
    <w:name w:val="Body Text Char"/>
    <w:basedOn w:val="DefaultParagraphFont"/>
    <w:link w:val="BodyText"/>
    <w:semiHidden/>
    <w:rsid w:val="0052159D"/>
  </w:style>
  <w:style w:type="paragraph" w:styleId="BodyText2">
    <w:name w:val="Body Text 2"/>
    <w:basedOn w:val="Normal"/>
    <w:link w:val="BodyText2Char"/>
    <w:semiHidden/>
    <w:unhideWhenUsed/>
    <w:rsid w:val="0052159D"/>
    <w:pPr>
      <w:spacing w:after="120" w:line="480" w:lineRule="auto"/>
    </w:pPr>
  </w:style>
  <w:style w:type="character" w:customStyle="1" w:styleId="BodyText2Char">
    <w:name w:val="Body Text 2 Char"/>
    <w:basedOn w:val="DefaultParagraphFont"/>
    <w:link w:val="BodyText2"/>
    <w:semiHidden/>
    <w:rsid w:val="0052159D"/>
  </w:style>
  <w:style w:type="paragraph" w:customStyle="1" w:styleId="p2">
    <w:name w:val="p2"/>
    <w:basedOn w:val="Normal"/>
    <w:rsid w:val="0052159D"/>
    <w:pPr>
      <w:widowControl w:val="0"/>
      <w:tabs>
        <w:tab w:val="left" w:pos="720"/>
      </w:tabs>
      <w:spacing w:after="0" w:line="320" w:lineRule="atLeast"/>
    </w:pPr>
    <w:rPr>
      <w:rFonts w:ascii="Times New Roman" w:eastAsia="Times New Roman" w:hAnsi="Times New Roman" w:cs="Times New Roman"/>
      <w:snapToGrid w:val="0"/>
      <w:color w:val="auto"/>
      <w:sz w:val="24"/>
      <w:szCs w:val="20"/>
      <w:lang w:eastAsia="en-US"/>
    </w:rPr>
  </w:style>
  <w:style w:type="paragraph" w:customStyle="1" w:styleId="p12">
    <w:name w:val="p12"/>
    <w:basedOn w:val="Normal"/>
    <w:rsid w:val="0052159D"/>
    <w:pPr>
      <w:widowControl w:val="0"/>
      <w:spacing w:after="0" w:line="240" w:lineRule="atLeast"/>
      <w:ind w:left="720" w:hanging="720"/>
    </w:pPr>
    <w:rPr>
      <w:rFonts w:ascii="Times New Roman" w:eastAsia="Times New Roman" w:hAnsi="Times New Roman" w:cs="Times New Roman"/>
      <w:snapToGrid w:val="0"/>
      <w:color w:val="auto"/>
      <w:sz w:val="24"/>
      <w:szCs w:val="20"/>
      <w:lang w:eastAsia="en-US"/>
    </w:rPr>
  </w:style>
  <w:style w:type="paragraph" w:styleId="ListParagraph">
    <w:name w:val="List Paragraph"/>
    <w:basedOn w:val="Normal"/>
    <w:uiPriority w:val="34"/>
    <w:qFormat/>
    <w:rsid w:val="0052159D"/>
    <w:pPr>
      <w:spacing w:after="0" w:line="240" w:lineRule="auto"/>
      <w:ind w:left="720"/>
      <w:contextualSpacing/>
    </w:pPr>
    <w:rPr>
      <w:rFonts w:ascii="Times New Roman" w:eastAsia="Times New Roman" w:hAnsi="Times New Roman" w:cs="Times New Roman"/>
      <w:color w:val="auto"/>
      <w:sz w:val="20"/>
      <w:szCs w:val="20"/>
      <w:lang w:eastAsia="en-US"/>
    </w:rPr>
  </w:style>
  <w:style w:type="paragraph" w:customStyle="1" w:styleId="TableParagraph">
    <w:name w:val="Table Paragraph"/>
    <w:basedOn w:val="Normal"/>
    <w:uiPriority w:val="1"/>
    <w:qFormat/>
    <w:rsid w:val="0052159D"/>
    <w:pPr>
      <w:widowControl w:val="0"/>
      <w:autoSpaceDE w:val="0"/>
      <w:autoSpaceDN w:val="0"/>
      <w:spacing w:after="0" w:line="240" w:lineRule="auto"/>
      <w:ind w:left="107"/>
    </w:pPr>
    <w:rPr>
      <w:rFonts w:ascii="Calibri" w:hAnsi="Calibri" w:cs="Calibri"/>
      <w:color w:val="auto"/>
      <w:lang w:bidi="en-GB"/>
    </w:rPr>
  </w:style>
  <w:style w:type="paragraph" w:customStyle="1" w:styleId="xmsonospacing">
    <w:name w:val="x_msonospacing"/>
    <w:basedOn w:val="Normal"/>
    <w:rsid w:val="00153127"/>
    <w:pPr>
      <w:spacing w:after="0" w:line="240" w:lineRule="auto"/>
    </w:pPr>
    <w:rPr>
      <w:rFonts w:ascii="Calibri" w:eastAsiaTheme="minorEastAsia" w:hAnsi="Calibri" w:cs="Calibri"/>
      <w:color w:val="auto"/>
    </w:rPr>
  </w:style>
  <w:style w:type="character" w:customStyle="1" w:styleId="Heading2Char">
    <w:name w:val="Heading 2 Char"/>
    <w:basedOn w:val="DefaultParagraphFont"/>
    <w:link w:val="Heading2"/>
    <w:semiHidden/>
    <w:rsid w:val="002A3EF1"/>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rsid w:val="000E2637"/>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locked/>
    <w:rsid w:val="007D1C5F"/>
    <w:rPr>
      <w:b/>
      <w:bCs/>
    </w:rPr>
  </w:style>
  <w:style w:type="paragraph" w:customStyle="1" w:styleId="paragraph">
    <w:name w:val="paragraph"/>
    <w:basedOn w:val="Normal"/>
    <w:rsid w:val="00B01B6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B01B6C"/>
  </w:style>
  <w:style w:type="character" w:customStyle="1" w:styleId="eop">
    <w:name w:val="eop"/>
    <w:basedOn w:val="DefaultParagraphFont"/>
    <w:rsid w:val="00B01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4">
          <w:marLeft w:val="446"/>
          <w:marRight w:val="0"/>
          <w:marTop w:val="0"/>
          <w:marBottom w:val="0"/>
          <w:divBdr>
            <w:top w:val="none" w:sz="0" w:space="0" w:color="auto"/>
            <w:left w:val="none" w:sz="0" w:space="0" w:color="auto"/>
            <w:bottom w:val="none" w:sz="0" w:space="0" w:color="auto"/>
            <w:right w:val="none" w:sz="0" w:space="0" w:color="auto"/>
          </w:divBdr>
        </w:div>
        <w:div w:id="7">
          <w:marLeft w:val="446"/>
          <w:marRight w:val="0"/>
          <w:marTop w:val="0"/>
          <w:marBottom w:val="0"/>
          <w:divBdr>
            <w:top w:val="none" w:sz="0" w:space="0" w:color="auto"/>
            <w:left w:val="none" w:sz="0" w:space="0" w:color="auto"/>
            <w:bottom w:val="none" w:sz="0" w:space="0" w:color="auto"/>
            <w:right w:val="none" w:sz="0" w:space="0" w:color="auto"/>
          </w:divBdr>
        </w:div>
        <w:div w:id="8">
          <w:marLeft w:val="446"/>
          <w:marRight w:val="0"/>
          <w:marTop w:val="0"/>
          <w:marBottom w:val="0"/>
          <w:divBdr>
            <w:top w:val="none" w:sz="0" w:space="0" w:color="auto"/>
            <w:left w:val="none" w:sz="0" w:space="0" w:color="auto"/>
            <w:bottom w:val="none" w:sz="0" w:space="0" w:color="auto"/>
            <w:right w:val="none" w:sz="0" w:space="0" w:color="auto"/>
          </w:divBdr>
        </w:div>
        <w:div w:id="15">
          <w:marLeft w:val="446"/>
          <w:marRight w:val="0"/>
          <w:marTop w:val="0"/>
          <w:marBottom w:val="0"/>
          <w:divBdr>
            <w:top w:val="none" w:sz="0" w:space="0" w:color="auto"/>
            <w:left w:val="none" w:sz="0" w:space="0" w:color="auto"/>
            <w:bottom w:val="none" w:sz="0" w:space="0" w:color="auto"/>
            <w:right w:val="none" w:sz="0" w:space="0" w:color="auto"/>
          </w:divBdr>
        </w:div>
        <w:div w:id="17">
          <w:marLeft w:val="446"/>
          <w:marRight w:val="0"/>
          <w:marTop w:val="0"/>
          <w:marBottom w:val="0"/>
          <w:divBdr>
            <w:top w:val="none" w:sz="0" w:space="0" w:color="auto"/>
            <w:left w:val="none" w:sz="0" w:space="0" w:color="auto"/>
            <w:bottom w:val="none" w:sz="0" w:space="0" w:color="auto"/>
            <w:right w:val="none" w:sz="0" w:space="0" w:color="auto"/>
          </w:divBdr>
        </w:div>
        <w:div w:id="21">
          <w:marLeft w:val="446"/>
          <w:marRight w:val="0"/>
          <w:marTop w:val="0"/>
          <w:marBottom w:val="0"/>
          <w:divBdr>
            <w:top w:val="none" w:sz="0" w:space="0" w:color="auto"/>
            <w:left w:val="none" w:sz="0" w:space="0" w:color="auto"/>
            <w:bottom w:val="none" w:sz="0" w:space="0" w:color="auto"/>
            <w:right w:val="none" w:sz="0" w:space="0" w:color="auto"/>
          </w:divBdr>
        </w:div>
        <w:div w:id="22">
          <w:marLeft w:val="446"/>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11">
          <w:marLeft w:val="547"/>
          <w:marRight w:val="0"/>
          <w:marTop w:val="0"/>
          <w:marBottom w:val="0"/>
          <w:divBdr>
            <w:top w:val="none" w:sz="0" w:space="0" w:color="auto"/>
            <w:left w:val="none" w:sz="0" w:space="0" w:color="auto"/>
            <w:bottom w:val="none" w:sz="0" w:space="0" w:color="auto"/>
            <w:right w:val="none" w:sz="0" w:space="0" w:color="auto"/>
          </w:divBdr>
        </w:div>
      </w:divsChild>
    </w:div>
    <w:div w:id="29">
      <w:marLeft w:val="0"/>
      <w:marRight w:val="0"/>
      <w:marTop w:val="0"/>
      <w:marBottom w:val="0"/>
      <w:divBdr>
        <w:top w:val="none" w:sz="0" w:space="0" w:color="auto"/>
        <w:left w:val="none" w:sz="0" w:space="0" w:color="auto"/>
        <w:bottom w:val="none" w:sz="0" w:space="0" w:color="auto"/>
        <w:right w:val="none" w:sz="0" w:space="0" w:color="auto"/>
      </w:divBdr>
      <w:divsChild>
        <w:div w:id="35">
          <w:marLeft w:val="547"/>
          <w:marRight w:val="0"/>
          <w:marTop w:val="0"/>
          <w:marBottom w:val="0"/>
          <w:divBdr>
            <w:top w:val="none" w:sz="0" w:space="0" w:color="auto"/>
            <w:left w:val="none" w:sz="0" w:space="0" w:color="auto"/>
            <w:bottom w:val="none" w:sz="0" w:space="0" w:color="auto"/>
            <w:right w:val="none" w:sz="0" w:space="0" w:color="auto"/>
          </w:divBdr>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1">
          <w:marLeft w:val="446"/>
          <w:marRight w:val="0"/>
          <w:marTop w:val="0"/>
          <w:marBottom w:val="0"/>
          <w:divBdr>
            <w:top w:val="none" w:sz="0" w:space="0" w:color="auto"/>
            <w:left w:val="none" w:sz="0" w:space="0" w:color="auto"/>
            <w:bottom w:val="none" w:sz="0" w:space="0" w:color="auto"/>
            <w:right w:val="none" w:sz="0" w:space="0" w:color="auto"/>
          </w:divBdr>
        </w:div>
        <w:div w:id="5">
          <w:marLeft w:val="446"/>
          <w:marRight w:val="0"/>
          <w:marTop w:val="0"/>
          <w:marBottom w:val="0"/>
          <w:divBdr>
            <w:top w:val="none" w:sz="0" w:space="0" w:color="auto"/>
            <w:left w:val="none" w:sz="0" w:space="0" w:color="auto"/>
            <w:bottom w:val="none" w:sz="0" w:space="0" w:color="auto"/>
            <w:right w:val="none" w:sz="0" w:space="0" w:color="auto"/>
          </w:divBdr>
        </w:div>
        <w:div w:id="6">
          <w:marLeft w:val="446"/>
          <w:marRight w:val="0"/>
          <w:marTop w:val="0"/>
          <w:marBottom w:val="0"/>
          <w:divBdr>
            <w:top w:val="none" w:sz="0" w:space="0" w:color="auto"/>
            <w:left w:val="none" w:sz="0" w:space="0" w:color="auto"/>
            <w:bottom w:val="none" w:sz="0" w:space="0" w:color="auto"/>
            <w:right w:val="none" w:sz="0" w:space="0" w:color="auto"/>
          </w:divBdr>
        </w:div>
        <w:div w:id="12">
          <w:marLeft w:val="446"/>
          <w:marRight w:val="0"/>
          <w:marTop w:val="0"/>
          <w:marBottom w:val="0"/>
          <w:divBdr>
            <w:top w:val="none" w:sz="0" w:space="0" w:color="auto"/>
            <w:left w:val="none" w:sz="0" w:space="0" w:color="auto"/>
            <w:bottom w:val="none" w:sz="0" w:space="0" w:color="auto"/>
            <w:right w:val="none" w:sz="0" w:space="0" w:color="auto"/>
          </w:divBdr>
        </w:div>
        <w:div w:id="13">
          <w:marLeft w:val="446"/>
          <w:marRight w:val="0"/>
          <w:marTop w:val="0"/>
          <w:marBottom w:val="0"/>
          <w:divBdr>
            <w:top w:val="none" w:sz="0" w:space="0" w:color="auto"/>
            <w:left w:val="none" w:sz="0" w:space="0" w:color="auto"/>
            <w:bottom w:val="none" w:sz="0" w:space="0" w:color="auto"/>
            <w:right w:val="none" w:sz="0" w:space="0" w:color="auto"/>
          </w:divBdr>
        </w:div>
        <w:div w:id="18">
          <w:marLeft w:val="446"/>
          <w:marRight w:val="0"/>
          <w:marTop w:val="0"/>
          <w:marBottom w:val="0"/>
          <w:divBdr>
            <w:top w:val="none" w:sz="0" w:space="0" w:color="auto"/>
            <w:left w:val="none" w:sz="0" w:space="0" w:color="auto"/>
            <w:bottom w:val="none" w:sz="0" w:space="0" w:color="auto"/>
            <w:right w:val="none" w:sz="0" w:space="0" w:color="auto"/>
          </w:divBdr>
        </w:div>
        <w:div w:id="19">
          <w:marLeft w:val="446"/>
          <w:marRight w:val="0"/>
          <w:marTop w:val="0"/>
          <w:marBottom w:val="0"/>
          <w:divBdr>
            <w:top w:val="none" w:sz="0" w:space="0" w:color="auto"/>
            <w:left w:val="none" w:sz="0" w:space="0" w:color="auto"/>
            <w:bottom w:val="none" w:sz="0" w:space="0" w:color="auto"/>
            <w:right w:val="none" w:sz="0" w:space="0" w:color="auto"/>
          </w:divBdr>
        </w:div>
        <w:div w:id="27">
          <w:marLeft w:val="446"/>
          <w:marRight w:val="0"/>
          <w:marTop w:val="0"/>
          <w:marBottom w:val="0"/>
          <w:divBdr>
            <w:top w:val="none" w:sz="0" w:space="0" w:color="auto"/>
            <w:left w:val="none" w:sz="0" w:space="0" w:color="auto"/>
            <w:bottom w:val="none" w:sz="0" w:space="0" w:color="auto"/>
            <w:right w:val="none" w:sz="0" w:space="0" w:color="auto"/>
          </w:divBdr>
        </w:div>
        <w:div w:id="34">
          <w:marLeft w:val="446"/>
          <w:marRight w:val="0"/>
          <w:marTop w:val="0"/>
          <w:marBottom w:val="0"/>
          <w:divBdr>
            <w:top w:val="none" w:sz="0" w:space="0" w:color="auto"/>
            <w:left w:val="none" w:sz="0" w:space="0" w:color="auto"/>
            <w:bottom w:val="none" w:sz="0" w:space="0" w:color="auto"/>
            <w:right w:val="none" w:sz="0" w:space="0" w:color="auto"/>
          </w:divBdr>
        </w:div>
        <w:div w:id="41">
          <w:marLeft w:val="446"/>
          <w:marRight w:val="0"/>
          <w:marTop w:val="0"/>
          <w:marBottom w:val="0"/>
          <w:divBdr>
            <w:top w:val="none" w:sz="0" w:space="0" w:color="auto"/>
            <w:left w:val="none" w:sz="0" w:space="0" w:color="auto"/>
            <w:bottom w:val="none" w:sz="0" w:space="0" w:color="auto"/>
            <w:right w:val="none" w:sz="0" w:space="0" w:color="auto"/>
          </w:divBdr>
        </w:div>
      </w:divsChild>
    </w:div>
    <w:div w:id="36">
      <w:marLeft w:val="0"/>
      <w:marRight w:val="0"/>
      <w:marTop w:val="0"/>
      <w:marBottom w:val="0"/>
      <w:divBdr>
        <w:top w:val="none" w:sz="0" w:space="0" w:color="auto"/>
        <w:left w:val="none" w:sz="0" w:space="0" w:color="auto"/>
        <w:bottom w:val="none" w:sz="0" w:space="0" w:color="auto"/>
        <w:right w:val="none" w:sz="0" w:space="0" w:color="auto"/>
      </w:divBdr>
      <w:divsChild>
        <w:div w:id="2">
          <w:marLeft w:val="547"/>
          <w:marRight w:val="0"/>
          <w:marTop w:val="0"/>
          <w:marBottom w:val="0"/>
          <w:divBdr>
            <w:top w:val="none" w:sz="0" w:space="0" w:color="auto"/>
            <w:left w:val="none" w:sz="0" w:space="0" w:color="auto"/>
            <w:bottom w:val="none" w:sz="0" w:space="0" w:color="auto"/>
            <w:right w:val="none" w:sz="0" w:space="0" w:color="auto"/>
          </w:divBdr>
        </w:div>
        <w:div w:id="16">
          <w:marLeft w:val="547"/>
          <w:marRight w:val="0"/>
          <w:marTop w:val="0"/>
          <w:marBottom w:val="0"/>
          <w:divBdr>
            <w:top w:val="none" w:sz="0" w:space="0" w:color="auto"/>
            <w:left w:val="none" w:sz="0" w:space="0" w:color="auto"/>
            <w:bottom w:val="none" w:sz="0" w:space="0" w:color="auto"/>
            <w:right w:val="none" w:sz="0" w:space="0" w:color="auto"/>
          </w:divBdr>
        </w:div>
        <w:div w:id="23">
          <w:marLeft w:val="547"/>
          <w:marRight w:val="0"/>
          <w:marTop w:val="0"/>
          <w:marBottom w:val="0"/>
          <w:divBdr>
            <w:top w:val="none" w:sz="0" w:space="0" w:color="auto"/>
            <w:left w:val="none" w:sz="0" w:space="0" w:color="auto"/>
            <w:bottom w:val="none" w:sz="0" w:space="0" w:color="auto"/>
            <w:right w:val="none" w:sz="0" w:space="0" w:color="auto"/>
          </w:divBdr>
        </w:div>
        <w:div w:id="24">
          <w:marLeft w:val="547"/>
          <w:marRight w:val="0"/>
          <w:marTop w:val="0"/>
          <w:marBottom w:val="0"/>
          <w:divBdr>
            <w:top w:val="none" w:sz="0" w:space="0" w:color="auto"/>
            <w:left w:val="none" w:sz="0" w:space="0" w:color="auto"/>
            <w:bottom w:val="none" w:sz="0" w:space="0" w:color="auto"/>
            <w:right w:val="none" w:sz="0" w:space="0" w:color="auto"/>
          </w:divBdr>
        </w:div>
        <w:div w:id="25">
          <w:marLeft w:val="547"/>
          <w:marRight w:val="0"/>
          <w:marTop w:val="0"/>
          <w:marBottom w:val="0"/>
          <w:divBdr>
            <w:top w:val="none" w:sz="0" w:space="0" w:color="auto"/>
            <w:left w:val="none" w:sz="0" w:space="0" w:color="auto"/>
            <w:bottom w:val="none" w:sz="0" w:space="0" w:color="auto"/>
            <w:right w:val="none" w:sz="0" w:space="0" w:color="auto"/>
          </w:divBdr>
        </w:div>
        <w:div w:id="26">
          <w:marLeft w:val="547"/>
          <w:marRight w:val="0"/>
          <w:marTop w:val="0"/>
          <w:marBottom w:val="0"/>
          <w:divBdr>
            <w:top w:val="none" w:sz="0" w:space="0" w:color="auto"/>
            <w:left w:val="none" w:sz="0" w:space="0" w:color="auto"/>
            <w:bottom w:val="none" w:sz="0" w:space="0" w:color="auto"/>
            <w:right w:val="none" w:sz="0" w:space="0" w:color="auto"/>
          </w:divBdr>
        </w:div>
        <w:div w:id="28">
          <w:marLeft w:val="547"/>
          <w:marRight w:val="0"/>
          <w:marTop w:val="0"/>
          <w:marBottom w:val="0"/>
          <w:divBdr>
            <w:top w:val="none" w:sz="0" w:space="0" w:color="auto"/>
            <w:left w:val="none" w:sz="0" w:space="0" w:color="auto"/>
            <w:bottom w:val="none" w:sz="0" w:space="0" w:color="auto"/>
            <w:right w:val="none" w:sz="0" w:space="0" w:color="auto"/>
          </w:divBdr>
        </w:div>
        <w:div w:id="30">
          <w:marLeft w:val="547"/>
          <w:marRight w:val="0"/>
          <w:marTop w:val="0"/>
          <w:marBottom w:val="0"/>
          <w:divBdr>
            <w:top w:val="none" w:sz="0" w:space="0" w:color="auto"/>
            <w:left w:val="none" w:sz="0" w:space="0" w:color="auto"/>
            <w:bottom w:val="none" w:sz="0" w:space="0" w:color="auto"/>
            <w:right w:val="none" w:sz="0" w:space="0" w:color="auto"/>
          </w:divBdr>
        </w:div>
        <w:div w:id="32">
          <w:marLeft w:val="547"/>
          <w:marRight w:val="0"/>
          <w:marTop w:val="0"/>
          <w:marBottom w:val="0"/>
          <w:divBdr>
            <w:top w:val="none" w:sz="0" w:space="0" w:color="auto"/>
            <w:left w:val="none" w:sz="0" w:space="0" w:color="auto"/>
            <w:bottom w:val="none" w:sz="0" w:space="0" w:color="auto"/>
            <w:right w:val="none" w:sz="0" w:space="0" w:color="auto"/>
          </w:divBdr>
        </w:div>
        <w:div w:id="33">
          <w:marLeft w:val="547"/>
          <w:marRight w:val="0"/>
          <w:marTop w:val="0"/>
          <w:marBottom w:val="0"/>
          <w:divBdr>
            <w:top w:val="none" w:sz="0" w:space="0" w:color="auto"/>
            <w:left w:val="none" w:sz="0" w:space="0" w:color="auto"/>
            <w:bottom w:val="none" w:sz="0" w:space="0" w:color="auto"/>
            <w:right w:val="none" w:sz="0" w:space="0" w:color="auto"/>
          </w:divBdr>
        </w:div>
        <w:div w:id="39">
          <w:marLeft w:val="547"/>
          <w:marRight w:val="0"/>
          <w:marTop w:val="0"/>
          <w:marBottom w:val="0"/>
          <w:divBdr>
            <w:top w:val="none" w:sz="0" w:space="0" w:color="auto"/>
            <w:left w:val="none" w:sz="0" w:space="0" w:color="auto"/>
            <w:bottom w:val="none" w:sz="0" w:space="0" w:color="auto"/>
            <w:right w:val="none" w:sz="0" w:space="0" w:color="auto"/>
          </w:divBdr>
        </w:div>
      </w:divsChild>
    </w:div>
    <w:div w:id="37">
      <w:marLeft w:val="0"/>
      <w:marRight w:val="0"/>
      <w:marTop w:val="0"/>
      <w:marBottom w:val="0"/>
      <w:divBdr>
        <w:top w:val="none" w:sz="0" w:space="0" w:color="auto"/>
        <w:left w:val="none" w:sz="0" w:space="0" w:color="auto"/>
        <w:bottom w:val="none" w:sz="0" w:space="0" w:color="auto"/>
        <w:right w:val="none" w:sz="0" w:space="0" w:color="auto"/>
      </w:divBdr>
      <w:divsChild>
        <w:div w:id="10">
          <w:marLeft w:val="446"/>
          <w:marRight w:val="0"/>
          <w:marTop w:val="0"/>
          <w:marBottom w:val="0"/>
          <w:divBdr>
            <w:top w:val="none" w:sz="0" w:space="0" w:color="auto"/>
            <w:left w:val="none" w:sz="0" w:space="0" w:color="auto"/>
            <w:bottom w:val="none" w:sz="0" w:space="0" w:color="auto"/>
            <w:right w:val="none" w:sz="0" w:space="0" w:color="auto"/>
          </w:divBdr>
        </w:div>
        <w:div w:id="14">
          <w:marLeft w:val="446"/>
          <w:marRight w:val="0"/>
          <w:marTop w:val="0"/>
          <w:marBottom w:val="0"/>
          <w:divBdr>
            <w:top w:val="none" w:sz="0" w:space="0" w:color="auto"/>
            <w:left w:val="none" w:sz="0" w:space="0" w:color="auto"/>
            <w:bottom w:val="none" w:sz="0" w:space="0" w:color="auto"/>
            <w:right w:val="none" w:sz="0" w:space="0" w:color="auto"/>
          </w:divBdr>
        </w:div>
        <w:div w:id="38">
          <w:marLeft w:val="446"/>
          <w:marRight w:val="0"/>
          <w:marTop w:val="0"/>
          <w:marBottom w:val="0"/>
          <w:divBdr>
            <w:top w:val="none" w:sz="0" w:space="0" w:color="auto"/>
            <w:left w:val="none" w:sz="0" w:space="0" w:color="auto"/>
            <w:bottom w:val="none" w:sz="0" w:space="0" w:color="auto"/>
            <w:right w:val="none" w:sz="0" w:space="0" w:color="auto"/>
          </w:divBdr>
        </w:div>
        <w:div w:id="40">
          <w:marLeft w:val="446"/>
          <w:marRight w:val="0"/>
          <w:marTop w:val="0"/>
          <w:marBottom w:val="0"/>
          <w:divBdr>
            <w:top w:val="none" w:sz="0" w:space="0" w:color="auto"/>
            <w:left w:val="none" w:sz="0" w:space="0" w:color="auto"/>
            <w:bottom w:val="none" w:sz="0" w:space="0" w:color="auto"/>
            <w:right w:val="none" w:sz="0" w:space="0" w:color="auto"/>
          </w:divBdr>
        </w:div>
        <w:div w:id="42">
          <w:marLeft w:val="446"/>
          <w:marRight w:val="0"/>
          <w:marTop w:val="0"/>
          <w:marBottom w:val="0"/>
          <w:divBdr>
            <w:top w:val="none" w:sz="0" w:space="0" w:color="auto"/>
            <w:left w:val="none" w:sz="0" w:space="0" w:color="auto"/>
            <w:bottom w:val="none" w:sz="0" w:space="0" w:color="auto"/>
            <w:right w:val="none" w:sz="0" w:space="0" w:color="auto"/>
          </w:divBdr>
        </w:div>
      </w:divsChild>
    </w:div>
    <w:div w:id="1215966356">
      <w:bodyDiv w:val="1"/>
      <w:marLeft w:val="0"/>
      <w:marRight w:val="0"/>
      <w:marTop w:val="0"/>
      <w:marBottom w:val="0"/>
      <w:divBdr>
        <w:top w:val="none" w:sz="0" w:space="0" w:color="auto"/>
        <w:left w:val="none" w:sz="0" w:space="0" w:color="auto"/>
        <w:bottom w:val="none" w:sz="0" w:space="0" w:color="auto"/>
        <w:right w:val="none" w:sz="0" w:space="0" w:color="auto"/>
      </w:divBdr>
      <w:divsChild>
        <w:div w:id="1393310451">
          <w:marLeft w:val="0"/>
          <w:marRight w:val="0"/>
          <w:marTop w:val="0"/>
          <w:marBottom w:val="0"/>
          <w:divBdr>
            <w:top w:val="none" w:sz="0" w:space="0" w:color="auto"/>
            <w:left w:val="none" w:sz="0" w:space="0" w:color="auto"/>
            <w:bottom w:val="none" w:sz="0" w:space="0" w:color="auto"/>
            <w:right w:val="none" w:sz="0" w:space="0" w:color="auto"/>
          </w:divBdr>
          <w:divsChild>
            <w:div w:id="2082941853">
              <w:marLeft w:val="0"/>
              <w:marRight w:val="0"/>
              <w:marTop w:val="0"/>
              <w:marBottom w:val="0"/>
              <w:divBdr>
                <w:top w:val="none" w:sz="0" w:space="0" w:color="auto"/>
                <w:left w:val="none" w:sz="0" w:space="0" w:color="auto"/>
                <w:bottom w:val="none" w:sz="0" w:space="0" w:color="auto"/>
                <w:right w:val="none" w:sz="0" w:space="0" w:color="auto"/>
              </w:divBdr>
            </w:div>
            <w:div w:id="1111245515">
              <w:marLeft w:val="0"/>
              <w:marRight w:val="0"/>
              <w:marTop w:val="0"/>
              <w:marBottom w:val="0"/>
              <w:divBdr>
                <w:top w:val="none" w:sz="0" w:space="0" w:color="auto"/>
                <w:left w:val="none" w:sz="0" w:space="0" w:color="auto"/>
                <w:bottom w:val="none" w:sz="0" w:space="0" w:color="auto"/>
                <w:right w:val="none" w:sz="0" w:space="0" w:color="auto"/>
              </w:divBdr>
            </w:div>
            <w:div w:id="1011373264">
              <w:marLeft w:val="0"/>
              <w:marRight w:val="0"/>
              <w:marTop w:val="0"/>
              <w:marBottom w:val="0"/>
              <w:divBdr>
                <w:top w:val="none" w:sz="0" w:space="0" w:color="auto"/>
                <w:left w:val="none" w:sz="0" w:space="0" w:color="auto"/>
                <w:bottom w:val="none" w:sz="0" w:space="0" w:color="auto"/>
                <w:right w:val="none" w:sz="0" w:space="0" w:color="auto"/>
              </w:divBdr>
            </w:div>
          </w:divsChild>
        </w:div>
        <w:div w:id="1254507367">
          <w:marLeft w:val="0"/>
          <w:marRight w:val="0"/>
          <w:marTop w:val="0"/>
          <w:marBottom w:val="0"/>
          <w:divBdr>
            <w:top w:val="none" w:sz="0" w:space="0" w:color="auto"/>
            <w:left w:val="none" w:sz="0" w:space="0" w:color="auto"/>
            <w:bottom w:val="none" w:sz="0" w:space="0" w:color="auto"/>
            <w:right w:val="none" w:sz="0" w:space="0" w:color="auto"/>
          </w:divBdr>
          <w:divsChild>
            <w:div w:id="1712416087">
              <w:marLeft w:val="0"/>
              <w:marRight w:val="0"/>
              <w:marTop w:val="0"/>
              <w:marBottom w:val="0"/>
              <w:divBdr>
                <w:top w:val="none" w:sz="0" w:space="0" w:color="auto"/>
                <w:left w:val="none" w:sz="0" w:space="0" w:color="auto"/>
                <w:bottom w:val="none" w:sz="0" w:space="0" w:color="auto"/>
                <w:right w:val="none" w:sz="0" w:space="0" w:color="auto"/>
              </w:divBdr>
            </w:div>
            <w:div w:id="1420130458">
              <w:marLeft w:val="0"/>
              <w:marRight w:val="0"/>
              <w:marTop w:val="0"/>
              <w:marBottom w:val="0"/>
              <w:divBdr>
                <w:top w:val="none" w:sz="0" w:space="0" w:color="auto"/>
                <w:left w:val="none" w:sz="0" w:space="0" w:color="auto"/>
                <w:bottom w:val="none" w:sz="0" w:space="0" w:color="auto"/>
                <w:right w:val="none" w:sz="0" w:space="0" w:color="auto"/>
              </w:divBdr>
            </w:div>
          </w:divsChild>
        </w:div>
        <w:div w:id="1643077853">
          <w:marLeft w:val="0"/>
          <w:marRight w:val="0"/>
          <w:marTop w:val="0"/>
          <w:marBottom w:val="0"/>
          <w:divBdr>
            <w:top w:val="none" w:sz="0" w:space="0" w:color="auto"/>
            <w:left w:val="none" w:sz="0" w:space="0" w:color="auto"/>
            <w:bottom w:val="none" w:sz="0" w:space="0" w:color="auto"/>
            <w:right w:val="none" w:sz="0" w:space="0" w:color="auto"/>
          </w:divBdr>
        </w:div>
        <w:div w:id="312756936">
          <w:marLeft w:val="0"/>
          <w:marRight w:val="0"/>
          <w:marTop w:val="0"/>
          <w:marBottom w:val="0"/>
          <w:divBdr>
            <w:top w:val="none" w:sz="0" w:space="0" w:color="auto"/>
            <w:left w:val="none" w:sz="0" w:space="0" w:color="auto"/>
            <w:bottom w:val="none" w:sz="0" w:space="0" w:color="auto"/>
            <w:right w:val="none" w:sz="0" w:space="0" w:color="auto"/>
          </w:divBdr>
        </w:div>
        <w:div w:id="1992178087">
          <w:marLeft w:val="0"/>
          <w:marRight w:val="0"/>
          <w:marTop w:val="0"/>
          <w:marBottom w:val="0"/>
          <w:divBdr>
            <w:top w:val="none" w:sz="0" w:space="0" w:color="auto"/>
            <w:left w:val="none" w:sz="0" w:space="0" w:color="auto"/>
            <w:bottom w:val="none" w:sz="0" w:space="0" w:color="auto"/>
            <w:right w:val="none" w:sz="0" w:space="0" w:color="auto"/>
          </w:divBdr>
        </w:div>
      </w:divsChild>
    </w:div>
    <w:div w:id="1823615203">
      <w:bodyDiv w:val="1"/>
      <w:marLeft w:val="0"/>
      <w:marRight w:val="0"/>
      <w:marTop w:val="0"/>
      <w:marBottom w:val="0"/>
      <w:divBdr>
        <w:top w:val="none" w:sz="0" w:space="0" w:color="auto"/>
        <w:left w:val="none" w:sz="0" w:space="0" w:color="auto"/>
        <w:bottom w:val="none" w:sz="0" w:space="0" w:color="auto"/>
        <w:right w:val="none" w:sz="0" w:space="0" w:color="auto"/>
      </w:divBdr>
    </w:div>
    <w:div w:id="183344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ocus-trust.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96F9F0368EBB4F80676236CB26625A" ma:contentTypeVersion="6" ma:contentTypeDescription="Create a new document." ma:contentTypeScope="" ma:versionID="f48ff31e5c282a06b6797b788aef80d4">
  <xsd:schema xmlns:xsd="http://www.w3.org/2001/XMLSchema" xmlns:xs="http://www.w3.org/2001/XMLSchema" xmlns:p="http://schemas.microsoft.com/office/2006/metadata/properties" xmlns:ns2="a8405c39-011f-4687-8844-9d8120f181b5" xmlns:ns3="2f4aeea5-205e-489d-9f5e-07cc8f478f8c" targetNamespace="http://schemas.microsoft.com/office/2006/metadata/properties" ma:root="true" ma:fieldsID="c88806c1496cc49943a0325dbc957681" ns2:_="" ns3:_="">
    <xsd:import namespace="a8405c39-011f-4687-8844-9d8120f181b5"/>
    <xsd:import namespace="2f4aeea5-205e-489d-9f5e-07cc8f478f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05c39-011f-4687-8844-9d8120f18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4aeea5-205e-489d-9f5e-07cc8f478f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5260FD-F489-41CE-969C-9A7B769436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675A8E-92DE-4E7C-9FE7-D29FAFFB8FC5}">
  <ds:schemaRefs>
    <ds:schemaRef ds:uri="http://schemas.microsoft.com/sharepoint/v3/contenttype/forms"/>
  </ds:schemaRefs>
</ds:datastoreItem>
</file>

<file path=customXml/itemProps3.xml><?xml version="1.0" encoding="utf-8"?>
<ds:datastoreItem xmlns:ds="http://schemas.openxmlformats.org/officeDocument/2006/customXml" ds:itemID="{0185BF42-E9E9-494D-9B6E-6F073100E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05c39-011f-4687-8844-9d8120f181b5"/>
    <ds:schemaRef ds:uri="2f4aeea5-205e-489d-9f5e-07cc8f478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15</Pages>
  <Words>3818</Words>
  <Characters>21766</Characters>
  <Application>Microsoft Office Word</Application>
  <DocSecurity>0</DocSecurity>
  <Lines>181</Lines>
  <Paragraphs>51</Paragraphs>
  <ScaleCrop>false</ScaleCrop>
  <Company/>
  <LinksUpToDate>false</LinksUpToDate>
  <CharactersWithSpaces>25533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V Saville - Manor Green Primary Academy</cp:lastModifiedBy>
  <cp:revision>49</cp:revision>
  <cp:lastPrinted>2014-02-03T08:52:00Z</cp:lastPrinted>
  <dcterms:created xsi:type="dcterms:W3CDTF">2023-05-25T09:32:00Z</dcterms:created>
  <dcterms:modified xsi:type="dcterms:W3CDTF">2023-05-25T13:35:00Z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0x0101006396F9F0368EBB4F80676236CB26625A</vt:lpwstr>
  </property>
</Properties>
</file>