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Proxima Nova Rg" w:hAnsi="Proxima Nova Rg"/>
          <w:b/>
          <w:sz w:val="36"/>
          <w:szCs w:val="36"/>
        </w:rPr>
      </w:pPr>
    </w:p>
    <w:p>
      <w:pPr>
        <w:rPr>
          <w:rFonts w:ascii="Proxima Nova Rg" w:hAnsi="Proxima Nova Rg"/>
          <w:b/>
          <w:sz w:val="36"/>
          <w:szCs w:val="36"/>
        </w:rPr>
      </w:pPr>
      <w:r>
        <w:rPr>
          <w:rFonts w:ascii="Proxima Nova Rg" w:hAnsi="Proxima Nova Rg"/>
          <w:b/>
          <w:sz w:val="36"/>
          <w:szCs w:val="36"/>
        </w:rPr>
        <w:t>Teacher</w:t>
      </w:r>
    </w:p>
    <w:p>
      <w:pPr>
        <w:pBdr>
          <w:bottom w:val="single" w:sz="12" w:space="1" w:color="C00000"/>
        </w:pBdr>
        <w:tabs>
          <w:tab w:val="left" w:pos="2920"/>
        </w:tabs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sz w:val="36"/>
          <w:szCs w:val="36"/>
        </w:rPr>
        <w:t>Job Description</w:t>
      </w:r>
      <w:r>
        <w:rPr>
          <w:rFonts w:ascii="Proxima Nova Rg" w:hAnsi="Proxima Nova Rg"/>
          <w:sz w:val="36"/>
          <w:szCs w:val="36"/>
        </w:rPr>
        <w:tab/>
      </w:r>
    </w:p>
    <w:p>
      <w:pPr>
        <w:rPr>
          <w:rFonts w:ascii="Proxima Nova Rg" w:hAnsi="Proxima Nova Rg"/>
          <w:b/>
        </w:rPr>
      </w:pPr>
    </w:p>
    <w:p>
      <w:pPr>
        <w:rPr>
          <w:rFonts w:ascii="Proxima Nova Rg" w:hAnsi="Proxima Nova Rg"/>
          <w:color w:val="C00000"/>
          <w:sz w:val="28"/>
          <w:szCs w:val="28"/>
        </w:rPr>
      </w:pPr>
      <w:r>
        <w:rPr>
          <w:rFonts w:ascii="Proxima Nova Rg" w:hAnsi="Proxima Nova Rg"/>
          <w:color w:val="C00000"/>
          <w:sz w:val="28"/>
          <w:szCs w:val="28"/>
        </w:rPr>
        <w:t>Position profile</w:t>
      </w:r>
    </w:p>
    <w:p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School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Northfield Manor Primary Academy</w:t>
      </w:r>
    </w:p>
    <w:p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Post title: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Class Teacher</w:t>
      </w:r>
    </w:p>
    <w:p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Responsible to: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Headteacher</w:t>
      </w:r>
    </w:p>
    <w:p>
      <w:pPr>
        <w:ind w:left="2160" w:hanging="2160"/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Remuneration:</w:t>
      </w:r>
      <w:r>
        <w:rPr>
          <w:rFonts w:ascii="Proxima Nova Rg" w:hAnsi="Proxima Nova Rg"/>
          <w:sz w:val="24"/>
          <w:szCs w:val="24"/>
        </w:rPr>
        <w:tab/>
      </w:r>
      <w:r>
        <w:rPr>
          <w:rFonts w:ascii="Proxima Nova Rg" w:hAnsi="Proxima Nova Rg"/>
          <w:sz w:val="24"/>
          <w:szCs w:val="24"/>
        </w:rPr>
        <w:tab/>
        <w:t>TMS</w:t>
      </w:r>
      <w:bookmarkStart w:id="0" w:name="_GoBack"/>
      <w:bookmarkEnd w:id="0"/>
    </w:p>
    <w:p>
      <w:pPr>
        <w:rPr>
          <w:rFonts w:ascii="Proxima Nova Rg" w:hAnsi="Proxima Nova Rg"/>
          <w:sz w:val="24"/>
          <w:szCs w:val="24"/>
        </w:rPr>
      </w:pPr>
      <w:r>
        <w:rPr>
          <w:rFonts w:ascii="Proxima Nova Rg" w:hAnsi="Proxima Nova Rg"/>
          <w:sz w:val="24"/>
          <w:szCs w:val="24"/>
        </w:rPr>
        <w:t>Commencement date:</w:t>
      </w:r>
      <w:r>
        <w:rPr>
          <w:rFonts w:ascii="Proxima Nova Rg" w:hAnsi="Proxima Nova Rg"/>
          <w:sz w:val="24"/>
          <w:szCs w:val="24"/>
        </w:rPr>
        <w:tab/>
        <w:t>September 2023</w:t>
      </w:r>
    </w:p>
    <w:p>
      <w:pPr>
        <w:rPr>
          <w:rFonts w:ascii="Proxima Nova Rg" w:hAnsi="Proxima Nova Rg"/>
          <w:color w:val="C00000"/>
          <w:sz w:val="28"/>
          <w:szCs w:val="28"/>
        </w:rPr>
      </w:pPr>
      <w:r>
        <w:rPr>
          <w:rFonts w:ascii="Proxima Nova Rg" w:hAnsi="Proxima Nova Rg"/>
          <w:color w:val="C00000"/>
          <w:sz w:val="28"/>
          <w:szCs w:val="28"/>
        </w:rPr>
        <w:t xml:space="preserve">General professional duties and responsibilities </w:t>
      </w:r>
    </w:p>
    <w:p>
      <w:pPr>
        <w:pStyle w:val="Header"/>
        <w:spacing w:line="360" w:lineRule="auto"/>
        <w:rPr>
          <w:rFonts w:ascii="Proxima Nova Rg" w:hAnsi="Proxima Nova Rg"/>
          <w:b/>
          <w:bCs/>
          <w:sz w:val="24"/>
        </w:rPr>
      </w:pPr>
      <w:r>
        <w:rPr>
          <w:rFonts w:ascii="Proxima Nova Rg" w:hAnsi="Proxima Nova Rg"/>
          <w:sz w:val="24"/>
        </w:rPr>
        <w:tab/>
        <w:t>The postholder is required to carry out under the reasonable direction of the Headteacher the professional duties of a teacher which are set out in the relevant paragraphs of the School Teachers’ Pay and Conditions Document and any subsequent amendments.</w:t>
      </w:r>
    </w:p>
    <w:p>
      <w:pPr>
        <w:pStyle w:val="Header"/>
        <w:spacing w:line="360" w:lineRule="auto"/>
        <w:rPr>
          <w:rFonts w:ascii="Proxima Nova Rg" w:hAnsi="Proxima Nova Rg"/>
          <w:sz w:val="24"/>
        </w:rPr>
      </w:pPr>
    </w:p>
    <w:p>
      <w:pPr>
        <w:pStyle w:val="Header"/>
        <w:tabs>
          <w:tab w:val="clear" w:pos="4513"/>
          <w:tab w:val="clear" w:pos="9026"/>
        </w:tabs>
        <w:spacing w:line="360" w:lineRule="auto"/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>The postholder must at all times carry out her/his responsibilities with due regard to the Trust’s policies including the Equal Opportunities Policy.</w:t>
      </w:r>
    </w:p>
    <w:p>
      <w:pPr>
        <w:pStyle w:val="Header"/>
        <w:rPr>
          <w:rFonts w:ascii="Proxima Nova Rg" w:hAnsi="Proxima Nova Rg"/>
          <w:sz w:val="24"/>
        </w:rPr>
      </w:pPr>
    </w:p>
    <w:p>
      <w:pPr>
        <w:rPr>
          <w:rFonts w:ascii="Proxima Nova Rg" w:hAnsi="Proxima Nova Rg"/>
          <w:color w:val="C00000"/>
          <w:sz w:val="28"/>
          <w:szCs w:val="28"/>
        </w:rPr>
      </w:pPr>
      <w:r>
        <w:rPr>
          <w:rFonts w:ascii="Proxima Nova Rg" w:hAnsi="Proxima Nova Rg"/>
          <w:color w:val="C00000"/>
          <w:sz w:val="28"/>
          <w:szCs w:val="28"/>
        </w:rPr>
        <w:t>Particular responsibilities (that do not include or imply any voluntary activities)</w:t>
      </w:r>
    </w:p>
    <w:tbl>
      <w:tblPr>
        <w:tblpPr w:leftFromText="180" w:rightFromText="180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>
        <w:trPr>
          <w:cantSplit/>
          <w:trHeight w:val="123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>
            <w:pPr>
              <w:pStyle w:val="Header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To be agreed in conjunction with the needs of the academy.</w:t>
            </w:r>
          </w:p>
          <w:p>
            <w:pPr>
              <w:pStyle w:val="Header"/>
              <w:rPr>
                <w:rFonts w:ascii="Proxima Nova Rg" w:hAnsi="Proxima Nova Rg"/>
                <w:sz w:val="24"/>
              </w:rPr>
            </w:pPr>
          </w:p>
          <w:p>
            <w:pPr>
              <w:pStyle w:val="Header"/>
              <w:rPr>
                <w:rFonts w:ascii="Proxima Nova Rg" w:hAnsi="Proxima Nova Rg"/>
                <w:sz w:val="24"/>
              </w:rPr>
            </w:pPr>
          </w:p>
        </w:tc>
      </w:tr>
    </w:tbl>
    <w:p>
      <w:pPr>
        <w:pStyle w:val="Header"/>
        <w:spacing w:line="360" w:lineRule="auto"/>
        <w:rPr>
          <w:rFonts w:ascii="Proxima Nova Rg" w:hAnsi="Proxima Nova Rg"/>
          <w:b/>
          <w:bCs/>
          <w:sz w:val="24"/>
        </w:rPr>
      </w:pPr>
    </w:p>
    <w:p>
      <w:pPr>
        <w:pStyle w:val="Header"/>
        <w:spacing w:line="360" w:lineRule="auto"/>
        <w:rPr>
          <w:rFonts w:ascii="Proxima Nova Rg" w:hAnsi="Proxima Nova Rg"/>
          <w:b/>
          <w:bCs/>
          <w:sz w:val="24"/>
        </w:rPr>
      </w:pPr>
      <w:r>
        <w:rPr>
          <w:rFonts w:ascii="Proxima Nova Rg" w:hAnsi="Proxima Nova Rg"/>
          <w:b/>
          <w:bCs/>
          <w:sz w:val="24"/>
        </w:rPr>
        <w:t>Note</w:t>
      </w:r>
    </w:p>
    <w:p>
      <w:pPr>
        <w:pStyle w:val="Header"/>
        <w:spacing w:line="360" w:lineRule="auto"/>
        <w:rPr>
          <w:rFonts w:ascii="Proxima Nova Rg" w:hAnsi="Proxima Nova Rg"/>
          <w:sz w:val="24"/>
        </w:rPr>
      </w:pPr>
    </w:p>
    <w:p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spacing w:line="360" w:lineRule="auto"/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>This job description is not necessarily a comprehensive definition of the post.</w:t>
      </w:r>
    </w:p>
    <w:p>
      <w:pPr>
        <w:pStyle w:val="Header"/>
        <w:numPr>
          <w:ilvl w:val="0"/>
          <w:numId w:val="14"/>
        </w:numPr>
        <w:tabs>
          <w:tab w:val="clear" w:pos="4513"/>
          <w:tab w:val="clear" w:pos="9026"/>
        </w:tabs>
        <w:spacing w:line="360" w:lineRule="auto"/>
        <w:rPr>
          <w:rFonts w:ascii="Proxima Nova Rg" w:hAnsi="Proxima Nova Rg"/>
          <w:sz w:val="24"/>
        </w:rPr>
      </w:pPr>
      <w:r>
        <w:rPr>
          <w:rFonts w:ascii="Proxima Nova Rg" w:hAnsi="Proxima Nova Rg"/>
          <w:sz w:val="24"/>
        </w:rPr>
        <w:t>The particular duties and responsibilities listed above may be subject to reasonable change from time to time following consultation between the Headteacher with the postholder.</w:t>
      </w:r>
    </w:p>
    <w:p>
      <w:pPr>
        <w:pStyle w:val="Header"/>
        <w:tabs>
          <w:tab w:val="clear" w:pos="4513"/>
          <w:tab w:val="clear" w:pos="9026"/>
        </w:tabs>
        <w:spacing w:line="360" w:lineRule="auto"/>
        <w:rPr>
          <w:rFonts w:ascii="Proxima Nova Rg" w:hAnsi="Proxima Nova Rg"/>
          <w:sz w:val="24"/>
        </w:rPr>
        <w:sectPr>
          <w:headerReference w:type="default" r:id="rId7"/>
          <w:footerReference w:type="default" r:id="rId8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>
      <w:pPr>
        <w:rPr>
          <w:rFonts w:ascii="Proxima Nova Rg" w:hAnsi="Proxima Nova Rg"/>
          <w:b/>
          <w:sz w:val="36"/>
          <w:szCs w:val="36"/>
        </w:rPr>
      </w:pPr>
      <w:r>
        <w:rPr>
          <w:rFonts w:ascii="Proxima Nova Rg" w:hAnsi="Proxima Nova Rg"/>
          <w:b/>
          <w:sz w:val="36"/>
          <w:szCs w:val="36"/>
        </w:rPr>
        <w:lastRenderedPageBreak/>
        <w:t>Teacher</w:t>
      </w:r>
    </w:p>
    <w:p>
      <w:pPr>
        <w:pBdr>
          <w:bottom w:val="single" w:sz="12" w:space="1" w:color="C00000"/>
        </w:pBdr>
        <w:tabs>
          <w:tab w:val="left" w:pos="2920"/>
        </w:tabs>
        <w:rPr>
          <w:rFonts w:ascii="Proxima Nova Rg" w:hAnsi="Proxima Nova Rg"/>
          <w:sz w:val="36"/>
          <w:szCs w:val="36"/>
        </w:rPr>
      </w:pPr>
      <w:r>
        <w:rPr>
          <w:rFonts w:ascii="Proxima Nova Rg" w:hAnsi="Proxima Nova Rg"/>
          <w:sz w:val="36"/>
          <w:szCs w:val="36"/>
        </w:rPr>
        <w:t>Person Specification</w:t>
      </w:r>
    </w:p>
    <w:p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584"/>
        <w:gridCol w:w="3596"/>
        <w:gridCol w:w="3596"/>
      </w:tblGrid>
      <w:t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Essential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Desirable</w:t>
            </w:r>
          </w:p>
        </w:tc>
      </w:tr>
      <w:t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Qualifications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Qualified Teacher Status (QTS)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Evidence of continuous  professional learning and development.</w:t>
            </w:r>
          </w:p>
        </w:tc>
      </w:tr>
      <w:t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Experience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 xml:space="preserve">The Class Teacher should have experience of teaching in the key stage relevant to the post applied. 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In addition, the Class Teacher might have experience of: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teaching across the whole Primary age range;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working in partnership with parents, families and the community.</w:t>
            </w:r>
          </w:p>
        </w:tc>
      </w:tr>
      <w:t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Knowledge and understanding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Class Teacher should have knowledge and understanding of: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theory and practice of providing effectively for the individual needs of all children (e.g. classroom organisation and learning strategies);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statutory National Curriculum requirements at the appropriate key stage;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monitoring, assessment, recording and reporting of pupils’ progress;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statutory requirements of legislation concerning Equal Opportunities, Health &amp; Safety, SEND and Child Protection;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lastRenderedPageBreak/>
              <w:t>The positive links necessary within school and with all its stakeholders;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Effective teaching and learning styles.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lastRenderedPageBreak/>
              <w:t>In addition, the Class Teacher might also have knowledge and understanding of: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preparation and administration of statutory National Curriculum tests;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links between schools, especially in a multi-academy trust;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Skills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The Class Teacher will be able to: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promote the trust’s vision and values positively;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 xml:space="preserve">develop good personal relationships within a team;                 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establish and develop close relationships with parents, governors and the community;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communicate effectively (both orally and in writing) to a variety of audiences;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create a happy, challenging and effective learning environment.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In addition, the Class Teacher might also be able to: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develop strategies for creating community links;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undertake action research;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use digital technology to enrich learning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  <w:t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old"/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Personal characteristics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Values-led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Approachable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Committed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 xml:space="preserve">Courageous 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Enthusiastic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Organised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Patient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Resourceful</w:t>
            </w:r>
          </w:p>
          <w:p>
            <w:pPr>
              <w:rPr>
                <w:rFonts w:ascii="Proxima Nova Rg" w:hAnsi="Proxima Nova Rg"/>
                <w:sz w:val="24"/>
                <w:szCs w:val="24"/>
              </w:rPr>
            </w:pPr>
            <w:r>
              <w:rPr>
                <w:rFonts w:ascii="Proxima Nova Rg" w:hAnsi="Proxima Nova Rg"/>
                <w:sz w:val="24"/>
                <w:szCs w:val="24"/>
              </w:rPr>
              <w:t>Kind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Proxima Nova Rg" w:hAnsi="Proxima Nova Rg"/>
                <w:sz w:val="24"/>
                <w:szCs w:val="24"/>
              </w:rPr>
            </w:pPr>
          </w:p>
        </w:tc>
      </w:tr>
    </w:tbl>
    <w:p>
      <w:pPr>
        <w:rPr>
          <w:rFonts w:ascii="Proxima Nova Rg" w:hAnsi="Proxima Nova Rg"/>
        </w:rPr>
      </w:pPr>
    </w:p>
    <w:p>
      <w:pPr>
        <w:spacing w:after="0" w:line="360" w:lineRule="auto"/>
        <w:rPr>
          <w:rFonts w:ascii="Proxima Nova Rg" w:hAnsi="Proxima Nova Rg"/>
        </w:rPr>
      </w:pPr>
      <w:r>
        <w:rPr>
          <w:rFonts w:ascii="Proxima Nova Rg" w:hAnsi="Proxima Nova Rg"/>
        </w:rPr>
        <w:t>*</w:t>
      </w:r>
      <w:r>
        <w:rPr>
          <w:rFonts w:ascii="Proxima Nova Rg" w:hAnsi="Proxima Nova Rg"/>
          <w:u w:val="single"/>
        </w:rPr>
        <w:t>Note:</w:t>
      </w:r>
      <w:r>
        <w:rPr>
          <w:rFonts w:ascii="Proxima Nova Rg" w:hAnsi="Proxima Nova Rg"/>
        </w:rPr>
        <w:t xml:space="preserve"> Due to the nature of how a multi-academy trust operates there is an expectation that all staff are willing and able to travel across the MAT (via their own car) to provide school-to-school support </w:t>
      </w:r>
      <w:r>
        <w:rPr>
          <w:rFonts w:ascii="Proxima Nova Rg" w:hAnsi="Proxima Nova Rg"/>
        </w:rPr>
        <w:lastRenderedPageBreak/>
        <w:t xml:space="preserve">from time to time, as required. This means that a clean driving licence and acceptance of these terms is essential. Travel expenses will be reimbursed at the agreed rate. </w:t>
      </w:r>
    </w:p>
    <w:sectPr>
      <w:footerReference w:type="default" r:id="rId9"/>
      <w:pgSz w:w="11906" w:h="16838"/>
      <w:pgMar w:top="212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sz w:val="10"/>
      </w:rPr>
    </w:pPr>
  </w:p>
  <w:p>
    <w:pPr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right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-226695</wp:posOffset>
          </wp:positionV>
          <wp:extent cx="737870" cy="7429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A 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75pt;height:33.75pt">
          <v:imagedata r:id="rId2" o:title="vat-logo-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FFF"/>
    <w:multiLevelType w:val="hybridMultilevel"/>
    <w:tmpl w:val="2EFA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3483"/>
    <w:multiLevelType w:val="hybridMultilevel"/>
    <w:tmpl w:val="7F3EF7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7C15"/>
    <w:multiLevelType w:val="hybridMultilevel"/>
    <w:tmpl w:val="2CFE97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289"/>
    <w:multiLevelType w:val="hybridMultilevel"/>
    <w:tmpl w:val="25E6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792D"/>
    <w:multiLevelType w:val="hybridMultilevel"/>
    <w:tmpl w:val="177A1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B4895"/>
    <w:multiLevelType w:val="hybridMultilevel"/>
    <w:tmpl w:val="8DBAA65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C7C"/>
    <w:multiLevelType w:val="hybridMultilevel"/>
    <w:tmpl w:val="43800ED2"/>
    <w:lvl w:ilvl="0" w:tplc="7090DFA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650F59"/>
    <w:multiLevelType w:val="hybridMultilevel"/>
    <w:tmpl w:val="2836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E1B"/>
    <w:multiLevelType w:val="hybridMultilevel"/>
    <w:tmpl w:val="8FB47A3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0912"/>
    <w:multiLevelType w:val="hybridMultilevel"/>
    <w:tmpl w:val="3A9849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1499"/>
    <w:multiLevelType w:val="hybridMultilevel"/>
    <w:tmpl w:val="EA40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6704"/>
    <w:multiLevelType w:val="hybridMultilevel"/>
    <w:tmpl w:val="AD24F1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031B3"/>
    <w:multiLevelType w:val="hybridMultilevel"/>
    <w:tmpl w:val="673019C6"/>
    <w:lvl w:ilvl="0" w:tplc="0D9C91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7E388C"/>
    <w:multiLevelType w:val="hybridMultilevel"/>
    <w:tmpl w:val="2B0A6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chartTrackingRefBased/>
  <w15:docId w15:val="{8879EFD4-997A-42F2-91AD-B257ECA2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jc w:val="right"/>
      <w:outlineLvl w:val="4"/>
    </w:pPr>
    <w:rPr>
      <w:rFonts w:ascii="Arial Black" w:eastAsia="Times New Roman" w:hAnsi="Arial Black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Pr>
      <w:rFonts w:ascii="Arial Black" w:eastAsia="Times New Roman" w:hAnsi="Arial Black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ld">
    <w:name w:val="bold"/>
    <w:basedOn w:val="Normal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NormalblueChar">
    <w:name w:val="Normal blue Char"/>
    <w:rPr>
      <w:rFonts w:ascii="Arial" w:hAnsi="Arial" w:cs="Arial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9FAB692B</Template>
  <TotalTime>1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</dc:creator>
  <cp:keywords/>
  <dc:description/>
  <cp:lastModifiedBy>Mrs. Taylor</cp:lastModifiedBy>
  <cp:revision>4</cp:revision>
  <cp:lastPrinted>2018-05-04T09:23:00Z</cp:lastPrinted>
  <dcterms:created xsi:type="dcterms:W3CDTF">2021-05-11T13:12:00Z</dcterms:created>
  <dcterms:modified xsi:type="dcterms:W3CDTF">2023-04-21T08:48:00Z</dcterms:modified>
</cp:coreProperties>
</file>