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BA8" w:rsidRDefault="002A4BA8" w:rsidP="002A4BA8">
      <w:r>
        <w:rPr>
          <w:b/>
        </w:rPr>
        <w:t>ATTENDANCE POLICY STATEMENT</w:t>
      </w:r>
    </w:p>
    <w:p w:rsidR="002A4BA8" w:rsidRDefault="002A4BA8" w:rsidP="002A4BA8"/>
    <w:p w:rsidR="002A4BA8" w:rsidRDefault="002A4BA8" w:rsidP="002A4BA8">
      <w:pPr>
        <w:jc w:val="both"/>
      </w:pPr>
      <w:r>
        <w:t>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rsidR="002A4BA8" w:rsidRDefault="002A4BA8" w:rsidP="002A4BA8">
      <w:pPr>
        <w:jc w:val="both"/>
      </w:pPr>
    </w:p>
    <w:p w:rsidR="002A4BA8" w:rsidRDefault="002A4BA8" w:rsidP="002A4BA8">
      <w:pPr>
        <w:jc w:val="both"/>
      </w:pPr>
      <w: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rsidR="002A4BA8" w:rsidRDefault="002A4BA8" w:rsidP="002A4BA8"/>
    <w:p w:rsidR="002A4BA8" w:rsidRDefault="002A4BA8" w:rsidP="002A4BA8">
      <w: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rsidR="002A4BA8" w:rsidRDefault="002A4BA8" w:rsidP="002A4BA8"/>
    <w:p w:rsidR="00B355FB" w:rsidRDefault="00B355FB"/>
    <w:sectPr w:rsidR="00B355F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A8"/>
    <w:rsid w:val="000D1FC3"/>
    <w:rsid w:val="002A4BA8"/>
    <w:rsid w:val="00363CE4"/>
    <w:rsid w:val="0044502F"/>
    <w:rsid w:val="005E3FB0"/>
    <w:rsid w:val="005F43BC"/>
    <w:rsid w:val="009E20B3"/>
    <w:rsid w:val="00B355FB"/>
    <w:rsid w:val="00C80BF8"/>
    <w:rsid w:val="00C91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487650-9C95-4A41-A3BB-D58C49C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BA8"/>
    <w:rPr>
      <w:rFonts w:ascii="Arial" w:hAnsi="Arial"/>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ATTENDANCE POLICY STATEMENT</vt:lpstr>
    </vt:vector>
  </TitlesOfParts>
  <Company>Lancashire County Council</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STATEMENT</dc:title>
  <dc:subject/>
  <dc:creator>Corporate</dc:creator>
  <cp:keywords/>
  <dc:description/>
  <cp:lastModifiedBy>Kay Robinson</cp:lastModifiedBy>
  <cp:revision>2</cp:revision>
  <dcterms:created xsi:type="dcterms:W3CDTF">2023-05-24T10:52:00Z</dcterms:created>
  <dcterms:modified xsi:type="dcterms:W3CDTF">2023-05-24T10:52:00Z</dcterms:modified>
</cp:coreProperties>
</file>