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D644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Job Description – Main Scale Class Teacher</w:t>
      </w:r>
    </w:p>
    <w:p w14:paraId="6D26A5B3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Role Purpose</w:t>
      </w:r>
    </w:p>
    <w:p w14:paraId="7EAFAA4D" w14:textId="77777777" w:rsidR="009810DF" w:rsidRPr="009810DF" w:rsidRDefault="009810DF" w:rsidP="009810DF">
      <w:r w:rsidRPr="009810DF">
        <w:t>The postholder will play a key role in delivering high</w:t>
      </w:r>
      <w:r w:rsidRPr="009810DF">
        <w:noBreakHyphen/>
        <w:t>quality teaching and contributing positively to the wider life of the school. They will create an inclusive, engaging learning environment where all pupils can thrive.</w:t>
      </w:r>
    </w:p>
    <w:p w14:paraId="342549EE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Key Responsibilities</w:t>
      </w:r>
    </w:p>
    <w:p w14:paraId="1591EFFA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Teaching and Learning</w:t>
      </w:r>
    </w:p>
    <w:p w14:paraId="1AB00C5C" w14:textId="77777777" w:rsidR="009810DF" w:rsidRPr="009810DF" w:rsidRDefault="009810DF" w:rsidP="009810DF">
      <w:pPr>
        <w:numPr>
          <w:ilvl w:val="0"/>
          <w:numId w:val="1"/>
        </w:numPr>
      </w:pPr>
      <w:r w:rsidRPr="009810DF">
        <w:rPr>
          <w:b/>
          <w:bCs/>
        </w:rPr>
        <w:t>Classroom teaching</w:t>
      </w:r>
      <w:r w:rsidRPr="009810DF">
        <w:t xml:space="preserve"> — Full</w:t>
      </w:r>
      <w:r w:rsidRPr="009810DF">
        <w:noBreakHyphen/>
        <w:t>time responsibility for planning, delivering and assessing high</w:t>
      </w:r>
      <w:r w:rsidRPr="009810DF">
        <w:noBreakHyphen/>
        <w:t>quality learning in line with school and national expectations.</w:t>
      </w:r>
    </w:p>
    <w:p w14:paraId="6ED6E449" w14:textId="77777777" w:rsidR="009810DF" w:rsidRPr="009810DF" w:rsidRDefault="009810DF" w:rsidP="009810DF">
      <w:pPr>
        <w:numPr>
          <w:ilvl w:val="0"/>
          <w:numId w:val="1"/>
        </w:numPr>
      </w:pPr>
      <w:r w:rsidRPr="009810DF">
        <w:rPr>
          <w:b/>
          <w:bCs/>
        </w:rPr>
        <w:t>Inclusive classroom practice</w:t>
      </w:r>
      <w:r w:rsidRPr="009810DF">
        <w:t xml:space="preserve"> — Creating a warm, supportive and inclusive classroom where every child feels valued, safe and motivated to learn.</w:t>
      </w:r>
    </w:p>
    <w:p w14:paraId="4500AD92" w14:textId="77777777" w:rsidR="009810DF" w:rsidRPr="009810DF" w:rsidRDefault="009810DF" w:rsidP="009810DF">
      <w:pPr>
        <w:numPr>
          <w:ilvl w:val="0"/>
          <w:numId w:val="1"/>
        </w:numPr>
      </w:pPr>
      <w:r w:rsidRPr="009810DF">
        <w:rPr>
          <w:b/>
          <w:bCs/>
        </w:rPr>
        <w:t>Curriculum delivery</w:t>
      </w:r>
      <w:r w:rsidRPr="009810DF">
        <w:t xml:space="preserve"> — Ensuring lessons are well</w:t>
      </w:r>
      <w:r w:rsidRPr="009810DF">
        <w:noBreakHyphen/>
        <w:t>structured, engaging and ambitious for all learners.</w:t>
      </w:r>
    </w:p>
    <w:p w14:paraId="460F86FE" w14:textId="77777777" w:rsidR="009810DF" w:rsidRPr="009810DF" w:rsidRDefault="009810DF" w:rsidP="009810DF">
      <w:pPr>
        <w:numPr>
          <w:ilvl w:val="0"/>
          <w:numId w:val="1"/>
        </w:numPr>
      </w:pPr>
      <w:r w:rsidRPr="009810DF">
        <w:rPr>
          <w:b/>
          <w:bCs/>
        </w:rPr>
        <w:t>Assessment for learning</w:t>
      </w:r>
      <w:r w:rsidRPr="009810DF">
        <w:t xml:space="preserve"> — Using assessment effectively to inform teaching, track progress and provide feedback that moves learning forward.</w:t>
      </w:r>
    </w:p>
    <w:p w14:paraId="5CBA86A7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Collaboration and Professional Practice</w:t>
      </w:r>
    </w:p>
    <w:p w14:paraId="7ACCA056" w14:textId="77777777" w:rsidR="009810DF" w:rsidRPr="009810DF" w:rsidRDefault="009810DF" w:rsidP="009810DF">
      <w:pPr>
        <w:numPr>
          <w:ilvl w:val="0"/>
          <w:numId w:val="2"/>
        </w:numPr>
      </w:pPr>
      <w:r w:rsidRPr="009810DF">
        <w:rPr>
          <w:b/>
          <w:bCs/>
        </w:rPr>
        <w:t>Team collaboration</w:t>
      </w:r>
      <w:r w:rsidRPr="009810DF">
        <w:t xml:space="preserve"> — Working closely with colleagues to design creative, engaging and purposeful learning experiences.</w:t>
      </w:r>
    </w:p>
    <w:p w14:paraId="1730041F" w14:textId="77777777" w:rsidR="009810DF" w:rsidRPr="009810DF" w:rsidRDefault="009810DF" w:rsidP="009810DF">
      <w:pPr>
        <w:numPr>
          <w:ilvl w:val="0"/>
          <w:numId w:val="2"/>
        </w:numPr>
      </w:pPr>
      <w:r w:rsidRPr="009810DF">
        <w:rPr>
          <w:b/>
          <w:bCs/>
        </w:rPr>
        <w:t>Professional development</w:t>
      </w:r>
      <w:r w:rsidRPr="009810DF">
        <w:t xml:space="preserve"> — Reflecting on practice, engaging in CPD and contributing to a culture of continuous improvement.</w:t>
      </w:r>
    </w:p>
    <w:p w14:paraId="281ADCEC" w14:textId="77777777" w:rsidR="009810DF" w:rsidRPr="009810DF" w:rsidRDefault="009810DF" w:rsidP="009810DF">
      <w:pPr>
        <w:numPr>
          <w:ilvl w:val="0"/>
          <w:numId w:val="2"/>
        </w:numPr>
      </w:pPr>
      <w:r w:rsidRPr="009810DF">
        <w:rPr>
          <w:b/>
          <w:bCs/>
        </w:rPr>
        <w:t>Communication</w:t>
      </w:r>
      <w:r w:rsidRPr="009810DF">
        <w:t xml:space="preserve"> — Building positive relationships with pupils, families and staff through clear, respectful communication.</w:t>
      </w:r>
    </w:p>
    <w:p w14:paraId="299A2466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Wider School Contribution</w:t>
      </w:r>
    </w:p>
    <w:p w14:paraId="19732EA7" w14:textId="77777777" w:rsidR="009810DF" w:rsidRPr="009810DF" w:rsidRDefault="009810DF" w:rsidP="009810DF">
      <w:pPr>
        <w:numPr>
          <w:ilvl w:val="0"/>
          <w:numId w:val="3"/>
        </w:numPr>
      </w:pPr>
      <w:r w:rsidRPr="009810DF">
        <w:rPr>
          <w:b/>
          <w:bCs/>
        </w:rPr>
        <w:t>School life and enrichment</w:t>
      </w:r>
      <w:r w:rsidRPr="009810DF">
        <w:t xml:space="preserve"> — Contributing to enrichment activities, school events and wider community engagement.</w:t>
      </w:r>
    </w:p>
    <w:p w14:paraId="72D18F16" w14:textId="77777777" w:rsidR="009810DF" w:rsidRPr="009810DF" w:rsidRDefault="009810DF" w:rsidP="009810DF">
      <w:pPr>
        <w:numPr>
          <w:ilvl w:val="0"/>
          <w:numId w:val="3"/>
        </w:numPr>
      </w:pPr>
      <w:r w:rsidRPr="009810DF">
        <w:rPr>
          <w:b/>
          <w:bCs/>
        </w:rPr>
        <w:t>Safeguarding responsibilities</w:t>
      </w:r>
      <w:r w:rsidRPr="009810DF">
        <w:t xml:space="preserve"> — Upholding the highest standards of safeguarding and promoting the welfare of all pupils.</w:t>
      </w:r>
    </w:p>
    <w:p w14:paraId="6C6B37B3" w14:textId="77777777" w:rsidR="009810DF" w:rsidRPr="009810DF" w:rsidRDefault="009810DF" w:rsidP="009810DF">
      <w:pPr>
        <w:numPr>
          <w:ilvl w:val="0"/>
          <w:numId w:val="3"/>
        </w:numPr>
      </w:pPr>
      <w:r w:rsidRPr="009810DF">
        <w:rPr>
          <w:b/>
          <w:bCs/>
        </w:rPr>
        <w:t>Professional conduct</w:t>
      </w:r>
      <w:r w:rsidRPr="009810DF">
        <w:t xml:space="preserve"> — Demonstrating high standards of professionalism, punctuality and organisation.</w:t>
      </w:r>
    </w:p>
    <w:p w14:paraId="6844BFD7" w14:textId="77777777" w:rsidR="009810DF" w:rsidRPr="009810DF" w:rsidRDefault="009810DF" w:rsidP="009810DF">
      <w:pPr>
        <w:rPr>
          <w:b/>
          <w:bCs/>
        </w:rPr>
      </w:pPr>
      <w:r w:rsidRPr="009810DF">
        <w:rPr>
          <w:b/>
          <w:bCs/>
        </w:rPr>
        <w:t>Impact Expectations</w:t>
      </w:r>
    </w:p>
    <w:p w14:paraId="30809803" w14:textId="77777777" w:rsidR="009810DF" w:rsidRPr="009810DF" w:rsidRDefault="009810DF" w:rsidP="009810DF">
      <w:r w:rsidRPr="009810DF">
        <w:t>The postholder will:</w:t>
      </w:r>
    </w:p>
    <w:p w14:paraId="50547D10" w14:textId="77777777" w:rsidR="009810DF" w:rsidRPr="009810DF" w:rsidRDefault="009810DF" w:rsidP="009810DF">
      <w:pPr>
        <w:numPr>
          <w:ilvl w:val="0"/>
          <w:numId w:val="4"/>
        </w:numPr>
      </w:pPr>
      <w:r w:rsidRPr="009810DF">
        <w:t>Deliver consistently strong teaching that supports excellent pupil progress.</w:t>
      </w:r>
    </w:p>
    <w:p w14:paraId="544E9DB6" w14:textId="77777777" w:rsidR="009810DF" w:rsidRPr="009810DF" w:rsidRDefault="009810DF" w:rsidP="009810DF">
      <w:pPr>
        <w:numPr>
          <w:ilvl w:val="0"/>
          <w:numId w:val="4"/>
        </w:numPr>
      </w:pPr>
      <w:r w:rsidRPr="009810DF">
        <w:lastRenderedPageBreak/>
        <w:t>Create a classroom environment where all children feel safe, valued and able to succeed.</w:t>
      </w:r>
    </w:p>
    <w:p w14:paraId="67053338" w14:textId="77777777" w:rsidR="009810DF" w:rsidRPr="009810DF" w:rsidRDefault="009810DF" w:rsidP="009810DF">
      <w:pPr>
        <w:numPr>
          <w:ilvl w:val="0"/>
          <w:numId w:val="4"/>
        </w:numPr>
      </w:pPr>
      <w:r w:rsidRPr="009810DF">
        <w:t>Contribute positively to teamwork, curriculum development and the wider school community.</w:t>
      </w:r>
    </w:p>
    <w:p w14:paraId="6334DC56" w14:textId="77777777" w:rsidR="002528DF" w:rsidRDefault="002528DF"/>
    <w:sectPr w:rsidR="00252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09F"/>
    <w:multiLevelType w:val="multilevel"/>
    <w:tmpl w:val="0EB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DDC"/>
    <w:multiLevelType w:val="multilevel"/>
    <w:tmpl w:val="FC0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80185"/>
    <w:multiLevelType w:val="multilevel"/>
    <w:tmpl w:val="D80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72785"/>
    <w:multiLevelType w:val="multilevel"/>
    <w:tmpl w:val="C3F4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83997">
    <w:abstractNumId w:val="2"/>
  </w:num>
  <w:num w:numId="2" w16cid:durableId="1301694275">
    <w:abstractNumId w:val="3"/>
  </w:num>
  <w:num w:numId="3" w16cid:durableId="1444305275">
    <w:abstractNumId w:val="1"/>
  </w:num>
  <w:num w:numId="4" w16cid:durableId="67765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F"/>
    <w:rsid w:val="002528DF"/>
    <w:rsid w:val="002D1B24"/>
    <w:rsid w:val="00360330"/>
    <w:rsid w:val="004944FA"/>
    <w:rsid w:val="004B2A01"/>
    <w:rsid w:val="006E0F5C"/>
    <w:rsid w:val="009810DF"/>
    <w:rsid w:val="00A92FF1"/>
    <w:rsid w:val="00C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9C4A"/>
  <w15:chartTrackingRefBased/>
  <w15:docId w15:val="{C24EFB02-276F-4CC2-98C2-86C6828A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Knapp</dc:creator>
  <cp:keywords/>
  <dc:description/>
  <cp:lastModifiedBy>Jo Knapp</cp:lastModifiedBy>
  <cp:revision>4</cp:revision>
  <dcterms:created xsi:type="dcterms:W3CDTF">2026-05-22T17:02:00Z</dcterms:created>
  <dcterms:modified xsi:type="dcterms:W3CDTF">2026-05-22T17:21:00Z</dcterms:modified>
</cp:coreProperties>
</file>