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7C1" w:rsidRPr="0049623A" w:rsidRDefault="00FC67C1" w:rsidP="00FC67C1">
      <w:pPr>
        <w:ind w:left="7200"/>
        <w:jc w:val="center"/>
        <w:rPr>
          <w:rFonts w:cstheme="minorHAnsi"/>
          <w:b/>
        </w:rPr>
      </w:pPr>
      <w:r w:rsidRPr="0049623A">
        <w:rPr>
          <w:rFonts w:cstheme="minorHAnsi"/>
          <w:b/>
          <w:noProof/>
        </w:rPr>
        <w:drawing>
          <wp:inline distT="0" distB="0" distL="0" distR="0">
            <wp:extent cx="9525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657225"/>
                    </a:xfrm>
                    <a:prstGeom prst="rect">
                      <a:avLst/>
                    </a:prstGeom>
                    <a:noFill/>
                    <a:ln>
                      <a:noFill/>
                    </a:ln>
                  </pic:spPr>
                </pic:pic>
              </a:graphicData>
            </a:graphic>
          </wp:inline>
        </w:drawing>
      </w:r>
    </w:p>
    <w:p w:rsidR="00FC67C1" w:rsidRPr="0049623A" w:rsidRDefault="00FC67C1" w:rsidP="00177A8E">
      <w:pPr>
        <w:jc w:val="center"/>
        <w:rPr>
          <w:rFonts w:cstheme="minorHAnsi"/>
          <w:b/>
        </w:rPr>
      </w:pPr>
    </w:p>
    <w:p w:rsidR="00FC67C1" w:rsidRPr="0049623A" w:rsidRDefault="00FC67C1" w:rsidP="00177A8E">
      <w:pPr>
        <w:jc w:val="center"/>
        <w:rPr>
          <w:rFonts w:cstheme="minorHAnsi"/>
          <w:b/>
        </w:rPr>
      </w:pPr>
    </w:p>
    <w:p w:rsidR="00177A8E" w:rsidRPr="0049623A" w:rsidRDefault="0093185B" w:rsidP="00177A8E">
      <w:pPr>
        <w:jc w:val="center"/>
        <w:rPr>
          <w:rFonts w:cstheme="minorHAnsi"/>
          <w:b/>
        </w:rPr>
      </w:pPr>
      <w:r>
        <w:rPr>
          <w:rFonts w:cstheme="minorHAnsi"/>
          <w:b/>
        </w:rPr>
        <w:t xml:space="preserve">The </w:t>
      </w:r>
      <w:r w:rsidR="00177A8E" w:rsidRPr="0049623A">
        <w:rPr>
          <w:rFonts w:cstheme="minorHAnsi"/>
          <w:b/>
        </w:rPr>
        <w:t>Surrey Teaching Centre - Job Description</w:t>
      </w:r>
    </w:p>
    <w:p w:rsidR="00177A8E" w:rsidRPr="0049623A" w:rsidRDefault="00177A8E" w:rsidP="00177A8E">
      <w:pPr>
        <w:jc w:val="center"/>
        <w:rPr>
          <w:rFonts w:cstheme="minorHAnsi"/>
        </w:rPr>
      </w:pPr>
    </w:p>
    <w:p w:rsidR="00177A8E" w:rsidRPr="0049623A" w:rsidRDefault="00177A8E" w:rsidP="00177A8E">
      <w:pPr>
        <w:rPr>
          <w:rFonts w:eastAsiaTheme="minorEastAsia" w:cstheme="minorHAnsi"/>
          <w:lang w:eastAsia="en-GB"/>
        </w:rPr>
      </w:pPr>
      <w:r w:rsidRPr="0049623A">
        <w:rPr>
          <w:rFonts w:cstheme="minorHAnsi"/>
          <w:b/>
        </w:rPr>
        <w:t>POST TITLE:</w:t>
      </w:r>
      <w:r w:rsidRPr="0049623A">
        <w:rPr>
          <w:rFonts w:cstheme="minorHAnsi"/>
        </w:rPr>
        <w:t xml:space="preserve">                      </w:t>
      </w:r>
      <w:r w:rsidRPr="0049623A">
        <w:rPr>
          <w:rFonts w:eastAsiaTheme="minorEastAsia" w:cstheme="minorHAnsi"/>
          <w:lang w:eastAsia="en-GB"/>
        </w:rPr>
        <w:t xml:space="preserve">Class Teacher - Secondary </w:t>
      </w:r>
      <w:r w:rsidR="00186F75" w:rsidRPr="0049623A">
        <w:rPr>
          <w:rFonts w:eastAsiaTheme="minorEastAsia" w:cstheme="minorHAnsi"/>
          <w:lang w:eastAsia="en-GB"/>
        </w:rPr>
        <w:t xml:space="preserve">SEN </w:t>
      </w:r>
      <w:r w:rsidRPr="0049623A">
        <w:rPr>
          <w:rFonts w:eastAsiaTheme="minorEastAsia" w:cstheme="minorHAnsi"/>
          <w:lang w:eastAsia="en-GB"/>
        </w:rPr>
        <w:t>(Initially 1-year fixed term)</w:t>
      </w:r>
    </w:p>
    <w:p w:rsidR="00177A8E" w:rsidRPr="0049623A" w:rsidRDefault="00177A8E" w:rsidP="00177A8E">
      <w:pPr>
        <w:rPr>
          <w:rFonts w:eastAsiaTheme="minorEastAsia" w:cstheme="minorHAnsi"/>
          <w:lang w:eastAsia="en-GB"/>
        </w:rPr>
      </w:pPr>
    </w:p>
    <w:p w:rsidR="00177A8E" w:rsidRPr="0049623A" w:rsidRDefault="00144662" w:rsidP="00177A8E">
      <w:pPr>
        <w:spacing w:line="360" w:lineRule="auto"/>
        <w:jc w:val="left"/>
        <w:rPr>
          <w:rFonts w:cstheme="minorHAnsi"/>
        </w:rPr>
      </w:pPr>
      <w:r>
        <w:rPr>
          <w:rFonts w:cstheme="minorHAnsi"/>
          <w:b/>
        </w:rPr>
        <w:t>SALARY</w:t>
      </w:r>
      <w:r w:rsidR="00177A8E" w:rsidRPr="0049623A">
        <w:rPr>
          <w:rFonts w:cstheme="minorHAnsi"/>
          <w:b/>
        </w:rPr>
        <w:t>:</w:t>
      </w:r>
      <w:r w:rsidR="00177A8E" w:rsidRPr="0049623A">
        <w:rPr>
          <w:rFonts w:cstheme="minorHAnsi"/>
        </w:rPr>
        <w:t xml:space="preserve">                     </w:t>
      </w:r>
      <w:r>
        <w:rPr>
          <w:rFonts w:cstheme="minorHAnsi"/>
        </w:rPr>
        <w:t xml:space="preserve">        </w:t>
      </w:r>
      <w:r w:rsidR="00177A8E" w:rsidRPr="0049623A">
        <w:rPr>
          <w:rFonts w:cstheme="minorHAnsi"/>
        </w:rPr>
        <w:t>MPS + SEN allowance</w:t>
      </w:r>
    </w:p>
    <w:p w:rsidR="00177A8E" w:rsidRPr="0049623A" w:rsidRDefault="00177A8E" w:rsidP="00177A8E">
      <w:pPr>
        <w:spacing w:line="360" w:lineRule="auto"/>
        <w:jc w:val="left"/>
        <w:rPr>
          <w:rFonts w:cstheme="minorHAnsi"/>
        </w:rPr>
      </w:pPr>
      <w:r w:rsidRPr="0049623A">
        <w:rPr>
          <w:rFonts w:cstheme="minorHAnsi"/>
          <w:b/>
        </w:rPr>
        <w:t>LOCATION:</w:t>
      </w:r>
      <w:r w:rsidRPr="0049623A">
        <w:rPr>
          <w:rFonts w:cstheme="minorHAnsi"/>
        </w:rPr>
        <w:t xml:space="preserve">                        Surrey Teaching Centre, Tadworth Court</w:t>
      </w:r>
    </w:p>
    <w:p w:rsidR="00177A8E" w:rsidRPr="0049623A" w:rsidRDefault="00177A8E" w:rsidP="00177A8E">
      <w:pPr>
        <w:spacing w:line="360" w:lineRule="auto"/>
        <w:jc w:val="left"/>
        <w:rPr>
          <w:rFonts w:cstheme="minorHAnsi"/>
        </w:rPr>
      </w:pPr>
      <w:r w:rsidRPr="0049623A">
        <w:rPr>
          <w:rFonts w:cstheme="minorHAnsi"/>
          <w:b/>
        </w:rPr>
        <w:t>ACCOUNTABLE TO:</w:t>
      </w:r>
      <w:r w:rsidRPr="0049623A">
        <w:rPr>
          <w:rFonts w:cstheme="minorHAnsi"/>
        </w:rPr>
        <w:t xml:space="preserve">         Headteacher</w:t>
      </w:r>
    </w:p>
    <w:p w:rsidR="00177A8E" w:rsidRPr="0049623A" w:rsidRDefault="00177A8E" w:rsidP="00177A8E">
      <w:pPr>
        <w:jc w:val="center"/>
        <w:rPr>
          <w:rFonts w:cstheme="minorHAnsi"/>
        </w:rPr>
      </w:pPr>
    </w:p>
    <w:p w:rsidR="00177A8E" w:rsidRPr="0049623A" w:rsidRDefault="00177A8E" w:rsidP="00177A8E">
      <w:pPr>
        <w:pStyle w:val="p2"/>
        <w:spacing w:line="240" w:lineRule="auto"/>
        <w:jc w:val="both"/>
        <w:rPr>
          <w:rFonts w:asciiTheme="minorHAnsi" w:hAnsiTheme="minorHAnsi" w:cstheme="minorHAnsi"/>
          <w:sz w:val="22"/>
          <w:szCs w:val="22"/>
        </w:rPr>
      </w:pPr>
      <w:r w:rsidRPr="0049623A">
        <w:rPr>
          <w:rFonts w:asciiTheme="minorHAnsi" w:hAnsiTheme="minorHAnsi" w:cstheme="minorHAnsi"/>
          <w:sz w:val="22"/>
          <w:szCs w:val="22"/>
        </w:rPr>
        <w:t xml:space="preserve">This post is subject to the current conditions of </w:t>
      </w:r>
      <w:bookmarkStart w:id="0" w:name="_GoBack"/>
      <w:bookmarkEnd w:id="0"/>
      <w:r w:rsidRPr="0049623A">
        <w:rPr>
          <w:rFonts w:asciiTheme="minorHAnsi" w:hAnsiTheme="minorHAnsi" w:cstheme="minorHAnsi"/>
          <w:sz w:val="22"/>
          <w:szCs w:val="22"/>
        </w:rPr>
        <w:t xml:space="preserve">employment for Class Teachers contained in the School Teachers' Pay and Conditions Document, the required Teachers’ Standards 2012 and other current legislation.  </w:t>
      </w:r>
    </w:p>
    <w:p w:rsidR="00177A8E" w:rsidRPr="0049623A" w:rsidRDefault="00177A8E" w:rsidP="00177A8E">
      <w:pPr>
        <w:pStyle w:val="p2"/>
        <w:spacing w:line="240" w:lineRule="auto"/>
        <w:jc w:val="both"/>
        <w:rPr>
          <w:rFonts w:asciiTheme="minorHAnsi" w:hAnsiTheme="minorHAnsi" w:cstheme="minorHAnsi"/>
          <w:sz w:val="22"/>
          <w:szCs w:val="22"/>
        </w:rPr>
      </w:pPr>
    </w:p>
    <w:p w:rsidR="00177A8E" w:rsidRPr="0049623A" w:rsidRDefault="00177A8E" w:rsidP="00177A8E">
      <w:pPr>
        <w:pStyle w:val="p2"/>
        <w:spacing w:line="240" w:lineRule="auto"/>
        <w:jc w:val="both"/>
        <w:rPr>
          <w:rFonts w:asciiTheme="minorHAnsi" w:hAnsiTheme="minorHAnsi" w:cstheme="minorHAnsi"/>
          <w:sz w:val="22"/>
          <w:szCs w:val="22"/>
        </w:rPr>
      </w:pPr>
      <w:r w:rsidRPr="0049623A">
        <w:rPr>
          <w:rFonts w:asciiTheme="minorHAnsi" w:hAnsiTheme="minorHAnsi" w:cstheme="minorHAnsi"/>
          <w:sz w:val="22"/>
          <w:szCs w:val="22"/>
        </w:rPr>
        <w:t xml:space="preserve">The Surrey Teaching Centre provides education for children resident at The Children’s Trust for a period of rehabilitation following an acquired brain injury. Children are resident for between 6 weeks and up to 4 months. </w:t>
      </w:r>
    </w:p>
    <w:p w:rsidR="00177A8E" w:rsidRPr="0049623A" w:rsidRDefault="00177A8E" w:rsidP="00177A8E">
      <w:pPr>
        <w:tabs>
          <w:tab w:val="left" w:pos="720"/>
        </w:tabs>
        <w:rPr>
          <w:rFonts w:cstheme="minorHAnsi"/>
        </w:rPr>
      </w:pPr>
    </w:p>
    <w:p w:rsidR="00177A8E" w:rsidRPr="0049623A" w:rsidRDefault="00177A8E" w:rsidP="00177A8E">
      <w:pPr>
        <w:pStyle w:val="Heading1"/>
        <w:jc w:val="left"/>
        <w:rPr>
          <w:rFonts w:asciiTheme="minorHAnsi" w:hAnsiTheme="minorHAnsi" w:cstheme="minorHAnsi"/>
          <w:b/>
          <w:sz w:val="22"/>
          <w:szCs w:val="22"/>
        </w:rPr>
      </w:pPr>
      <w:r w:rsidRPr="0049623A">
        <w:rPr>
          <w:rFonts w:asciiTheme="minorHAnsi" w:hAnsiTheme="minorHAnsi" w:cstheme="minorHAnsi"/>
          <w:b/>
          <w:sz w:val="22"/>
          <w:szCs w:val="22"/>
        </w:rPr>
        <w:t>Job Purpose</w:t>
      </w:r>
    </w:p>
    <w:p w:rsidR="00177A8E" w:rsidRPr="0049623A" w:rsidRDefault="00177A8E" w:rsidP="00177A8E">
      <w:pPr>
        <w:tabs>
          <w:tab w:val="left" w:pos="720"/>
        </w:tabs>
        <w:rPr>
          <w:rFonts w:cstheme="minorHAnsi"/>
          <w:b/>
        </w:rPr>
      </w:pPr>
    </w:p>
    <w:p w:rsidR="00177A8E" w:rsidRPr="0049623A" w:rsidRDefault="00177A8E" w:rsidP="00177A8E">
      <w:pPr>
        <w:rPr>
          <w:rFonts w:cstheme="minorHAnsi"/>
        </w:rPr>
      </w:pPr>
      <w:r w:rsidRPr="0049623A">
        <w:rPr>
          <w:rFonts w:cstheme="minorHAnsi"/>
        </w:rPr>
        <w:t xml:space="preserve">To be an effective professional who demonstrates curriculum knowledge, can teach and assess effectively, take responsibility for professional development and has pupils who achieve well. Teaching in a </w:t>
      </w:r>
      <w:r w:rsidR="00C64805" w:rsidRPr="0049623A">
        <w:rPr>
          <w:rFonts w:cstheme="minorHAnsi"/>
        </w:rPr>
        <w:t xml:space="preserve">small </w:t>
      </w:r>
      <w:r w:rsidRPr="0049623A">
        <w:rPr>
          <w:rFonts w:cstheme="minorHAnsi"/>
        </w:rPr>
        <w:t xml:space="preserve">class of secondary aged pupils with a range of abilities, strengths and needs. </w:t>
      </w:r>
    </w:p>
    <w:p w:rsidR="00177A8E" w:rsidRPr="0049623A" w:rsidRDefault="00177A8E" w:rsidP="00177A8E">
      <w:pPr>
        <w:rPr>
          <w:rFonts w:cstheme="minorHAnsi"/>
        </w:rPr>
      </w:pPr>
    </w:p>
    <w:p w:rsidR="00177A8E" w:rsidRPr="0049623A" w:rsidRDefault="00177A8E" w:rsidP="00177A8E">
      <w:pPr>
        <w:pStyle w:val="BodyText2"/>
        <w:spacing w:after="0" w:line="240" w:lineRule="auto"/>
        <w:rPr>
          <w:rFonts w:asciiTheme="minorHAnsi" w:hAnsiTheme="minorHAnsi" w:cstheme="minorHAnsi"/>
          <w:b/>
          <w:sz w:val="22"/>
          <w:szCs w:val="22"/>
        </w:rPr>
      </w:pPr>
      <w:r w:rsidRPr="0049623A">
        <w:rPr>
          <w:rFonts w:asciiTheme="minorHAnsi" w:hAnsiTheme="minorHAnsi" w:cstheme="minorHAnsi"/>
          <w:b/>
          <w:sz w:val="22"/>
          <w:szCs w:val="22"/>
        </w:rPr>
        <w:t>Principal Accountabilities</w:t>
      </w:r>
    </w:p>
    <w:p w:rsidR="00177A8E" w:rsidRPr="0049623A" w:rsidRDefault="00177A8E" w:rsidP="00177A8E">
      <w:pPr>
        <w:pStyle w:val="BodyText2"/>
        <w:spacing w:after="0" w:line="240" w:lineRule="auto"/>
        <w:rPr>
          <w:rFonts w:asciiTheme="minorHAnsi" w:hAnsiTheme="minorHAnsi" w:cstheme="minorHAnsi"/>
          <w:b/>
          <w:sz w:val="22"/>
          <w:szCs w:val="22"/>
        </w:rPr>
      </w:pPr>
    </w:p>
    <w:p w:rsidR="00177A8E" w:rsidRPr="0049623A" w:rsidRDefault="00177A8E" w:rsidP="00177A8E">
      <w:pPr>
        <w:numPr>
          <w:ilvl w:val="0"/>
          <w:numId w:val="1"/>
        </w:numPr>
        <w:jc w:val="left"/>
        <w:rPr>
          <w:rFonts w:cstheme="minorHAnsi"/>
        </w:rPr>
      </w:pPr>
      <w:r w:rsidRPr="0049623A">
        <w:rPr>
          <w:rFonts w:cstheme="minorHAnsi"/>
        </w:rPr>
        <w:t>Inspire trust and confidence in pupils and colleagues</w:t>
      </w:r>
    </w:p>
    <w:p w:rsidR="00177A8E" w:rsidRPr="0049623A" w:rsidRDefault="00177A8E" w:rsidP="00177A8E">
      <w:pPr>
        <w:numPr>
          <w:ilvl w:val="0"/>
          <w:numId w:val="1"/>
        </w:numPr>
        <w:jc w:val="left"/>
        <w:rPr>
          <w:rFonts w:cstheme="minorHAnsi"/>
        </w:rPr>
      </w:pPr>
      <w:r w:rsidRPr="0049623A">
        <w:rPr>
          <w:rFonts w:cstheme="minorHAnsi"/>
        </w:rPr>
        <w:t>Build team commitment with colleagues and in the classroom</w:t>
      </w:r>
    </w:p>
    <w:p w:rsidR="00177A8E" w:rsidRPr="0049623A" w:rsidRDefault="00177A8E" w:rsidP="00177A8E">
      <w:pPr>
        <w:numPr>
          <w:ilvl w:val="0"/>
          <w:numId w:val="1"/>
        </w:numPr>
        <w:jc w:val="left"/>
        <w:rPr>
          <w:rFonts w:cstheme="minorHAnsi"/>
        </w:rPr>
      </w:pPr>
      <w:r w:rsidRPr="0049623A">
        <w:rPr>
          <w:rFonts w:cstheme="minorHAnsi"/>
        </w:rPr>
        <w:t>Engage and motivate pupils</w:t>
      </w:r>
    </w:p>
    <w:p w:rsidR="00177A8E" w:rsidRPr="0049623A" w:rsidRDefault="00177A8E" w:rsidP="00177A8E">
      <w:pPr>
        <w:numPr>
          <w:ilvl w:val="0"/>
          <w:numId w:val="1"/>
        </w:numPr>
        <w:jc w:val="left"/>
        <w:rPr>
          <w:rFonts w:cstheme="minorHAnsi"/>
        </w:rPr>
      </w:pPr>
      <w:r w:rsidRPr="0049623A">
        <w:rPr>
          <w:rFonts w:cstheme="minorHAnsi"/>
        </w:rPr>
        <w:t>Employ a trauma informed approach</w:t>
      </w:r>
    </w:p>
    <w:p w:rsidR="00177A8E" w:rsidRPr="0049623A" w:rsidRDefault="00177A8E" w:rsidP="00177A8E">
      <w:pPr>
        <w:numPr>
          <w:ilvl w:val="0"/>
          <w:numId w:val="1"/>
        </w:numPr>
        <w:jc w:val="left"/>
        <w:rPr>
          <w:rFonts w:cstheme="minorHAnsi"/>
        </w:rPr>
      </w:pPr>
      <w:r w:rsidRPr="0049623A">
        <w:rPr>
          <w:rFonts w:cstheme="minorHAnsi"/>
        </w:rPr>
        <w:t>Demonstrate analytical thinking</w:t>
      </w:r>
    </w:p>
    <w:p w:rsidR="00177A8E" w:rsidRPr="0049623A" w:rsidRDefault="00177A8E" w:rsidP="00177A8E">
      <w:pPr>
        <w:numPr>
          <w:ilvl w:val="0"/>
          <w:numId w:val="1"/>
        </w:numPr>
        <w:jc w:val="left"/>
        <w:rPr>
          <w:rFonts w:cstheme="minorHAnsi"/>
        </w:rPr>
      </w:pPr>
      <w:r w:rsidRPr="0049623A">
        <w:rPr>
          <w:rFonts w:cstheme="minorHAnsi"/>
        </w:rPr>
        <w:t>Improve the quality of pupils’ learning</w:t>
      </w:r>
    </w:p>
    <w:p w:rsidR="00177A8E" w:rsidRPr="0049623A" w:rsidRDefault="00177A8E" w:rsidP="00177A8E">
      <w:pPr>
        <w:numPr>
          <w:ilvl w:val="0"/>
          <w:numId w:val="1"/>
        </w:numPr>
        <w:jc w:val="left"/>
        <w:rPr>
          <w:rFonts w:cstheme="minorHAnsi"/>
        </w:rPr>
      </w:pPr>
      <w:r w:rsidRPr="0049623A">
        <w:rPr>
          <w:rFonts w:cstheme="minorHAnsi"/>
        </w:rPr>
        <w:t>Contribute to the school’s development planning and promote the learning priorities of the school</w:t>
      </w:r>
    </w:p>
    <w:p w:rsidR="00177A8E" w:rsidRPr="0049623A" w:rsidRDefault="00177A8E" w:rsidP="00177A8E">
      <w:pPr>
        <w:numPr>
          <w:ilvl w:val="0"/>
          <w:numId w:val="1"/>
        </w:numPr>
        <w:jc w:val="left"/>
        <w:rPr>
          <w:rFonts w:cstheme="minorHAnsi"/>
        </w:rPr>
      </w:pPr>
      <w:r w:rsidRPr="0049623A">
        <w:rPr>
          <w:rFonts w:cstheme="minorHAnsi"/>
        </w:rPr>
        <w:t>Contribute to the development and implementation of school policies</w:t>
      </w:r>
    </w:p>
    <w:p w:rsidR="00177A8E" w:rsidRPr="0049623A" w:rsidRDefault="00177A8E" w:rsidP="00177A8E">
      <w:pPr>
        <w:numPr>
          <w:ilvl w:val="0"/>
          <w:numId w:val="1"/>
        </w:numPr>
        <w:jc w:val="left"/>
        <w:rPr>
          <w:rFonts w:cstheme="minorHAnsi"/>
        </w:rPr>
      </w:pPr>
      <w:r w:rsidRPr="0049623A">
        <w:rPr>
          <w:rFonts w:cstheme="minorHAnsi"/>
        </w:rPr>
        <w:t xml:space="preserve">Promote the wider aspirations and values of the school </w:t>
      </w:r>
    </w:p>
    <w:p w:rsidR="00177A8E" w:rsidRPr="0049623A" w:rsidRDefault="00177A8E" w:rsidP="00177A8E">
      <w:pPr>
        <w:pStyle w:val="p2"/>
        <w:spacing w:line="240" w:lineRule="auto"/>
        <w:rPr>
          <w:rFonts w:asciiTheme="minorHAnsi" w:hAnsiTheme="minorHAnsi" w:cstheme="minorHAnsi"/>
          <w:sz w:val="22"/>
          <w:szCs w:val="22"/>
        </w:rPr>
      </w:pPr>
    </w:p>
    <w:p w:rsidR="00177A8E" w:rsidRPr="0049623A" w:rsidRDefault="00177A8E" w:rsidP="00177A8E">
      <w:pPr>
        <w:pStyle w:val="p2"/>
        <w:spacing w:line="240" w:lineRule="auto"/>
        <w:rPr>
          <w:rFonts w:asciiTheme="minorHAnsi" w:hAnsiTheme="minorHAnsi" w:cstheme="minorHAnsi"/>
          <w:b/>
          <w:sz w:val="22"/>
          <w:szCs w:val="22"/>
        </w:rPr>
      </w:pPr>
      <w:r w:rsidRPr="0049623A">
        <w:rPr>
          <w:rFonts w:asciiTheme="minorHAnsi" w:hAnsiTheme="minorHAnsi" w:cstheme="minorHAnsi"/>
          <w:b/>
          <w:sz w:val="22"/>
          <w:szCs w:val="22"/>
        </w:rPr>
        <w:t>CLASS TEACHER</w:t>
      </w:r>
    </w:p>
    <w:p w:rsidR="00177A8E" w:rsidRPr="0049623A" w:rsidRDefault="00177A8E" w:rsidP="00177A8E">
      <w:pPr>
        <w:pStyle w:val="p5"/>
        <w:spacing w:line="240" w:lineRule="auto"/>
        <w:rPr>
          <w:rFonts w:asciiTheme="minorHAnsi" w:hAnsiTheme="minorHAnsi" w:cstheme="minorHAnsi"/>
          <w:sz w:val="22"/>
          <w:szCs w:val="22"/>
        </w:rPr>
      </w:pPr>
    </w:p>
    <w:p w:rsidR="00177A8E" w:rsidRPr="0049623A" w:rsidRDefault="00177A8E" w:rsidP="00177A8E">
      <w:pPr>
        <w:pStyle w:val="p3"/>
        <w:spacing w:line="240" w:lineRule="auto"/>
        <w:ind w:left="567" w:hanging="567"/>
        <w:rPr>
          <w:rFonts w:asciiTheme="minorHAnsi" w:hAnsiTheme="minorHAnsi" w:cstheme="minorHAnsi"/>
          <w:b/>
          <w:sz w:val="22"/>
          <w:szCs w:val="22"/>
        </w:rPr>
      </w:pPr>
      <w:r w:rsidRPr="0049623A">
        <w:rPr>
          <w:rFonts w:asciiTheme="minorHAnsi" w:hAnsiTheme="minorHAnsi" w:cstheme="minorHAnsi"/>
          <w:b/>
          <w:sz w:val="22"/>
          <w:szCs w:val="22"/>
        </w:rPr>
        <w:t>a)     Planning, Teaching and Class Management</w:t>
      </w:r>
    </w:p>
    <w:p w:rsidR="00177A8E" w:rsidRPr="0049623A" w:rsidRDefault="00177A8E" w:rsidP="00177A8E">
      <w:pPr>
        <w:tabs>
          <w:tab w:val="left" w:pos="740"/>
        </w:tabs>
        <w:ind w:left="567" w:hanging="567"/>
        <w:rPr>
          <w:rFonts w:cstheme="minorHAnsi"/>
        </w:rPr>
      </w:pPr>
    </w:p>
    <w:p w:rsidR="00177A8E" w:rsidRPr="0049623A" w:rsidRDefault="00177A8E" w:rsidP="00177A8E">
      <w:pPr>
        <w:pStyle w:val="p2"/>
        <w:widowControl/>
        <w:numPr>
          <w:ilvl w:val="0"/>
          <w:numId w:val="6"/>
        </w:numPr>
        <w:spacing w:line="240" w:lineRule="auto"/>
        <w:rPr>
          <w:rFonts w:asciiTheme="minorHAnsi" w:hAnsiTheme="minorHAnsi" w:cstheme="minorHAnsi"/>
          <w:color w:val="000000"/>
          <w:sz w:val="22"/>
          <w:szCs w:val="22"/>
        </w:rPr>
      </w:pPr>
      <w:r w:rsidRPr="0049623A">
        <w:rPr>
          <w:rFonts w:asciiTheme="minorHAnsi" w:hAnsiTheme="minorHAnsi" w:cstheme="minorHAnsi"/>
          <w:sz w:val="22"/>
          <w:szCs w:val="22"/>
          <w:lang w:val="en-US"/>
        </w:rPr>
        <w:t xml:space="preserve">Teach allocated pupils by planning </w:t>
      </w:r>
      <w:r w:rsidRPr="0049623A">
        <w:rPr>
          <w:rFonts w:asciiTheme="minorHAnsi" w:hAnsiTheme="minorHAnsi" w:cstheme="minorHAnsi"/>
          <w:color w:val="000000"/>
          <w:sz w:val="22"/>
          <w:szCs w:val="22"/>
        </w:rPr>
        <w:t xml:space="preserve">for progression, designing effective learning sequences within lessons and across series of </w:t>
      </w:r>
      <w:r w:rsidRPr="0049623A">
        <w:rPr>
          <w:rFonts w:asciiTheme="minorHAnsi" w:hAnsiTheme="minorHAnsi" w:cstheme="minorHAnsi"/>
          <w:sz w:val="22"/>
          <w:szCs w:val="22"/>
        </w:rPr>
        <w:t xml:space="preserve">lessons </w:t>
      </w:r>
      <w:r w:rsidRPr="0049623A">
        <w:rPr>
          <w:rFonts w:asciiTheme="minorHAnsi" w:hAnsiTheme="minorHAnsi" w:cstheme="minorHAnsi"/>
          <w:sz w:val="22"/>
          <w:szCs w:val="22"/>
          <w:lang w:val="en-US"/>
        </w:rPr>
        <w:t>that are effective and consistently well matched to learning objectives and the needs of the learners</w:t>
      </w:r>
    </w:p>
    <w:p w:rsidR="00177A8E" w:rsidRPr="0049623A" w:rsidRDefault="00177A8E" w:rsidP="00177A8E">
      <w:pPr>
        <w:numPr>
          <w:ilvl w:val="0"/>
          <w:numId w:val="5"/>
        </w:numPr>
        <w:shd w:val="clear" w:color="auto" w:fill="FFFFFF"/>
        <w:jc w:val="left"/>
        <w:rPr>
          <w:rFonts w:cstheme="minorHAnsi"/>
          <w:color w:val="000000"/>
        </w:rPr>
      </w:pPr>
      <w:r w:rsidRPr="0049623A">
        <w:rPr>
          <w:rFonts w:cstheme="minorHAnsi"/>
          <w:color w:val="000000"/>
        </w:rPr>
        <w:t>Set clear targets that are both realistic, measurable and build upon prior knowledge or attainment</w:t>
      </w:r>
    </w:p>
    <w:p w:rsidR="00177A8E" w:rsidRPr="0049623A" w:rsidRDefault="00177A8E" w:rsidP="00177A8E">
      <w:pPr>
        <w:numPr>
          <w:ilvl w:val="0"/>
          <w:numId w:val="5"/>
        </w:numPr>
        <w:shd w:val="clear" w:color="auto" w:fill="FFFFFF"/>
        <w:jc w:val="left"/>
        <w:rPr>
          <w:rFonts w:cstheme="minorHAnsi"/>
          <w:color w:val="000000"/>
        </w:rPr>
      </w:pPr>
      <w:r w:rsidRPr="0049623A">
        <w:rPr>
          <w:rFonts w:cstheme="minorHAnsi"/>
          <w:color w:val="000000"/>
        </w:rPr>
        <w:lastRenderedPageBreak/>
        <w:t xml:space="preserve">Have a good working knowledge of and use an appropriate range of teaching strategies and resources to meet learners’ needs </w:t>
      </w:r>
    </w:p>
    <w:p w:rsidR="00177A8E" w:rsidRPr="0049623A" w:rsidRDefault="00177A8E" w:rsidP="00177A8E">
      <w:pPr>
        <w:numPr>
          <w:ilvl w:val="0"/>
          <w:numId w:val="5"/>
        </w:numPr>
        <w:shd w:val="clear" w:color="auto" w:fill="FFFFFF"/>
        <w:jc w:val="left"/>
        <w:rPr>
          <w:rFonts w:cstheme="minorHAnsi"/>
          <w:color w:val="000000"/>
        </w:rPr>
      </w:pPr>
      <w:r w:rsidRPr="0049623A">
        <w:rPr>
          <w:rFonts w:cstheme="minorHAnsi"/>
          <w:color w:val="000000"/>
        </w:rPr>
        <w:t xml:space="preserve">Understand and apply effective behaviour management techniques and strategies  </w:t>
      </w:r>
    </w:p>
    <w:p w:rsidR="00177A8E" w:rsidRPr="0049623A" w:rsidRDefault="00177A8E" w:rsidP="00177A8E">
      <w:pPr>
        <w:numPr>
          <w:ilvl w:val="0"/>
          <w:numId w:val="5"/>
        </w:numPr>
        <w:shd w:val="clear" w:color="auto" w:fill="FFFFFF"/>
        <w:jc w:val="left"/>
        <w:rPr>
          <w:rFonts w:cstheme="minorHAnsi"/>
          <w:color w:val="000000"/>
        </w:rPr>
      </w:pPr>
      <w:r w:rsidRPr="0049623A">
        <w:rPr>
          <w:rFonts w:cstheme="minorHAnsi"/>
          <w:color w:val="000000"/>
        </w:rPr>
        <w:t>Implement and keep records on Personalised Learning Goals (PLGs)</w:t>
      </w:r>
    </w:p>
    <w:p w:rsidR="00177A8E" w:rsidRPr="0049623A" w:rsidRDefault="00177A8E" w:rsidP="00177A8E">
      <w:pPr>
        <w:numPr>
          <w:ilvl w:val="0"/>
          <w:numId w:val="5"/>
        </w:numPr>
        <w:shd w:val="clear" w:color="auto" w:fill="FFFFFF"/>
        <w:jc w:val="left"/>
        <w:rPr>
          <w:rFonts w:cstheme="minorHAnsi"/>
          <w:color w:val="000000"/>
        </w:rPr>
      </w:pPr>
      <w:r w:rsidRPr="0049623A">
        <w:rPr>
          <w:rFonts w:cstheme="minorHAnsi"/>
          <w:color w:val="000000"/>
        </w:rPr>
        <w:t xml:space="preserve">Have a secure knowledge and understanding of level descriptors  </w:t>
      </w:r>
    </w:p>
    <w:p w:rsidR="00177A8E" w:rsidRPr="0049623A" w:rsidRDefault="00177A8E" w:rsidP="00177A8E">
      <w:pPr>
        <w:numPr>
          <w:ilvl w:val="0"/>
          <w:numId w:val="5"/>
        </w:numPr>
        <w:shd w:val="clear" w:color="auto" w:fill="FFFFFF"/>
        <w:jc w:val="left"/>
        <w:rPr>
          <w:rFonts w:cstheme="minorHAnsi"/>
          <w:color w:val="000000"/>
        </w:rPr>
      </w:pPr>
      <w:r w:rsidRPr="0049623A">
        <w:rPr>
          <w:rFonts w:cstheme="minorHAnsi"/>
          <w:color w:val="000000"/>
        </w:rPr>
        <w:t>Have a good knowledge of other statutory requirements related to pupils’ education or welfare</w:t>
      </w:r>
    </w:p>
    <w:p w:rsidR="00177A8E" w:rsidRPr="0049623A" w:rsidRDefault="00177A8E" w:rsidP="00177A8E">
      <w:pPr>
        <w:numPr>
          <w:ilvl w:val="0"/>
          <w:numId w:val="5"/>
        </w:numPr>
        <w:shd w:val="clear" w:color="auto" w:fill="FFFFFF"/>
        <w:jc w:val="left"/>
        <w:rPr>
          <w:rFonts w:cstheme="minorHAnsi"/>
          <w:color w:val="000000"/>
        </w:rPr>
      </w:pPr>
      <w:r w:rsidRPr="0049623A">
        <w:rPr>
          <w:rFonts w:cstheme="minorHAnsi"/>
          <w:color w:val="000000"/>
        </w:rPr>
        <w:t xml:space="preserve">Keep up to date with research and developments in pedagogy and curriculum content </w:t>
      </w:r>
    </w:p>
    <w:p w:rsidR="00C64805" w:rsidRPr="0049623A" w:rsidRDefault="00C64805" w:rsidP="00C64805">
      <w:pPr>
        <w:numPr>
          <w:ilvl w:val="0"/>
          <w:numId w:val="5"/>
        </w:numPr>
        <w:shd w:val="clear" w:color="auto" w:fill="FFFFFF"/>
        <w:jc w:val="left"/>
        <w:rPr>
          <w:rFonts w:cstheme="minorHAnsi"/>
          <w:color w:val="000000"/>
        </w:rPr>
      </w:pPr>
      <w:r w:rsidRPr="0049623A">
        <w:rPr>
          <w:rFonts w:cstheme="minorHAnsi"/>
          <w:color w:val="000000"/>
        </w:rPr>
        <w:t xml:space="preserve">support the development of independence and self-advocacy as far as possible  </w:t>
      </w:r>
    </w:p>
    <w:p w:rsidR="00C64805" w:rsidRPr="0049623A" w:rsidRDefault="00C64805" w:rsidP="00C64805">
      <w:pPr>
        <w:numPr>
          <w:ilvl w:val="0"/>
          <w:numId w:val="5"/>
        </w:numPr>
        <w:shd w:val="clear" w:color="auto" w:fill="FFFFFF"/>
        <w:jc w:val="left"/>
        <w:rPr>
          <w:rFonts w:cstheme="minorHAnsi"/>
          <w:color w:val="000000"/>
        </w:rPr>
      </w:pPr>
      <w:r w:rsidRPr="0049623A">
        <w:rPr>
          <w:rFonts w:cstheme="minorHAnsi"/>
          <w:color w:val="000000"/>
        </w:rPr>
        <w:t>recognise the importance of transition and include this in planning as and when appropriate</w:t>
      </w:r>
    </w:p>
    <w:p w:rsidR="00177A8E" w:rsidRPr="0049623A" w:rsidRDefault="00177A8E" w:rsidP="00177A8E">
      <w:pPr>
        <w:numPr>
          <w:ilvl w:val="0"/>
          <w:numId w:val="5"/>
        </w:numPr>
        <w:shd w:val="clear" w:color="auto" w:fill="FFFFFF"/>
        <w:jc w:val="left"/>
        <w:rPr>
          <w:rFonts w:cstheme="minorHAnsi"/>
          <w:color w:val="000000"/>
        </w:rPr>
      </w:pPr>
      <w:r w:rsidRPr="0049623A">
        <w:rPr>
          <w:rFonts w:cstheme="minorHAnsi"/>
          <w:color w:val="000000"/>
        </w:rPr>
        <w:t xml:space="preserve">Be responsible for the designated classroom and associated resources </w:t>
      </w:r>
    </w:p>
    <w:p w:rsidR="00177A8E" w:rsidRPr="0049623A" w:rsidRDefault="00C64805" w:rsidP="00177A8E">
      <w:pPr>
        <w:numPr>
          <w:ilvl w:val="0"/>
          <w:numId w:val="5"/>
        </w:numPr>
        <w:shd w:val="clear" w:color="auto" w:fill="FFFFFF"/>
        <w:jc w:val="left"/>
        <w:rPr>
          <w:rFonts w:cstheme="minorHAnsi"/>
          <w:color w:val="000000"/>
        </w:rPr>
      </w:pPr>
      <w:r w:rsidRPr="0049623A">
        <w:rPr>
          <w:rFonts w:cstheme="minorHAnsi"/>
          <w:color w:val="000000"/>
        </w:rPr>
        <w:t>Effectively deploy and d</w:t>
      </w:r>
      <w:r w:rsidR="00177A8E" w:rsidRPr="0049623A">
        <w:rPr>
          <w:rFonts w:cstheme="minorHAnsi"/>
          <w:color w:val="000000"/>
        </w:rPr>
        <w:t>irect the use of support staff</w:t>
      </w:r>
    </w:p>
    <w:p w:rsidR="00177A8E" w:rsidRPr="0049623A" w:rsidRDefault="00177A8E" w:rsidP="00177A8E">
      <w:pPr>
        <w:pStyle w:val="p3"/>
        <w:spacing w:line="240" w:lineRule="auto"/>
        <w:rPr>
          <w:rFonts w:asciiTheme="minorHAnsi" w:hAnsiTheme="minorHAnsi" w:cstheme="minorHAnsi"/>
          <w:b/>
          <w:sz w:val="22"/>
          <w:szCs w:val="22"/>
        </w:rPr>
      </w:pPr>
    </w:p>
    <w:p w:rsidR="00177A8E" w:rsidRPr="0049623A" w:rsidRDefault="00177A8E" w:rsidP="00177A8E">
      <w:pPr>
        <w:pStyle w:val="p3"/>
        <w:spacing w:line="240" w:lineRule="auto"/>
        <w:ind w:left="567" w:hanging="567"/>
        <w:rPr>
          <w:rFonts w:asciiTheme="minorHAnsi" w:hAnsiTheme="minorHAnsi" w:cstheme="minorHAnsi"/>
          <w:b/>
          <w:sz w:val="22"/>
          <w:szCs w:val="22"/>
        </w:rPr>
      </w:pPr>
      <w:r w:rsidRPr="0049623A">
        <w:rPr>
          <w:rFonts w:asciiTheme="minorHAnsi" w:hAnsiTheme="minorHAnsi" w:cstheme="minorHAnsi"/>
          <w:b/>
          <w:sz w:val="22"/>
          <w:szCs w:val="22"/>
        </w:rPr>
        <w:t xml:space="preserve">b)       Monitoring, Assessment, Recording, Reporting </w:t>
      </w:r>
    </w:p>
    <w:p w:rsidR="00177A8E" w:rsidRPr="0049623A" w:rsidRDefault="00177A8E" w:rsidP="00177A8E">
      <w:pPr>
        <w:tabs>
          <w:tab w:val="left" w:pos="-709"/>
          <w:tab w:val="left" w:pos="740"/>
        </w:tabs>
        <w:rPr>
          <w:rFonts w:cstheme="minorHAnsi"/>
        </w:rPr>
      </w:pPr>
    </w:p>
    <w:p w:rsidR="00177A8E" w:rsidRPr="0049623A" w:rsidRDefault="00177A8E" w:rsidP="00177A8E">
      <w:pPr>
        <w:numPr>
          <w:ilvl w:val="0"/>
          <w:numId w:val="2"/>
        </w:numPr>
        <w:shd w:val="clear" w:color="auto" w:fill="FFFFFF"/>
        <w:tabs>
          <w:tab w:val="clear" w:pos="720"/>
          <w:tab w:val="num" w:pos="360"/>
        </w:tabs>
        <w:ind w:left="360"/>
        <w:jc w:val="left"/>
        <w:rPr>
          <w:rFonts w:cstheme="minorHAnsi"/>
          <w:color w:val="000000"/>
        </w:rPr>
      </w:pPr>
      <w:r w:rsidRPr="0049623A">
        <w:rPr>
          <w:rFonts w:cstheme="minorHAnsi"/>
          <w:color w:val="000000"/>
        </w:rPr>
        <w:t xml:space="preserve">Be responsible for the processes of identification, assessment, recording and reporting for the allocated group of pupils </w:t>
      </w:r>
    </w:p>
    <w:p w:rsidR="00177A8E" w:rsidRPr="0049623A" w:rsidRDefault="00177A8E" w:rsidP="00177A8E">
      <w:pPr>
        <w:numPr>
          <w:ilvl w:val="0"/>
          <w:numId w:val="2"/>
        </w:numPr>
        <w:shd w:val="clear" w:color="auto" w:fill="FFFFFF"/>
        <w:tabs>
          <w:tab w:val="clear" w:pos="720"/>
          <w:tab w:val="num" w:pos="360"/>
        </w:tabs>
        <w:ind w:left="360"/>
        <w:jc w:val="left"/>
        <w:rPr>
          <w:rFonts w:cstheme="minorHAnsi"/>
          <w:color w:val="000000"/>
        </w:rPr>
      </w:pPr>
      <w:r w:rsidRPr="0049623A">
        <w:rPr>
          <w:rFonts w:cstheme="minorHAnsi"/>
          <w:color w:val="000000"/>
        </w:rPr>
        <w:t>Compile reports on progress providing accurate and constructive information</w:t>
      </w:r>
    </w:p>
    <w:p w:rsidR="00177A8E" w:rsidRPr="0049623A" w:rsidRDefault="00177A8E" w:rsidP="00177A8E">
      <w:pPr>
        <w:numPr>
          <w:ilvl w:val="0"/>
          <w:numId w:val="2"/>
        </w:numPr>
        <w:shd w:val="clear" w:color="auto" w:fill="FFFFFF"/>
        <w:tabs>
          <w:tab w:val="clear" w:pos="720"/>
          <w:tab w:val="num" w:pos="360"/>
        </w:tabs>
        <w:ind w:left="360"/>
        <w:jc w:val="left"/>
        <w:rPr>
          <w:rFonts w:cstheme="minorHAnsi"/>
          <w:color w:val="000000"/>
        </w:rPr>
      </w:pPr>
      <w:r w:rsidRPr="0049623A">
        <w:rPr>
          <w:rFonts w:cstheme="minorHAnsi"/>
          <w:color w:val="000000"/>
        </w:rPr>
        <w:t xml:space="preserve">Use a range of observation, assessment, monitoring and recording strategies as a basis for setting challenging learning objectives </w:t>
      </w:r>
    </w:p>
    <w:p w:rsidR="00C64805" w:rsidRPr="0049623A" w:rsidRDefault="00C64805" w:rsidP="00177A8E">
      <w:pPr>
        <w:numPr>
          <w:ilvl w:val="0"/>
          <w:numId w:val="2"/>
        </w:numPr>
        <w:shd w:val="clear" w:color="auto" w:fill="FFFFFF"/>
        <w:tabs>
          <w:tab w:val="clear" w:pos="720"/>
          <w:tab w:val="num" w:pos="360"/>
        </w:tabs>
        <w:ind w:left="360"/>
        <w:jc w:val="left"/>
        <w:rPr>
          <w:rFonts w:cstheme="minorHAnsi"/>
          <w:color w:val="000000"/>
        </w:rPr>
      </w:pPr>
      <w:r w:rsidRPr="0049623A">
        <w:rPr>
          <w:rFonts w:cstheme="minorHAnsi"/>
          <w:color w:val="000000"/>
        </w:rPr>
        <w:t>identify, develop and trial effective support strategies to reduce barriers to learning</w:t>
      </w:r>
    </w:p>
    <w:p w:rsidR="00177A8E" w:rsidRPr="0049623A" w:rsidRDefault="00177A8E" w:rsidP="00177A8E">
      <w:pPr>
        <w:numPr>
          <w:ilvl w:val="0"/>
          <w:numId w:val="2"/>
        </w:numPr>
        <w:shd w:val="clear" w:color="auto" w:fill="FFFFFF"/>
        <w:tabs>
          <w:tab w:val="clear" w:pos="720"/>
          <w:tab w:val="num" w:pos="360"/>
        </w:tabs>
        <w:ind w:left="360"/>
        <w:jc w:val="left"/>
        <w:rPr>
          <w:rFonts w:cstheme="minorHAnsi"/>
          <w:color w:val="000000"/>
        </w:rPr>
      </w:pPr>
      <w:r w:rsidRPr="0049623A">
        <w:rPr>
          <w:rFonts w:cstheme="minorHAnsi"/>
          <w:color w:val="000000"/>
        </w:rPr>
        <w:t xml:space="preserve">Communicate effectively with parents and carers about objectives, progress and well-being, and encourage their participation in the communication process </w:t>
      </w:r>
    </w:p>
    <w:p w:rsidR="00177A8E" w:rsidRPr="0049623A" w:rsidRDefault="00177A8E" w:rsidP="00177A8E">
      <w:pPr>
        <w:numPr>
          <w:ilvl w:val="0"/>
          <w:numId w:val="2"/>
        </w:numPr>
        <w:shd w:val="clear" w:color="auto" w:fill="FFFFFF"/>
        <w:tabs>
          <w:tab w:val="clear" w:pos="720"/>
          <w:tab w:val="num" w:pos="360"/>
        </w:tabs>
        <w:ind w:left="360"/>
        <w:jc w:val="left"/>
        <w:rPr>
          <w:rFonts w:cstheme="minorHAnsi"/>
          <w:color w:val="000000"/>
        </w:rPr>
      </w:pPr>
      <w:r w:rsidRPr="0049623A">
        <w:rPr>
          <w:rFonts w:cstheme="minorHAnsi"/>
          <w:color w:val="000000"/>
        </w:rPr>
        <w:t xml:space="preserve">Implement PLGs, planning and recording the appropriate targets, actions and outcomes </w:t>
      </w:r>
    </w:p>
    <w:p w:rsidR="00177A8E" w:rsidRPr="0049623A" w:rsidRDefault="00177A8E" w:rsidP="00177A8E">
      <w:pPr>
        <w:numPr>
          <w:ilvl w:val="0"/>
          <w:numId w:val="2"/>
        </w:numPr>
        <w:shd w:val="clear" w:color="auto" w:fill="FFFFFF"/>
        <w:tabs>
          <w:tab w:val="clear" w:pos="720"/>
          <w:tab w:val="num" w:pos="360"/>
        </w:tabs>
        <w:ind w:left="360"/>
        <w:jc w:val="left"/>
        <w:rPr>
          <w:rFonts w:cstheme="minorHAnsi"/>
          <w:color w:val="000000"/>
        </w:rPr>
      </w:pPr>
      <w:r w:rsidRPr="0049623A">
        <w:rPr>
          <w:rFonts w:cstheme="minorHAnsi"/>
          <w:color w:val="000000"/>
        </w:rPr>
        <w:t xml:space="preserve">Assess pupils’ work systematically and use the results to inform future planning, teaching and curricular development </w:t>
      </w:r>
    </w:p>
    <w:p w:rsidR="00177A8E" w:rsidRPr="0049623A" w:rsidRDefault="00177A8E" w:rsidP="00177A8E">
      <w:pPr>
        <w:numPr>
          <w:ilvl w:val="0"/>
          <w:numId w:val="2"/>
        </w:numPr>
        <w:tabs>
          <w:tab w:val="clear" w:pos="720"/>
          <w:tab w:val="left" w:pos="-709"/>
          <w:tab w:val="num" w:pos="360"/>
        </w:tabs>
        <w:ind w:left="360"/>
        <w:jc w:val="left"/>
        <w:rPr>
          <w:rFonts w:cstheme="minorHAnsi"/>
        </w:rPr>
      </w:pPr>
      <w:r w:rsidRPr="0049623A">
        <w:rPr>
          <w:rFonts w:cstheme="minorHAnsi"/>
        </w:rPr>
        <w:t>Report on progress to all stakeholders</w:t>
      </w:r>
    </w:p>
    <w:p w:rsidR="00177A8E" w:rsidRPr="0049623A" w:rsidRDefault="00177A8E" w:rsidP="00177A8E">
      <w:pPr>
        <w:tabs>
          <w:tab w:val="left" w:pos="-709"/>
          <w:tab w:val="left" w:pos="740"/>
        </w:tabs>
        <w:rPr>
          <w:rFonts w:cstheme="minorHAnsi"/>
        </w:rPr>
      </w:pPr>
    </w:p>
    <w:p w:rsidR="00177A8E" w:rsidRPr="0049623A" w:rsidRDefault="00177A8E" w:rsidP="00177A8E">
      <w:pPr>
        <w:pStyle w:val="Heading1"/>
        <w:jc w:val="left"/>
        <w:rPr>
          <w:rFonts w:asciiTheme="minorHAnsi" w:hAnsiTheme="minorHAnsi" w:cstheme="minorHAnsi"/>
          <w:b/>
          <w:sz w:val="22"/>
          <w:szCs w:val="22"/>
        </w:rPr>
      </w:pPr>
      <w:r w:rsidRPr="0049623A">
        <w:rPr>
          <w:rFonts w:asciiTheme="minorHAnsi" w:hAnsiTheme="minorHAnsi" w:cstheme="minorHAnsi"/>
          <w:b/>
          <w:sz w:val="22"/>
          <w:szCs w:val="22"/>
        </w:rPr>
        <w:t xml:space="preserve">c)       Team working and </w:t>
      </w:r>
      <w:r w:rsidR="0049623A">
        <w:rPr>
          <w:rFonts w:asciiTheme="minorHAnsi" w:hAnsiTheme="minorHAnsi" w:cstheme="minorHAnsi"/>
          <w:b/>
          <w:sz w:val="22"/>
          <w:szCs w:val="22"/>
        </w:rPr>
        <w:t>C</w:t>
      </w:r>
      <w:r w:rsidRPr="0049623A">
        <w:rPr>
          <w:rFonts w:asciiTheme="minorHAnsi" w:hAnsiTheme="minorHAnsi" w:cstheme="minorHAnsi"/>
          <w:b/>
          <w:sz w:val="22"/>
          <w:szCs w:val="22"/>
        </w:rPr>
        <w:t>ollaboration</w:t>
      </w:r>
    </w:p>
    <w:p w:rsidR="00177A8E" w:rsidRPr="0049623A" w:rsidRDefault="00177A8E" w:rsidP="00177A8E">
      <w:pPr>
        <w:rPr>
          <w:rFonts w:cstheme="minorHAnsi"/>
        </w:rPr>
      </w:pPr>
    </w:p>
    <w:p w:rsidR="00177A8E" w:rsidRPr="0049623A" w:rsidRDefault="00177A8E" w:rsidP="00177A8E">
      <w:pPr>
        <w:numPr>
          <w:ilvl w:val="0"/>
          <w:numId w:val="7"/>
        </w:numPr>
        <w:shd w:val="clear" w:color="auto" w:fill="FFFFFF"/>
        <w:jc w:val="left"/>
        <w:rPr>
          <w:rFonts w:cstheme="minorHAnsi"/>
          <w:color w:val="000000"/>
        </w:rPr>
      </w:pPr>
      <w:r w:rsidRPr="0049623A">
        <w:rPr>
          <w:rFonts w:cstheme="minorHAnsi"/>
          <w:color w:val="000000"/>
        </w:rPr>
        <w:t>Work as a team member and identify opportunities for working with colleagues</w:t>
      </w:r>
    </w:p>
    <w:p w:rsidR="00177A8E" w:rsidRPr="0049623A" w:rsidRDefault="00177A8E" w:rsidP="00177A8E">
      <w:pPr>
        <w:pStyle w:val="BodyText2"/>
        <w:numPr>
          <w:ilvl w:val="0"/>
          <w:numId w:val="7"/>
        </w:numPr>
        <w:spacing w:after="0" w:line="240" w:lineRule="auto"/>
        <w:rPr>
          <w:rFonts w:asciiTheme="minorHAnsi" w:hAnsiTheme="minorHAnsi" w:cstheme="minorHAnsi"/>
          <w:sz w:val="22"/>
          <w:szCs w:val="22"/>
        </w:rPr>
      </w:pPr>
      <w:r w:rsidRPr="0049623A">
        <w:rPr>
          <w:rFonts w:asciiTheme="minorHAnsi" w:hAnsiTheme="minorHAnsi" w:cstheme="minorHAnsi"/>
          <w:sz w:val="22"/>
          <w:szCs w:val="22"/>
        </w:rPr>
        <w:t xml:space="preserve">Contribute to the professional development of colleagues </w:t>
      </w:r>
    </w:p>
    <w:p w:rsidR="00177A8E" w:rsidRPr="0049623A" w:rsidRDefault="00177A8E" w:rsidP="00177A8E">
      <w:pPr>
        <w:pStyle w:val="BodyText2"/>
        <w:numPr>
          <w:ilvl w:val="0"/>
          <w:numId w:val="7"/>
        </w:numPr>
        <w:spacing w:after="0" w:line="240" w:lineRule="auto"/>
        <w:rPr>
          <w:rFonts w:asciiTheme="minorHAnsi" w:hAnsiTheme="minorHAnsi" w:cstheme="minorHAnsi"/>
          <w:sz w:val="22"/>
          <w:szCs w:val="22"/>
        </w:rPr>
      </w:pPr>
      <w:r w:rsidRPr="0049623A">
        <w:rPr>
          <w:rFonts w:asciiTheme="minorHAnsi" w:hAnsiTheme="minorHAnsi" w:cstheme="minorHAnsi"/>
          <w:sz w:val="22"/>
          <w:szCs w:val="22"/>
          <w:lang w:val="en-US"/>
        </w:rPr>
        <w:t>Provide support, advice and feedback to others</w:t>
      </w:r>
    </w:p>
    <w:p w:rsidR="00177A8E" w:rsidRPr="0049623A" w:rsidRDefault="00177A8E" w:rsidP="00177A8E">
      <w:pPr>
        <w:numPr>
          <w:ilvl w:val="0"/>
          <w:numId w:val="7"/>
        </w:numPr>
        <w:shd w:val="clear" w:color="auto" w:fill="FFFFFF"/>
        <w:jc w:val="left"/>
        <w:rPr>
          <w:rFonts w:cstheme="minorHAnsi"/>
          <w:color w:val="000000"/>
        </w:rPr>
      </w:pPr>
      <w:r w:rsidRPr="0049623A">
        <w:rPr>
          <w:rFonts w:cstheme="minorHAnsi"/>
          <w:color w:val="000000"/>
        </w:rPr>
        <w:t>Establish effective working relationships with colleagues within school and from outside agencies</w:t>
      </w:r>
      <w:r w:rsidR="00C64805" w:rsidRPr="0049623A">
        <w:rPr>
          <w:rFonts w:cstheme="minorHAnsi"/>
          <w:color w:val="000000"/>
        </w:rPr>
        <w:t xml:space="preserve">, including partner organisations such as multi-disciplinary team </w:t>
      </w:r>
    </w:p>
    <w:p w:rsidR="00177A8E" w:rsidRPr="0049623A" w:rsidRDefault="00177A8E" w:rsidP="00177A8E">
      <w:pPr>
        <w:numPr>
          <w:ilvl w:val="0"/>
          <w:numId w:val="7"/>
        </w:numPr>
        <w:shd w:val="clear" w:color="auto" w:fill="FFFFFF"/>
        <w:jc w:val="left"/>
        <w:rPr>
          <w:rFonts w:cstheme="minorHAnsi"/>
          <w:color w:val="000000"/>
        </w:rPr>
      </w:pPr>
      <w:r w:rsidRPr="0049623A">
        <w:rPr>
          <w:rFonts w:cstheme="minorHAnsi"/>
          <w:color w:val="000000"/>
        </w:rPr>
        <w:t xml:space="preserve">Recognise and respect the contribution that colleagues, parents and carers can make to the development and well-being of children and young people </w:t>
      </w:r>
    </w:p>
    <w:p w:rsidR="00177A8E" w:rsidRPr="0049623A" w:rsidRDefault="00177A8E" w:rsidP="00177A8E">
      <w:pPr>
        <w:numPr>
          <w:ilvl w:val="0"/>
          <w:numId w:val="7"/>
        </w:numPr>
        <w:shd w:val="clear" w:color="auto" w:fill="FFFFFF"/>
        <w:jc w:val="left"/>
        <w:rPr>
          <w:rFonts w:cstheme="minorHAnsi"/>
          <w:color w:val="000000"/>
        </w:rPr>
      </w:pPr>
      <w:r w:rsidRPr="0049623A">
        <w:rPr>
          <w:rFonts w:cstheme="minorHAnsi"/>
          <w:color w:val="000000"/>
        </w:rPr>
        <w:t>Organise class participation in school events</w:t>
      </w:r>
    </w:p>
    <w:p w:rsidR="00177A8E" w:rsidRPr="0049623A" w:rsidRDefault="00177A8E" w:rsidP="00177A8E">
      <w:pPr>
        <w:pStyle w:val="BodyText2"/>
        <w:spacing w:after="0" w:line="240" w:lineRule="auto"/>
        <w:ind w:left="720"/>
        <w:rPr>
          <w:rFonts w:asciiTheme="minorHAnsi" w:hAnsiTheme="minorHAnsi" w:cstheme="minorHAnsi"/>
          <w:sz w:val="22"/>
          <w:szCs w:val="22"/>
        </w:rPr>
      </w:pPr>
    </w:p>
    <w:p w:rsidR="00177A8E" w:rsidRPr="0049623A" w:rsidRDefault="00177A8E" w:rsidP="00177A8E">
      <w:pPr>
        <w:pStyle w:val="Heading1"/>
        <w:jc w:val="left"/>
        <w:rPr>
          <w:rFonts w:asciiTheme="minorHAnsi" w:hAnsiTheme="minorHAnsi" w:cstheme="minorHAnsi"/>
          <w:b/>
          <w:sz w:val="22"/>
          <w:szCs w:val="22"/>
        </w:rPr>
      </w:pPr>
      <w:r w:rsidRPr="0049623A">
        <w:rPr>
          <w:rFonts w:asciiTheme="minorHAnsi" w:hAnsiTheme="minorHAnsi" w:cstheme="minorHAnsi"/>
          <w:b/>
          <w:sz w:val="22"/>
          <w:szCs w:val="22"/>
        </w:rPr>
        <w:t xml:space="preserve">d)       Professional </w:t>
      </w:r>
      <w:r w:rsidR="0049623A">
        <w:rPr>
          <w:rFonts w:asciiTheme="minorHAnsi" w:hAnsiTheme="minorHAnsi" w:cstheme="minorHAnsi"/>
          <w:b/>
          <w:sz w:val="22"/>
          <w:szCs w:val="22"/>
        </w:rPr>
        <w:t>C</w:t>
      </w:r>
      <w:r w:rsidRPr="0049623A">
        <w:rPr>
          <w:rFonts w:asciiTheme="minorHAnsi" w:hAnsiTheme="minorHAnsi" w:cstheme="minorHAnsi"/>
          <w:b/>
          <w:sz w:val="22"/>
          <w:szCs w:val="22"/>
        </w:rPr>
        <w:t>haracteristics</w:t>
      </w:r>
    </w:p>
    <w:p w:rsidR="00177A8E" w:rsidRPr="0049623A" w:rsidRDefault="00177A8E" w:rsidP="00177A8E">
      <w:pPr>
        <w:rPr>
          <w:rFonts w:cstheme="minorHAnsi"/>
        </w:rPr>
      </w:pPr>
    </w:p>
    <w:p w:rsidR="00177A8E" w:rsidRPr="0049623A" w:rsidRDefault="00177A8E" w:rsidP="00177A8E">
      <w:pPr>
        <w:numPr>
          <w:ilvl w:val="0"/>
          <w:numId w:val="8"/>
        </w:numPr>
        <w:shd w:val="clear" w:color="auto" w:fill="FFFFFF"/>
        <w:jc w:val="left"/>
        <w:rPr>
          <w:rFonts w:cstheme="minorHAnsi"/>
          <w:color w:val="000000"/>
        </w:rPr>
      </w:pPr>
      <w:r w:rsidRPr="0049623A">
        <w:rPr>
          <w:rFonts w:cstheme="minorHAnsi"/>
          <w:color w:val="000000"/>
        </w:rPr>
        <w:t xml:space="preserve">In conjunction with the headteacher, improve practice through appropriate professional development and relevant training and development opportunities </w:t>
      </w:r>
    </w:p>
    <w:p w:rsidR="00177A8E" w:rsidRPr="0049623A" w:rsidRDefault="00177A8E" w:rsidP="00177A8E">
      <w:pPr>
        <w:numPr>
          <w:ilvl w:val="0"/>
          <w:numId w:val="8"/>
        </w:numPr>
        <w:shd w:val="clear" w:color="auto" w:fill="FFFFFF"/>
        <w:jc w:val="left"/>
        <w:rPr>
          <w:rFonts w:cstheme="minorHAnsi"/>
          <w:color w:val="000000"/>
        </w:rPr>
      </w:pPr>
      <w:r w:rsidRPr="0049623A">
        <w:rPr>
          <w:rFonts w:cstheme="minorHAnsi"/>
          <w:color w:val="000000"/>
        </w:rPr>
        <w:t xml:space="preserve">Take a creative and constructive response to innovation, coaching and mentoring, and adapt practice where benefits and improvements are identified </w:t>
      </w:r>
    </w:p>
    <w:p w:rsidR="00177A8E" w:rsidRPr="0049623A" w:rsidRDefault="00177A8E" w:rsidP="00177A8E">
      <w:pPr>
        <w:numPr>
          <w:ilvl w:val="0"/>
          <w:numId w:val="8"/>
        </w:numPr>
        <w:shd w:val="clear" w:color="auto" w:fill="FFFFFF"/>
        <w:jc w:val="left"/>
        <w:rPr>
          <w:rFonts w:cstheme="minorHAnsi"/>
          <w:color w:val="000000"/>
        </w:rPr>
      </w:pPr>
      <w:r w:rsidRPr="0049623A">
        <w:rPr>
          <w:rFonts w:cstheme="minorHAnsi"/>
          <w:color w:val="000000"/>
        </w:rPr>
        <w:t xml:space="preserve">Review the effectiveness of teaching practice and the impact of feedback upon the progress of learners </w:t>
      </w:r>
    </w:p>
    <w:p w:rsidR="00C64805" w:rsidRPr="0049623A" w:rsidRDefault="00C64805" w:rsidP="00177A8E">
      <w:pPr>
        <w:numPr>
          <w:ilvl w:val="0"/>
          <w:numId w:val="8"/>
        </w:numPr>
        <w:shd w:val="clear" w:color="auto" w:fill="FFFFFF"/>
        <w:jc w:val="left"/>
        <w:rPr>
          <w:rFonts w:cstheme="minorHAnsi"/>
          <w:color w:val="000000"/>
        </w:rPr>
      </w:pPr>
      <w:r w:rsidRPr="0049623A">
        <w:rPr>
          <w:rFonts w:cstheme="minorHAnsi"/>
          <w:color w:val="000000"/>
        </w:rPr>
        <w:t xml:space="preserve">Demonstrate adaptability to change, flexibility, and resilience in professional practice </w:t>
      </w:r>
    </w:p>
    <w:p w:rsidR="00C64805" w:rsidRPr="0049623A" w:rsidRDefault="00C64805" w:rsidP="00C64805">
      <w:pPr>
        <w:shd w:val="clear" w:color="auto" w:fill="FFFFFF"/>
        <w:jc w:val="left"/>
        <w:rPr>
          <w:rFonts w:cstheme="minorHAnsi"/>
          <w:color w:val="000000"/>
        </w:rPr>
      </w:pPr>
    </w:p>
    <w:p w:rsidR="00177A8E" w:rsidRPr="0049623A" w:rsidRDefault="00177A8E" w:rsidP="00177A8E">
      <w:pPr>
        <w:tabs>
          <w:tab w:val="left" w:pos="-709"/>
          <w:tab w:val="left" w:pos="740"/>
        </w:tabs>
        <w:rPr>
          <w:rFonts w:cstheme="minorHAnsi"/>
        </w:rPr>
      </w:pPr>
    </w:p>
    <w:p w:rsidR="00177A8E" w:rsidRPr="0049623A" w:rsidRDefault="00177A8E" w:rsidP="00177A8E">
      <w:pPr>
        <w:pStyle w:val="p3"/>
        <w:tabs>
          <w:tab w:val="left" w:pos="-851"/>
          <w:tab w:val="left" w:pos="-709"/>
        </w:tabs>
        <w:spacing w:line="240" w:lineRule="auto"/>
        <w:rPr>
          <w:rFonts w:asciiTheme="minorHAnsi" w:hAnsiTheme="minorHAnsi" w:cstheme="minorHAnsi"/>
          <w:b/>
          <w:sz w:val="22"/>
          <w:szCs w:val="22"/>
        </w:rPr>
      </w:pPr>
      <w:r w:rsidRPr="0049623A">
        <w:rPr>
          <w:rFonts w:asciiTheme="minorHAnsi" w:hAnsiTheme="minorHAnsi" w:cstheme="minorHAnsi"/>
          <w:b/>
          <w:sz w:val="22"/>
          <w:szCs w:val="22"/>
        </w:rPr>
        <w:t xml:space="preserve">e)       Other Professional Requirements </w:t>
      </w:r>
    </w:p>
    <w:p w:rsidR="00177A8E" w:rsidRPr="0049623A" w:rsidRDefault="00177A8E" w:rsidP="00177A8E">
      <w:pPr>
        <w:pStyle w:val="p3"/>
        <w:tabs>
          <w:tab w:val="left" w:pos="-851"/>
          <w:tab w:val="left" w:pos="-709"/>
        </w:tabs>
        <w:spacing w:line="240" w:lineRule="auto"/>
        <w:rPr>
          <w:rFonts w:asciiTheme="minorHAnsi" w:hAnsiTheme="minorHAnsi" w:cstheme="minorHAnsi"/>
          <w:b/>
          <w:sz w:val="22"/>
          <w:szCs w:val="22"/>
        </w:rPr>
      </w:pPr>
    </w:p>
    <w:p w:rsidR="00177A8E" w:rsidRPr="0049623A" w:rsidRDefault="00177A8E" w:rsidP="00177A8E">
      <w:pPr>
        <w:numPr>
          <w:ilvl w:val="0"/>
          <w:numId w:val="7"/>
        </w:numPr>
        <w:shd w:val="clear" w:color="auto" w:fill="FFFFFF"/>
        <w:jc w:val="left"/>
        <w:rPr>
          <w:rFonts w:cstheme="minorHAnsi"/>
          <w:color w:val="000000"/>
        </w:rPr>
      </w:pPr>
      <w:r w:rsidRPr="0049623A">
        <w:rPr>
          <w:rFonts w:cstheme="minorHAnsi"/>
          <w:color w:val="000000"/>
        </w:rPr>
        <w:t xml:space="preserve">Maintain an up-to-date knowledge and understanding of the professional duties of teachers and the statutory framework within which they work </w:t>
      </w:r>
    </w:p>
    <w:p w:rsidR="00177A8E" w:rsidRPr="0049623A" w:rsidRDefault="00177A8E" w:rsidP="00177A8E">
      <w:pPr>
        <w:pStyle w:val="p6"/>
        <w:numPr>
          <w:ilvl w:val="0"/>
          <w:numId w:val="3"/>
        </w:numPr>
        <w:tabs>
          <w:tab w:val="left" w:pos="-5812"/>
          <w:tab w:val="left" w:pos="-5670"/>
          <w:tab w:val="num" w:pos="720"/>
        </w:tabs>
        <w:spacing w:line="240" w:lineRule="auto"/>
        <w:rPr>
          <w:rFonts w:asciiTheme="minorHAnsi" w:hAnsiTheme="minorHAnsi" w:cstheme="minorHAnsi"/>
          <w:sz w:val="22"/>
          <w:szCs w:val="22"/>
        </w:rPr>
      </w:pPr>
      <w:r w:rsidRPr="0049623A">
        <w:rPr>
          <w:rFonts w:asciiTheme="minorHAnsi" w:hAnsiTheme="minorHAnsi" w:cstheme="minorHAnsi"/>
          <w:sz w:val="22"/>
          <w:szCs w:val="22"/>
        </w:rPr>
        <w:t>Contribute to the development, implementation and evaluation of policies and practice and operate at all times within the stated policies and practices of the school</w:t>
      </w:r>
    </w:p>
    <w:p w:rsidR="00C64805" w:rsidRPr="0049623A" w:rsidRDefault="00C64805" w:rsidP="00177A8E">
      <w:pPr>
        <w:pStyle w:val="p6"/>
        <w:numPr>
          <w:ilvl w:val="0"/>
          <w:numId w:val="3"/>
        </w:numPr>
        <w:tabs>
          <w:tab w:val="left" w:pos="-5812"/>
          <w:tab w:val="left" w:pos="-5670"/>
          <w:tab w:val="num" w:pos="720"/>
        </w:tabs>
        <w:spacing w:line="240" w:lineRule="auto"/>
        <w:rPr>
          <w:rFonts w:asciiTheme="minorHAnsi" w:hAnsiTheme="minorHAnsi" w:cstheme="minorHAnsi"/>
          <w:sz w:val="22"/>
          <w:szCs w:val="22"/>
        </w:rPr>
      </w:pPr>
      <w:r w:rsidRPr="0049623A">
        <w:rPr>
          <w:rFonts w:asciiTheme="minorHAnsi" w:hAnsiTheme="minorHAnsi" w:cstheme="minorHAnsi"/>
          <w:sz w:val="22"/>
          <w:szCs w:val="22"/>
        </w:rPr>
        <w:t>Ensure compliance with policies and procedures relating to child protection, health, safety, security, safeguarding, and confidentiality.</w:t>
      </w:r>
    </w:p>
    <w:p w:rsidR="00177A8E" w:rsidRPr="0049623A" w:rsidRDefault="00177A8E" w:rsidP="00177A8E">
      <w:pPr>
        <w:numPr>
          <w:ilvl w:val="0"/>
          <w:numId w:val="7"/>
        </w:numPr>
        <w:shd w:val="clear" w:color="auto" w:fill="FFFFFF"/>
        <w:jc w:val="left"/>
        <w:rPr>
          <w:rFonts w:cstheme="minorHAnsi"/>
          <w:color w:val="000000"/>
        </w:rPr>
      </w:pPr>
      <w:r w:rsidRPr="0049623A">
        <w:rPr>
          <w:rFonts w:cstheme="minorHAnsi"/>
          <w:color w:val="000000"/>
        </w:rPr>
        <w:t xml:space="preserve">Establish a purposeful and safe learning environment which complies with current legal requirements, national policies and guidance on the safeguarding and well-being of children </w:t>
      </w:r>
    </w:p>
    <w:p w:rsidR="00177A8E" w:rsidRPr="0049623A" w:rsidRDefault="00177A8E" w:rsidP="00177A8E">
      <w:pPr>
        <w:numPr>
          <w:ilvl w:val="0"/>
          <w:numId w:val="7"/>
        </w:numPr>
        <w:shd w:val="clear" w:color="auto" w:fill="FFFFFF"/>
        <w:jc w:val="left"/>
        <w:rPr>
          <w:rFonts w:cstheme="minorHAnsi"/>
          <w:color w:val="000000"/>
        </w:rPr>
      </w:pPr>
      <w:r w:rsidRPr="0049623A">
        <w:rPr>
          <w:rFonts w:cstheme="minorHAnsi"/>
          <w:color w:val="000000"/>
        </w:rPr>
        <w:t xml:space="preserve">Assist in the maintenance of positive behaviours for learning in and around the school, and set a good example in personal conduct and appearance </w:t>
      </w:r>
    </w:p>
    <w:p w:rsidR="00177A8E" w:rsidRPr="0049623A" w:rsidRDefault="00177A8E" w:rsidP="00177A8E">
      <w:pPr>
        <w:numPr>
          <w:ilvl w:val="0"/>
          <w:numId w:val="7"/>
        </w:numPr>
        <w:shd w:val="clear" w:color="auto" w:fill="FFFFFF"/>
        <w:jc w:val="left"/>
        <w:rPr>
          <w:rFonts w:cstheme="minorHAnsi"/>
          <w:color w:val="000000"/>
        </w:rPr>
      </w:pPr>
      <w:r w:rsidRPr="0049623A">
        <w:rPr>
          <w:rFonts w:cstheme="minorHAnsi"/>
          <w:color w:val="000000"/>
        </w:rPr>
        <w:t xml:space="preserve">Cover for absent colleagues as is reasonable and in line with present government regulations </w:t>
      </w:r>
    </w:p>
    <w:p w:rsidR="00177A8E" w:rsidRPr="0049623A" w:rsidRDefault="00177A8E" w:rsidP="00177A8E">
      <w:pPr>
        <w:numPr>
          <w:ilvl w:val="0"/>
          <w:numId w:val="7"/>
        </w:numPr>
        <w:shd w:val="clear" w:color="auto" w:fill="FFFFFF"/>
        <w:jc w:val="left"/>
        <w:rPr>
          <w:rFonts w:cstheme="minorHAnsi"/>
          <w:color w:val="000000"/>
        </w:rPr>
      </w:pPr>
      <w:r w:rsidRPr="0049623A">
        <w:rPr>
          <w:rFonts w:cstheme="minorHAnsi"/>
          <w:color w:val="000000"/>
        </w:rPr>
        <w:t>Attend meetings within the constraints of directed time</w:t>
      </w:r>
    </w:p>
    <w:p w:rsidR="00177A8E" w:rsidRPr="0049623A" w:rsidRDefault="00177A8E" w:rsidP="00177A8E">
      <w:pPr>
        <w:numPr>
          <w:ilvl w:val="0"/>
          <w:numId w:val="4"/>
        </w:numPr>
        <w:shd w:val="clear" w:color="auto" w:fill="FFFFFF"/>
        <w:tabs>
          <w:tab w:val="num" w:pos="720"/>
        </w:tabs>
        <w:jc w:val="left"/>
        <w:rPr>
          <w:rFonts w:cstheme="minorHAnsi"/>
          <w:color w:val="000000"/>
        </w:rPr>
      </w:pPr>
      <w:r w:rsidRPr="0049623A">
        <w:rPr>
          <w:rFonts w:cstheme="minorHAnsi"/>
          <w:color w:val="000000"/>
        </w:rPr>
        <w:t xml:space="preserve">Consider pupils’ welfare as paramount, and </w:t>
      </w:r>
      <w:proofErr w:type="gramStart"/>
      <w:r w:rsidRPr="0049623A">
        <w:rPr>
          <w:rFonts w:cstheme="minorHAnsi"/>
          <w:color w:val="000000"/>
        </w:rPr>
        <w:t>take action</w:t>
      </w:r>
      <w:proofErr w:type="gramEnd"/>
      <w:r w:rsidRPr="0049623A">
        <w:rPr>
          <w:rFonts w:cstheme="minorHAnsi"/>
          <w:color w:val="000000"/>
        </w:rPr>
        <w:t xml:space="preserve"> in accordance with the duty of care for pupils </w:t>
      </w:r>
    </w:p>
    <w:p w:rsidR="00177A8E" w:rsidRPr="0049623A" w:rsidRDefault="00177A8E" w:rsidP="00177A8E">
      <w:pPr>
        <w:numPr>
          <w:ilvl w:val="0"/>
          <w:numId w:val="4"/>
        </w:numPr>
        <w:shd w:val="clear" w:color="auto" w:fill="FFFFFF"/>
        <w:tabs>
          <w:tab w:val="num" w:pos="720"/>
        </w:tabs>
        <w:jc w:val="left"/>
        <w:rPr>
          <w:rFonts w:cstheme="minorHAnsi"/>
          <w:color w:val="000000"/>
        </w:rPr>
      </w:pPr>
      <w:r w:rsidRPr="0049623A">
        <w:rPr>
          <w:rFonts w:cstheme="minorHAnsi"/>
          <w:color w:val="000000"/>
        </w:rPr>
        <w:t xml:space="preserve">Know how to identify potential child abuse and follow the relevant safeguarding procedures </w:t>
      </w:r>
    </w:p>
    <w:p w:rsidR="00177A8E" w:rsidRPr="0049623A" w:rsidRDefault="00177A8E" w:rsidP="00177A8E">
      <w:pPr>
        <w:pStyle w:val="ListParagraph"/>
        <w:numPr>
          <w:ilvl w:val="0"/>
          <w:numId w:val="4"/>
        </w:numPr>
        <w:tabs>
          <w:tab w:val="num" w:pos="720"/>
        </w:tabs>
        <w:spacing w:after="0" w:line="240" w:lineRule="auto"/>
        <w:rPr>
          <w:rFonts w:asciiTheme="minorHAnsi" w:hAnsiTheme="minorHAnsi" w:cstheme="minorHAnsi"/>
          <w:lang w:eastAsia="en-GB"/>
        </w:rPr>
      </w:pPr>
      <w:r w:rsidRPr="0049623A">
        <w:rPr>
          <w:rFonts w:asciiTheme="minorHAnsi" w:hAnsiTheme="minorHAnsi" w:cstheme="minorHAnsi"/>
          <w:lang w:eastAsia="en-GB"/>
        </w:rPr>
        <w:t>Record and report any accidents and incidents in line with the school’s policies and practice</w:t>
      </w:r>
    </w:p>
    <w:p w:rsidR="00177A8E" w:rsidRPr="0049623A" w:rsidRDefault="00177A8E" w:rsidP="00177A8E">
      <w:pPr>
        <w:pStyle w:val="ListParagraph"/>
        <w:numPr>
          <w:ilvl w:val="0"/>
          <w:numId w:val="4"/>
        </w:numPr>
        <w:tabs>
          <w:tab w:val="num" w:pos="720"/>
        </w:tabs>
        <w:spacing w:before="100" w:beforeAutospacing="1" w:after="100" w:afterAutospacing="1" w:line="240" w:lineRule="auto"/>
        <w:rPr>
          <w:rFonts w:asciiTheme="minorHAnsi" w:hAnsiTheme="minorHAnsi" w:cstheme="minorHAnsi"/>
          <w:lang w:eastAsia="en-GB"/>
        </w:rPr>
      </w:pPr>
      <w:r w:rsidRPr="0049623A">
        <w:rPr>
          <w:rFonts w:asciiTheme="minorHAnsi" w:hAnsiTheme="minorHAnsi" w:cstheme="minorHAnsi"/>
          <w:lang w:eastAsia="en-GB"/>
        </w:rPr>
        <w:t>Communicate and consult with parents and carers including those for whom English is an additional language</w:t>
      </w:r>
    </w:p>
    <w:p w:rsidR="00177A8E" w:rsidRPr="0049623A" w:rsidRDefault="00177A8E" w:rsidP="00177A8E">
      <w:pPr>
        <w:pStyle w:val="ListParagraph"/>
        <w:numPr>
          <w:ilvl w:val="0"/>
          <w:numId w:val="4"/>
        </w:numPr>
        <w:tabs>
          <w:tab w:val="num" w:pos="720"/>
        </w:tabs>
        <w:spacing w:before="100" w:beforeAutospacing="1" w:after="100" w:afterAutospacing="1" w:line="240" w:lineRule="auto"/>
        <w:rPr>
          <w:rFonts w:asciiTheme="minorHAnsi" w:hAnsiTheme="minorHAnsi" w:cstheme="minorHAnsi"/>
          <w:lang w:eastAsia="en-GB"/>
        </w:rPr>
      </w:pPr>
      <w:r w:rsidRPr="0049623A">
        <w:rPr>
          <w:rFonts w:asciiTheme="minorHAnsi" w:hAnsiTheme="minorHAnsi" w:cstheme="minorHAnsi"/>
          <w:lang w:eastAsia="en-GB"/>
        </w:rPr>
        <w:t>Communicate and consult with professionals supporting pupils and their families</w:t>
      </w:r>
    </w:p>
    <w:p w:rsidR="00400966" w:rsidRPr="0049623A" w:rsidRDefault="00177A8E" w:rsidP="00C64805">
      <w:pPr>
        <w:pStyle w:val="ListParagraph"/>
        <w:numPr>
          <w:ilvl w:val="0"/>
          <w:numId w:val="4"/>
        </w:numPr>
        <w:tabs>
          <w:tab w:val="num" w:pos="720"/>
        </w:tabs>
        <w:spacing w:before="100" w:beforeAutospacing="1" w:after="100" w:afterAutospacing="1" w:line="240" w:lineRule="auto"/>
        <w:rPr>
          <w:rFonts w:asciiTheme="minorHAnsi" w:hAnsiTheme="minorHAnsi" w:cstheme="minorHAnsi"/>
          <w:lang w:eastAsia="en-GB"/>
        </w:rPr>
      </w:pPr>
      <w:bookmarkStart w:id="1" w:name="62_2_2"/>
      <w:bookmarkStart w:id="2" w:name="62_2_3"/>
      <w:bookmarkStart w:id="3" w:name="62_2_4"/>
      <w:bookmarkStart w:id="4" w:name="62_2_5"/>
      <w:bookmarkStart w:id="5" w:name="62_2_6"/>
      <w:bookmarkEnd w:id="1"/>
      <w:bookmarkEnd w:id="2"/>
      <w:bookmarkEnd w:id="3"/>
      <w:bookmarkEnd w:id="4"/>
      <w:bookmarkEnd w:id="5"/>
      <w:r w:rsidRPr="0049623A">
        <w:rPr>
          <w:rFonts w:asciiTheme="minorHAnsi" w:hAnsiTheme="minorHAnsi" w:cstheme="minorHAnsi"/>
          <w:lang w:eastAsia="en-GB"/>
        </w:rPr>
        <w:t xml:space="preserve">Participate in meetings arranged for any of the purposes described above </w:t>
      </w:r>
    </w:p>
    <w:p w:rsidR="00007DAA" w:rsidRPr="0049623A" w:rsidRDefault="00007DAA" w:rsidP="00007DAA">
      <w:pPr>
        <w:tabs>
          <w:tab w:val="num" w:pos="720"/>
        </w:tabs>
        <w:spacing w:before="100" w:beforeAutospacing="1" w:after="100" w:afterAutospacing="1"/>
        <w:rPr>
          <w:rFonts w:cstheme="minorHAnsi"/>
          <w:lang w:eastAsia="en-GB"/>
        </w:rPr>
      </w:pPr>
    </w:p>
    <w:p w:rsidR="00007DAA" w:rsidRPr="0049623A" w:rsidRDefault="00007DAA" w:rsidP="00007DAA">
      <w:pPr>
        <w:rPr>
          <w:rFonts w:cstheme="minorHAnsi"/>
          <w:b/>
          <w:i/>
        </w:rPr>
      </w:pPr>
      <w:r w:rsidRPr="0049623A">
        <w:rPr>
          <w:rFonts w:cstheme="minorHAnsi"/>
          <w:b/>
          <w:i/>
        </w:rPr>
        <w:t>Safeguarding statement</w:t>
      </w:r>
    </w:p>
    <w:p w:rsidR="00007DAA" w:rsidRPr="0049623A" w:rsidRDefault="00007DAA" w:rsidP="00007DAA">
      <w:pPr>
        <w:rPr>
          <w:rFonts w:cstheme="minorHAnsi"/>
          <w:b/>
          <w:i/>
        </w:rPr>
      </w:pPr>
    </w:p>
    <w:p w:rsidR="00007DAA" w:rsidRPr="0049623A" w:rsidRDefault="00007DAA" w:rsidP="00007DAA">
      <w:pPr>
        <w:rPr>
          <w:rFonts w:cstheme="minorHAnsi"/>
          <w:b/>
          <w:i/>
        </w:rPr>
      </w:pPr>
      <w:r w:rsidRPr="0049623A">
        <w:rPr>
          <w:rFonts w:cstheme="minorHAnsi"/>
          <w:b/>
          <w:i/>
          <w:iCs/>
          <w:shd w:val="clear" w:color="auto" w:fill="FFFFFF"/>
        </w:rPr>
        <w:t>This school is committed to safeguarding and promoting the welfare of children and young people and expects all staff to share this commitment. The successful applicant's appointment will be subject to satisfactory clearance by the Enhanced Disclosure &amp; Barring Service (DBS).</w:t>
      </w:r>
    </w:p>
    <w:p w:rsidR="00007DAA" w:rsidRPr="0049623A" w:rsidRDefault="00007DAA" w:rsidP="00007DAA">
      <w:pPr>
        <w:tabs>
          <w:tab w:val="num" w:pos="720"/>
        </w:tabs>
        <w:spacing w:before="100" w:beforeAutospacing="1" w:after="100" w:afterAutospacing="1"/>
        <w:rPr>
          <w:rFonts w:cstheme="minorHAnsi"/>
          <w:lang w:eastAsia="en-GB"/>
        </w:rPr>
      </w:pPr>
    </w:p>
    <w:sectPr w:rsidR="00007DAA" w:rsidRPr="004962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50D"/>
    <w:multiLevelType w:val="multilevel"/>
    <w:tmpl w:val="2440EEE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E00586A"/>
    <w:multiLevelType w:val="hybridMultilevel"/>
    <w:tmpl w:val="618CB84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15:restartNumberingAfterBreak="0">
    <w:nsid w:val="131B3943"/>
    <w:multiLevelType w:val="hybridMultilevel"/>
    <w:tmpl w:val="041AA624"/>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3" w15:restartNumberingAfterBreak="0">
    <w:nsid w:val="2C3B1990"/>
    <w:multiLevelType w:val="hybridMultilevel"/>
    <w:tmpl w:val="B5D65178"/>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 w15:restartNumberingAfterBreak="0">
    <w:nsid w:val="3C06627F"/>
    <w:multiLevelType w:val="multilevel"/>
    <w:tmpl w:val="2440EEE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0AE3BD7"/>
    <w:multiLevelType w:val="multilevel"/>
    <w:tmpl w:val="AD9A9EB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8EC65E5"/>
    <w:multiLevelType w:val="multilevel"/>
    <w:tmpl w:val="2440EEE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3AA1601"/>
    <w:multiLevelType w:val="hybridMultilevel"/>
    <w:tmpl w:val="91D632C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8E"/>
    <w:rsid w:val="00007DAA"/>
    <w:rsid w:val="00144662"/>
    <w:rsid w:val="00177A8E"/>
    <w:rsid w:val="00186F75"/>
    <w:rsid w:val="0049623A"/>
    <w:rsid w:val="0052039F"/>
    <w:rsid w:val="0093185B"/>
    <w:rsid w:val="00B275B1"/>
    <w:rsid w:val="00C64805"/>
    <w:rsid w:val="00FC6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614C"/>
  <w15:chartTrackingRefBased/>
  <w15:docId w15:val="{4292ED81-CBD3-4B46-AE8C-C5D7FC78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A8E"/>
    <w:pPr>
      <w:spacing w:after="0" w:line="240" w:lineRule="auto"/>
      <w:jc w:val="both"/>
    </w:pPr>
  </w:style>
  <w:style w:type="paragraph" w:styleId="Heading1">
    <w:name w:val="heading 1"/>
    <w:basedOn w:val="Normal"/>
    <w:next w:val="Normal"/>
    <w:link w:val="Heading1Char"/>
    <w:qFormat/>
    <w:rsid w:val="00177A8E"/>
    <w:pPr>
      <w:keepNext/>
      <w:jc w:val="center"/>
      <w:outlineLvl w:val="0"/>
    </w:pPr>
    <w:rPr>
      <w:rFonts w:ascii="Century Gothic" w:eastAsia="Times New Roman" w:hAnsi="Century Gothic"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7A8E"/>
    <w:rPr>
      <w:rFonts w:ascii="Century Gothic" w:eastAsia="Times New Roman" w:hAnsi="Century Gothic" w:cs="Times New Roman"/>
      <w:sz w:val="32"/>
      <w:szCs w:val="24"/>
    </w:rPr>
  </w:style>
  <w:style w:type="paragraph" w:styleId="BodyText2">
    <w:name w:val="Body Text 2"/>
    <w:basedOn w:val="Normal"/>
    <w:link w:val="BodyText2Char"/>
    <w:uiPriority w:val="99"/>
    <w:unhideWhenUsed/>
    <w:rsid w:val="00177A8E"/>
    <w:pPr>
      <w:spacing w:after="120" w:line="480" w:lineRule="auto"/>
      <w:jc w:val="left"/>
    </w:pPr>
    <w:rPr>
      <w:rFonts w:ascii="Century Gothic" w:eastAsia="Times New Roman" w:hAnsi="Century Gothic" w:cs="Times New Roman"/>
      <w:sz w:val="24"/>
      <w:szCs w:val="24"/>
    </w:rPr>
  </w:style>
  <w:style w:type="character" w:customStyle="1" w:styleId="BodyText2Char">
    <w:name w:val="Body Text 2 Char"/>
    <w:basedOn w:val="DefaultParagraphFont"/>
    <w:link w:val="BodyText2"/>
    <w:uiPriority w:val="99"/>
    <w:rsid w:val="00177A8E"/>
    <w:rPr>
      <w:rFonts w:ascii="Century Gothic" w:eastAsia="Times New Roman" w:hAnsi="Century Gothic" w:cs="Times New Roman"/>
      <w:sz w:val="24"/>
      <w:szCs w:val="24"/>
    </w:rPr>
  </w:style>
  <w:style w:type="paragraph" w:customStyle="1" w:styleId="p2">
    <w:name w:val="p2"/>
    <w:basedOn w:val="Normal"/>
    <w:rsid w:val="00177A8E"/>
    <w:pPr>
      <w:widowControl w:val="0"/>
      <w:tabs>
        <w:tab w:val="left" w:pos="720"/>
      </w:tabs>
      <w:snapToGrid w:val="0"/>
      <w:spacing w:line="320" w:lineRule="atLeast"/>
      <w:jc w:val="left"/>
    </w:pPr>
    <w:rPr>
      <w:rFonts w:ascii="Times New Roman" w:eastAsia="Times New Roman" w:hAnsi="Times New Roman" w:cs="Times New Roman"/>
      <w:sz w:val="24"/>
      <w:szCs w:val="20"/>
    </w:rPr>
  </w:style>
  <w:style w:type="paragraph" w:customStyle="1" w:styleId="p3">
    <w:name w:val="p3"/>
    <w:basedOn w:val="Normal"/>
    <w:rsid w:val="00177A8E"/>
    <w:pPr>
      <w:widowControl w:val="0"/>
      <w:tabs>
        <w:tab w:val="left" w:pos="740"/>
      </w:tabs>
      <w:snapToGrid w:val="0"/>
      <w:spacing w:line="340" w:lineRule="atLeast"/>
      <w:jc w:val="left"/>
    </w:pPr>
    <w:rPr>
      <w:rFonts w:ascii="Times New Roman" w:eastAsia="Times New Roman" w:hAnsi="Times New Roman" w:cs="Times New Roman"/>
      <w:sz w:val="24"/>
      <w:szCs w:val="20"/>
    </w:rPr>
  </w:style>
  <w:style w:type="paragraph" w:customStyle="1" w:styleId="p5">
    <w:name w:val="p5"/>
    <w:basedOn w:val="Normal"/>
    <w:rsid w:val="00177A8E"/>
    <w:pPr>
      <w:widowControl w:val="0"/>
      <w:tabs>
        <w:tab w:val="left" w:pos="720"/>
      </w:tabs>
      <w:snapToGrid w:val="0"/>
      <w:spacing w:line="240" w:lineRule="atLeast"/>
      <w:jc w:val="left"/>
    </w:pPr>
    <w:rPr>
      <w:rFonts w:ascii="Times New Roman" w:eastAsia="Times New Roman" w:hAnsi="Times New Roman" w:cs="Times New Roman"/>
      <w:sz w:val="24"/>
      <w:szCs w:val="20"/>
    </w:rPr>
  </w:style>
  <w:style w:type="paragraph" w:customStyle="1" w:styleId="p6">
    <w:name w:val="p6"/>
    <w:basedOn w:val="Normal"/>
    <w:rsid w:val="00177A8E"/>
    <w:pPr>
      <w:widowControl w:val="0"/>
      <w:snapToGrid w:val="0"/>
      <w:spacing w:line="340" w:lineRule="atLeast"/>
      <w:ind w:left="1152" w:hanging="288"/>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177A8E"/>
    <w:pPr>
      <w:spacing w:after="200" w:line="276" w:lineRule="auto"/>
      <w:ind w:left="720"/>
      <w:contextualSpacing/>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7467">
      <w:bodyDiv w:val="1"/>
      <w:marLeft w:val="0"/>
      <w:marRight w:val="0"/>
      <w:marTop w:val="0"/>
      <w:marBottom w:val="0"/>
      <w:divBdr>
        <w:top w:val="none" w:sz="0" w:space="0" w:color="auto"/>
        <w:left w:val="none" w:sz="0" w:space="0" w:color="auto"/>
        <w:bottom w:val="none" w:sz="0" w:space="0" w:color="auto"/>
        <w:right w:val="none" w:sz="0" w:space="0" w:color="auto"/>
      </w:divBdr>
      <w:divsChild>
        <w:div w:id="766079096">
          <w:marLeft w:val="0"/>
          <w:marRight w:val="0"/>
          <w:marTop w:val="0"/>
          <w:marBottom w:val="0"/>
          <w:divBdr>
            <w:top w:val="none" w:sz="0" w:space="0" w:color="auto"/>
            <w:left w:val="none" w:sz="0" w:space="0" w:color="auto"/>
            <w:bottom w:val="none" w:sz="0" w:space="0" w:color="auto"/>
            <w:right w:val="none" w:sz="0" w:space="0" w:color="auto"/>
          </w:divBdr>
        </w:div>
        <w:div w:id="1461075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Kingswood House School</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Hoogland</dc:creator>
  <cp:keywords/>
  <dc:description/>
  <cp:lastModifiedBy>Kristin Hoogland</cp:lastModifiedBy>
  <cp:revision>8</cp:revision>
  <dcterms:created xsi:type="dcterms:W3CDTF">2025-04-23T13:46:00Z</dcterms:created>
  <dcterms:modified xsi:type="dcterms:W3CDTF">2025-04-29T08:13:00Z</dcterms:modified>
</cp:coreProperties>
</file>