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3021B" w14:textId="4BEC1DC9" w:rsidR="00570184" w:rsidRDefault="00570184" w:rsidP="00570184">
      <w:pPr>
        <w:spacing w:after="0" w:line="240" w:lineRule="auto"/>
        <w:jc w:val="right"/>
        <w:rPr>
          <w:rFonts w:ascii="Times New Roman" w:hAnsi="Times New Roman"/>
          <w:b/>
          <w:color w:val="00B050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8591FBA" wp14:editId="5829854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Tight wrapText="bothSides">
              <wp:wrapPolygon edited="0">
                <wp:start x="0" y="0"/>
                <wp:lineTo x="0" y="21240"/>
                <wp:lineTo x="21240" y="21240"/>
                <wp:lineTo x="212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00B050"/>
          <w:sz w:val="36"/>
          <w:szCs w:val="36"/>
        </w:rPr>
        <w:t>SIR ROBERT GEFFERY’S SCHOOL</w:t>
      </w:r>
    </w:p>
    <w:p w14:paraId="40148FFD" w14:textId="77777777" w:rsidR="00570184" w:rsidRDefault="00570184" w:rsidP="00570184">
      <w:pPr>
        <w:spacing w:after="0" w:line="240" w:lineRule="auto"/>
        <w:jc w:val="right"/>
        <w:rPr>
          <w:rFonts w:ascii="Lucida Handwriting" w:hAnsi="Lucida Handwriting"/>
          <w:b/>
          <w:color w:val="00B050"/>
          <w:sz w:val="28"/>
          <w:szCs w:val="28"/>
        </w:rPr>
      </w:pPr>
      <w:r>
        <w:rPr>
          <w:rFonts w:ascii="Lucida Handwriting" w:hAnsi="Lucida Handwriting"/>
          <w:b/>
          <w:color w:val="00B050"/>
          <w:sz w:val="28"/>
          <w:szCs w:val="28"/>
        </w:rPr>
        <w:t>A School for Enthusiasts</w:t>
      </w:r>
    </w:p>
    <w:p w14:paraId="6FE4B001" w14:textId="77777777" w:rsidR="00570184" w:rsidRDefault="00570184" w:rsidP="00570184">
      <w:pPr>
        <w:spacing w:after="0" w:line="240" w:lineRule="auto"/>
        <w:jc w:val="right"/>
        <w:rPr>
          <w:rFonts w:ascii="Arial" w:hAnsi="Arial"/>
          <w:b/>
          <w:i/>
          <w:sz w:val="20"/>
          <w:szCs w:val="20"/>
        </w:rPr>
      </w:pPr>
    </w:p>
    <w:p w14:paraId="33410110" w14:textId="77777777" w:rsidR="00570184" w:rsidRDefault="00570184" w:rsidP="00570184">
      <w:pPr>
        <w:spacing w:after="0" w:line="240" w:lineRule="auto"/>
        <w:jc w:val="right"/>
        <w:rPr>
          <w:rFonts w:ascii="Calibri" w:hAnsi="Calibri"/>
          <w:b/>
          <w:i/>
        </w:rPr>
      </w:pPr>
      <w:r>
        <w:rPr>
          <w:b/>
          <w:i/>
        </w:rPr>
        <w:t>Where we ‘live life in its fullness’ (John 10.10)</w:t>
      </w:r>
    </w:p>
    <w:p w14:paraId="5FD28F76" w14:textId="77777777" w:rsidR="00570184" w:rsidRDefault="00570184" w:rsidP="00570184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 xml:space="preserve">Knowing that God is our strength and with </w:t>
      </w:r>
    </w:p>
    <w:p w14:paraId="2BD69B1A" w14:textId="77777777" w:rsidR="00570184" w:rsidRDefault="00570184" w:rsidP="00570184">
      <w:pPr>
        <w:spacing w:after="0" w:line="240" w:lineRule="auto"/>
        <w:jc w:val="right"/>
        <w:rPr>
          <w:b/>
          <w:i/>
        </w:rPr>
      </w:pPr>
      <w:r>
        <w:rPr>
          <w:b/>
          <w:i/>
        </w:rPr>
        <w:t>His help we will be the best we can</w:t>
      </w:r>
    </w:p>
    <w:p w14:paraId="6CDA9F2C" w14:textId="77777777" w:rsidR="00570184" w:rsidRDefault="00570184" w:rsidP="0057018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sz w:val="24"/>
        </w:rPr>
      </w:pPr>
    </w:p>
    <w:p w14:paraId="5D071BBF" w14:textId="77777777" w:rsidR="00570184" w:rsidRPr="00570184" w:rsidRDefault="00D44CFD" w:rsidP="00D44CFD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eastAsia="en-GB"/>
        </w:rPr>
      </w:pPr>
      <w:r w:rsidRPr="00570184">
        <w:rPr>
          <w:rFonts w:ascii="Arial" w:eastAsia="Times New Roman" w:hAnsi="Arial" w:cs="Arial"/>
          <w:b/>
          <w:bCs/>
          <w:kern w:val="32"/>
          <w:sz w:val="28"/>
          <w:szCs w:val="28"/>
          <w:u w:val="single"/>
          <w:lang w:eastAsia="en-GB"/>
        </w:rPr>
        <w:t xml:space="preserve">Person Specification:  Primary Class Teacher    </w:t>
      </w:r>
    </w:p>
    <w:p w14:paraId="7E98F5B7" w14:textId="74C04CDE" w:rsidR="00D44CFD" w:rsidRPr="00570184" w:rsidRDefault="00D44CFD" w:rsidP="00570184">
      <w:pPr>
        <w:keepNext/>
        <w:spacing w:before="12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16"/>
          <w:szCs w:val="16"/>
          <w:lang w:eastAsia="en-GB"/>
        </w:rPr>
      </w:pPr>
      <w:r w:rsidRPr="00570184">
        <w:rPr>
          <w:rFonts w:ascii="Arial" w:eastAsia="Times New Roman" w:hAnsi="Arial" w:cs="Arial"/>
          <w:b/>
          <w:bCs/>
          <w:kern w:val="32"/>
          <w:sz w:val="16"/>
          <w:szCs w:val="16"/>
          <w:lang w:eastAsia="en-GB"/>
        </w:rPr>
        <w:t xml:space="preserve">                                                                                                                                 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1770"/>
        <w:gridCol w:w="4468"/>
        <w:gridCol w:w="2126"/>
        <w:gridCol w:w="1985"/>
      </w:tblGrid>
      <w:tr w:rsidR="00D44CFD" w:rsidRPr="00433769" w14:paraId="1C447262" w14:textId="77777777" w:rsidTr="00A95FB9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5CC0" w14:textId="77777777" w:rsidR="00D44CFD" w:rsidRPr="00433769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Factor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018D" w14:textId="77777777" w:rsidR="00D44CFD" w:rsidRPr="00433769" w:rsidRDefault="00D44CFD" w:rsidP="00A95FB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Essential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42DC" w14:textId="77777777" w:rsidR="00D44CFD" w:rsidRPr="00433769" w:rsidRDefault="00D44CFD" w:rsidP="00A9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Desirable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B415" w14:textId="77777777" w:rsidR="00D44CFD" w:rsidRPr="00433769" w:rsidRDefault="00D44CFD" w:rsidP="00A95FB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Ascertained by</w:t>
            </w:r>
          </w:p>
        </w:tc>
      </w:tr>
      <w:tr w:rsidR="00D44CFD" w:rsidRPr="00433769" w14:paraId="6FFA9DBA" w14:textId="77777777" w:rsidTr="00A95FB9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CA89" w14:textId="77777777" w:rsidR="00D44CFD" w:rsidRPr="00433769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Qualifications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8E56" w14:textId="0A0D7E9D" w:rsidR="00D44CFD" w:rsidRDefault="00D44CFD" w:rsidP="00D44CF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Qualified Teacher 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tatus </w:t>
            </w:r>
          </w:p>
          <w:p w14:paraId="7D73454A" w14:textId="33D05F5D" w:rsidR="00D44CFD" w:rsidRPr="00433769" w:rsidRDefault="00230E38" w:rsidP="00D44CF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University </w:t>
            </w:r>
            <w:r w:rsidR="00D44C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degree</w:t>
            </w:r>
          </w:p>
          <w:p w14:paraId="4A363619" w14:textId="77777777" w:rsidR="00D44CFD" w:rsidRPr="00433769" w:rsidRDefault="00D44CFD" w:rsidP="00D44CFD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Evidence of a commitment to professional development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DA2" w14:textId="77777777" w:rsidR="00D44CFD" w:rsidRPr="00433769" w:rsidRDefault="00D44CFD" w:rsidP="00A95FB9">
            <w:pPr>
              <w:spacing w:after="0" w:line="240" w:lineRule="auto"/>
              <w:ind w:left="64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5D70" w14:textId="77777777" w:rsidR="00D44CFD" w:rsidRPr="00433769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Application/documentary evidence</w:t>
            </w:r>
          </w:p>
        </w:tc>
      </w:tr>
      <w:tr w:rsidR="00D44CFD" w:rsidRPr="00433769" w14:paraId="0D96F56C" w14:textId="77777777" w:rsidTr="00A95FB9">
        <w:trPr>
          <w:trHeight w:val="1107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D523" w14:textId="77777777" w:rsidR="00D44CFD" w:rsidRPr="00433769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Experience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A790" w14:textId="74EF731B" w:rsidR="00D44CFD" w:rsidRPr="00433769" w:rsidRDefault="00D44CFD" w:rsidP="00A95FB9">
            <w:pPr>
              <w:spacing w:after="0" w:line="240" w:lineRule="auto"/>
              <w:ind w:left="28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Class Teacher should have experience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(in training placements if an ECT)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of:</w:t>
            </w:r>
          </w:p>
          <w:p w14:paraId="2E5AFEEE" w14:textId="77777777" w:rsidR="00D44CFD" w:rsidRPr="00433769" w:rsidRDefault="00D44CFD" w:rsidP="00D44C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successful teaching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across the primary range</w:t>
            </w:r>
          </w:p>
          <w:p w14:paraId="73F2AC1A" w14:textId="77777777" w:rsidR="00D44CFD" w:rsidRPr="00433769" w:rsidRDefault="00D44CFD" w:rsidP="00D44CFD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Working in partnership with parents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D2E6" w14:textId="77777777" w:rsidR="00D44CFD" w:rsidRPr="00433769" w:rsidRDefault="00D44CFD" w:rsidP="00230E3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8704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Application/</w:t>
            </w:r>
          </w:p>
          <w:p w14:paraId="5A6E668A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</w:p>
          <w:p w14:paraId="58609DEA" w14:textId="77777777" w:rsidR="00D44CFD" w:rsidRPr="00433769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</w:tc>
      </w:tr>
      <w:tr w:rsidR="00D44CFD" w:rsidRPr="00433769" w14:paraId="570434E1" w14:textId="77777777" w:rsidTr="00A95FB9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FAC9" w14:textId="77777777" w:rsidR="00D44CFD" w:rsidRPr="00433769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Knowledge and understanding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E6F5" w14:textId="77777777" w:rsidR="00D44CFD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 subject knowledge and understanding of the National Curriculum</w:t>
            </w:r>
          </w:p>
          <w:p w14:paraId="75BF1B3E" w14:textId="211FC022" w:rsidR="00D44CFD" w:rsidRPr="00433769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Clear philosophy of primary education which puts the child at the </w:t>
            </w:r>
            <w:proofErr w:type="gramStart"/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centre</w:t>
            </w:r>
            <w:proofErr w:type="gramEnd"/>
          </w:p>
          <w:p w14:paraId="3F851C59" w14:textId="77777777" w:rsidR="00D44CFD" w:rsidRPr="00433769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Able to plan for progression across the attainment range, designing effective learning across a series of </w:t>
            </w:r>
            <w:proofErr w:type="gramStart"/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lessons</w:t>
            </w:r>
            <w:proofErr w:type="gramEnd"/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709D61DD" w14:textId="77777777" w:rsidR="00D44CFD" w:rsidRPr="00433769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Committed to meeting the needs of all children </w:t>
            </w:r>
          </w:p>
          <w:p w14:paraId="60C04BD3" w14:textId="77777777" w:rsidR="00D44CFD" w:rsidRPr="00433769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Has an awareness of the principles of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 assessment which empowers children as learners</w:t>
            </w:r>
          </w:p>
          <w:p w14:paraId="4C29D743" w14:textId="33E569A2" w:rsidR="00D44CFD" w:rsidRPr="00433769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Understands the statutory requirements of legislation concerning Equal Opportunities, Health &amp; Safety, SEN</w:t>
            </w:r>
            <w:r w:rsidR="004544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Child Protection; </w:t>
            </w:r>
          </w:p>
          <w:p w14:paraId="7C33F79C" w14:textId="77777777" w:rsidR="00D44CFD" w:rsidRPr="00433769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Understands and demonstrates effective teaching and learning styles. </w:t>
            </w:r>
          </w:p>
          <w:p w14:paraId="70AF0671" w14:textId="77777777" w:rsidR="00D44CFD" w:rsidRPr="00433769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understanding of a range of positive behaviour management strategies </w:t>
            </w:r>
          </w:p>
          <w:p w14:paraId="2833EC43" w14:textId="77777777" w:rsidR="00D44CFD" w:rsidRDefault="00D44CFD" w:rsidP="00D44CFD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Identified curriculum strengths </w:t>
            </w:r>
          </w:p>
          <w:p w14:paraId="0597171D" w14:textId="77D0F12E" w:rsidR="00D44CFD" w:rsidRPr="00230E38" w:rsidRDefault="00D44CFD" w:rsidP="00230E38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Able to use assessment effectively to inform planning and ensure progress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2F8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00776C0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9634F23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1DFABB6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CCB2F39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9DF69D5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AEBFF32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AAA13CD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69C69C60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036A074A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5A65164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88D22F3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98291E7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31242BA7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3AB6C40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264B122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1BEC560C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4ADC507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296C8000" w14:textId="77777777" w:rsidR="00D44CFD" w:rsidRDefault="00D44CFD" w:rsidP="00A95FB9">
            <w:pPr>
              <w:spacing w:after="0" w:line="240" w:lineRule="auto"/>
              <w:ind w:left="284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42774D67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75E1343E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B9E27D5" w14:textId="03124445" w:rsidR="00D44CFD" w:rsidRPr="00433769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F337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form</w:t>
            </w:r>
          </w:p>
          <w:p w14:paraId="6B0160D7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2EED0C78" w14:textId="77777777" w:rsidR="00D44CFD" w:rsidRPr="00433769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</w:tc>
      </w:tr>
      <w:tr w:rsidR="00D44CFD" w:rsidRPr="00433769" w14:paraId="19E4585D" w14:textId="77777777" w:rsidTr="00A95FB9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7B0C" w14:textId="77777777" w:rsidR="00D44CFD" w:rsidRPr="00433769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t>Skills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5700" w14:textId="77777777" w:rsidR="00D44CFD" w:rsidRPr="00433769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Class Teacher will be able to:</w:t>
            </w:r>
          </w:p>
          <w:p w14:paraId="5A145418" w14:textId="77777777" w:rsidR="00D44CFD" w:rsidRPr="00433769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promote the school’s aims positively, and use effective strategies to motivate and inspire pupils; </w:t>
            </w:r>
          </w:p>
          <w:p w14:paraId="58EB064B" w14:textId="77777777" w:rsidR="00D44CFD" w:rsidRPr="00433769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develop good personal relationships 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 xml:space="preserve">within a team;             </w:t>
            </w:r>
          </w:p>
          <w:p w14:paraId="4B5D4276" w14:textId="77777777" w:rsidR="00D44CFD" w:rsidRPr="00433769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establish and develop close relationships with parents, governors and the community; </w:t>
            </w:r>
          </w:p>
          <w:p w14:paraId="53CB9331" w14:textId="77777777" w:rsidR="00D44CFD" w:rsidRPr="00433769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communicate effectively (both orally and in writing) to a variety of audiences; </w:t>
            </w:r>
          </w:p>
          <w:p w14:paraId="43DA8EF9" w14:textId="77777777" w:rsidR="00D44CFD" w:rsidRPr="00433769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create a challenging, </w:t>
            </w:r>
            <w:proofErr w:type="gramStart"/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effective</w:t>
            </w:r>
            <w:proofErr w:type="gramEnd"/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stimulating learning environment. </w:t>
            </w:r>
          </w:p>
          <w:p w14:paraId="32ABCDEF" w14:textId="77777777" w:rsidR="00D44CFD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Able to use ICT effectively</w:t>
            </w:r>
          </w:p>
          <w:p w14:paraId="04081DBF" w14:textId="77777777" w:rsidR="00D44CFD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Plan and deliver high quality lessons both inside and outside the classroom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4669ECA5" w14:textId="6D490F87" w:rsidR="00D44CFD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E42E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Have a 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good</w:t>
            </w:r>
            <w:r w:rsidRPr="00E42E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understanding of the Code of Practice for SEN</w:t>
            </w:r>
            <w:r w:rsidR="0045448F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</w:t>
            </w:r>
            <w:r w:rsidRPr="00E42E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proofErr w:type="gramStart"/>
            <w:r w:rsidRPr="00E42EC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pupils</w:t>
            </w:r>
            <w:proofErr w:type="gramEnd"/>
          </w:p>
          <w:p w14:paraId="26D65A42" w14:textId="2F86E39C" w:rsidR="00D44CFD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4C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Display very high standard of</w:t>
            </w:r>
            <w:r>
              <w:t xml:space="preserve"> </w:t>
            </w:r>
            <w:r w:rsidRPr="00A77B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professional practice </w:t>
            </w:r>
          </w:p>
          <w:p w14:paraId="64D6B3C2" w14:textId="2D3A68EB" w:rsidR="00D44CFD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 reflective and self-evaluative</w:t>
            </w:r>
          </w:p>
          <w:p w14:paraId="68A861FC" w14:textId="328E882C" w:rsidR="00D44CFD" w:rsidRPr="00D44CFD" w:rsidRDefault="00D44CFD" w:rsidP="00D44CFD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4C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 level of commitment to the whole life of the school above and beyond the classroom practice </w:t>
            </w:r>
          </w:p>
          <w:p w14:paraId="1EC3FDE7" w14:textId="77777777" w:rsidR="00D44CFD" w:rsidRPr="00A77B34" w:rsidRDefault="00D44CFD" w:rsidP="00D44CF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7B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Possess high levels of energy &amp; enthusiasm for learning  and be able to work under pressure whilst remaining calm &amp; cheerful </w:t>
            </w:r>
          </w:p>
          <w:p w14:paraId="318357A5" w14:textId="6AAE4B56" w:rsidR="00D44CFD" w:rsidRPr="00230E38" w:rsidRDefault="00D44CFD" w:rsidP="00A95FB9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A77B3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The ability to move the school forward by working towards measured targets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336E" w14:textId="77777777" w:rsidR="00D44CFD" w:rsidRPr="00433769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FB84F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Application form</w:t>
            </w:r>
          </w:p>
          <w:p w14:paraId="0C3E9521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57EBD214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  <w:p w14:paraId="0CE720DC" w14:textId="77777777" w:rsidR="00D44CFD" w:rsidRPr="00433769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Specific qualifications or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lastRenderedPageBreak/>
              <w:t>experience</w:t>
            </w:r>
          </w:p>
        </w:tc>
      </w:tr>
      <w:tr w:rsidR="00D44CFD" w:rsidRPr="00433769" w14:paraId="1CF972C3" w14:textId="77777777" w:rsidTr="00A95FB9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35A" w14:textId="77777777" w:rsidR="00D44CFD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433769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Personal characteristics and abilities</w:t>
            </w:r>
          </w:p>
          <w:p w14:paraId="7A6D9D0B" w14:textId="77777777" w:rsidR="00D44CFD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5A2E97AB" w14:textId="77777777" w:rsidR="00D44CFD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487D71E2" w14:textId="77777777" w:rsidR="00D44CFD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0F86C11F" w14:textId="77777777" w:rsidR="00D44CFD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3FAB89D2" w14:textId="77777777" w:rsidR="00D44CFD" w:rsidRPr="00433769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302AC" w14:textId="40AEB500" w:rsidR="00D44CFD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Enthusiasm </w:t>
            </w:r>
          </w:p>
          <w:p w14:paraId="641A61F7" w14:textId="77777777" w:rsidR="00D44CFD" w:rsidRPr="00433769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Endorses a ‘growth mindset’ in all areas of professional life</w:t>
            </w:r>
          </w:p>
          <w:p w14:paraId="632D26A2" w14:textId="77777777" w:rsidR="00D44CFD" w:rsidRPr="00433769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team player </w:t>
            </w:r>
          </w:p>
          <w:p w14:paraId="562FEFE3" w14:textId="77777777" w:rsidR="00D44CFD" w:rsidRPr="00433769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Shows willingness to contribute to the whole school community, in and out of the classroom </w:t>
            </w:r>
          </w:p>
          <w:p w14:paraId="0812CBE8" w14:textId="77777777" w:rsidR="00D44CFD" w:rsidRPr="00433769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Passionate about teaching and learning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54254119" w14:textId="77777777" w:rsidR="00D44CFD" w:rsidRPr="00433769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Organised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and able to prioritise</w:t>
            </w:r>
          </w:p>
          <w:p w14:paraId="343F304D" w14:textId="77777777" w:rsidR="00D44CFD" w:rsidRPr="00433769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Energetic </w:t>
            </w: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and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positive</w:t>
            </w:r>
          </w:p>
          <w:p w14:paraId="772CDA1A" w14:textId="77777777" w:rsidR="00D44CFD" w:rsidRPr="00433769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Ambitious for self and pupils </w:t>
            </w:r>
          </w:p>
          <w:p w14:paraId="0EB81960" w14:textId="77777777" w:rsidR="00D44CFD" w:rsidRPr="00433769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Good sense of humour </w:t>
            </w:r>
          </w:p>
          <w:p w14:paraId="47B22A27" w14:textId="4EAA2E9F" w:rsidR="00D44CFD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43376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Committed to improving own practice</w:t>
            </w:r>
          </w:p>
          <w:p w14:paraId="60796A49" w14:textId="07737FCE" w:rsidR="00D44CFD" w:rsidRPr="00230E38" w:rsidRDefault="00D44CFD" w:rsidP="00D44CFD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44C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Able to support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the </w:t>
            </w:r>
            <w:r w:rsidRPr="00D44C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Christian Ethos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.</w:t>
            </w:r>
            <w:r w:rsidRPr="00D44CFD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11D" w14:textId="77777777" w:rsidR="00D44CFD" w:rsidRPr="00433769" w:rsidRDefault="00D44CFD" w:rsidP="00A95FB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7344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Interview</w:t>
            </w:r>
          </w:p>
          <w:p w14:paraId="5FEC00D2" w14:textId="77777777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References</w:t>
            </w:r>
          </w:p>
          <w:p w14:paraId="7BE861B6" w14:textId="77777777" w:rsidR="00D44CFD" w:rsidRPr="00433769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Interview </w:t>
            </w:r>
          </w:p>
        </w:tc>
      </w:tr>
      <w:tr w:rsidR="00D44CFD" w:rsidRPr="00433769" w14:paraId="2E8F7970" w14:textId="77777777" w:rsidTr="00A95FB9"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6F32" w14:textId="77777777" w:rsidR="00D44CFD" w:rsidRPr="00433769" w:rsidRDefault="00D44CFD" w:rsidP="00A95FB9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Special requirements</w:t>
            </w:r>
          </w:p>
        </w:tc>
        <w:tc>
          <w:tcPr>
            <w:tcW w:w="4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882A" w14:textId="1BFDC39A" w:rsidR="00D44CFD" w:rsidRDefault="00D44CFD" w:rsidP="00D44CFD">
            <w:pPr>
              <w:numPr>
                <w:ilvl w:val="0"/>
                <w:numId w:val="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An enhanced DBS check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, online checks and successful references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required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. </w:t>
            </w:r>
          </w:p>
          <w:p w14:paraId="3CDD3680" w14:textId="017615EE" w:rsidR="00D44CFD" w:rsidRDefault="00D44CFD" w:rsidP="0045448F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C56" w14:textId="77777777" w:rsidR="00D44CFD" w:rsidRPr="00433769" w:rsidRDefault="00D44CFD" w:rsidP="00A95FB9">
            <w:pPr>
              <w:spacing w:after="0" w:line="240" w:lineRule="auto"/>
              <w:ind w:left="644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1EEF" w14:textId="1FEF8F89" w:rsidR="00D44CFD" w:rsidRDefault="00D44CFD" w:rsidP="00A95F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Documentary evidence</w:t>
            </w:r>
            <w:r w:rsidR="00230E38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organised upon offer.</w:t>
            </w:r>
          </w:p>
        </w:tc>
      </w:tr>
    </w:tbl>
    <w:p w14:paraId="51328385" w14:textId="77777777" w:rsidR="00D44CFD" w:rsidRDefault="00D44CFD" w:rsidP="00D44CFD"/>
    <w:sectPr w:rsidR="00D44CFD" w:rsidSect="007012A3">
      <w:pgSz w:w="11906" w:h="16838"/>
      <w:pgMar w:top="1440" w:right="851" w:bottom="1440" w:left="82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A46B7"/>
    <w:multiLevelType w:val="hybridMultilevel"/>
    <w:tmpl w:val="B8343548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64371"/>
    <w:multiLevelType w:val="hybridMultilevel"/>
    <w:tmpl w:val="FA02D97E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B55379"/>
    <w:multiLevelType w:val="hybridMultilevel"/>
    <w:tmpl w:val="DB468688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726257"/>
    <w:multiLevelType w:val="hybridMultilevel"/>
    <w:tmpl w:val="9E827E2C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A2F57"/>
    <w:multiLevelType w:val="hybridMultilevel"/>
    <w:tmpl w:val="F6BC4E40"/>
    <w:lvl w:ilvl="0" w:tplc="3F064BF0">
      <w:start w:val="1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8503002">
    <w:abstractNumId w:val="2"/>
  </w:num>
  <w:num w:numId="2" w16cid:durableId="404423390">
    <w:abstractNumId w:val="3"/>
  </w:num>
  <w:num w:numId="3" w16cid:durableId="1054505778">
    <w:abstractNumId w:val="4"/>
  </w:num>
  <w:num w:numId="4" w16cid:durableId="1599754363">
    <w:abstractNumId w:val="1"/>
  </w:num>
  <w:num w:numId="5" w16cid:durableId="181667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CFD"/>
    <w:rsid w:val="00230E38"/>
    <w:rsid w:val="0045448F"/>
    <w:rsid w:val="00570184"/>
    <w:rsid w:val="006262C2"/>
    <w:rsid w:val="007012A3"/>
    <w:rsid w:val="00D4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F02F1"/>
  <w15:docId w15:val="{D0849283-9EFF-43C0-8A3D-178235143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CF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4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BCPS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Headteacher - Sir Robert Gefferys</dc:creator>
  <cp:lastModifiedBy>Headteacher - Sir Robert Gefferys</cp:lastModifiedBy>
  <cp:revision>2</cp:revision>
  <dcterms:created xsi:type="dcterms:W3CDTF">2024-03-26T10:49:00Z</dcterms:created>
  <dcterms:modified xsi:type="dcterms:W3CDTF">2024-03-26T10:49:00Z</dcterms:modified>
</cp:coreProperties>
</file>