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3F5CF" w14:textId="77777777" w:rsidR="00B569DC" w:rsidRDefault="00B569DC" w:rsidP="00E21F34">
      <w:pPr>
        <w:spacing w:after="0" w:line="240" w:lineRule="auto"/>
      </w:pPr>
    </w:p>
    <w:tbl>
      <w:tblPr>
        <w:tblpPr w:leftFromText="180" w:rightFromText="180" w:vertAnchor="text" w:horzAnchor="margin" w:tblpY="12"/>
        <w:tblW w:w="0" w:type="auto"/>
        <w:tblBorders>
          <w:top w:val="single" w:sz="4" w:space="0" w:color="AEAAAA"/>
          <w:left w:val="single" w:sz="4" w:space="0" w:color="AEAAAA"/>
          <w:bottom w:val="single" w:sz="4" w:space="0" w:color="AEAAAA"/>
          <w:right w:val="single" w:sz="4" w:space="0" w:color="AEAAAA"/>
          <w:insideH w:val="single" w:sz="4" w:space="0" w:color="AEAAAA"/>
          <w:insideV w:val="single" w:sz="4" w:space="0" w:color="AEAAAA"/>
        </w:tblBorders>
        <w:tblLook w:val="04A0" w:firstRow="1" w:lastRow="0" w:firstColumn="1" w:lastColumn="0" w:noHBand="0" w:noVBand="1"/>
      </w:tblPr>
      <w:tblGrid>
        <w:gridCol w:w="3006"/>
        <w:gridCol w:w="3868"/>
        <w:gridCol w:w="2754"/>
      </w:tblGrid>
      <w:tr w:rsidR="002D07CC" w:rsidRPr="00CB0CA4" w14:paraId="6A55E563" w14:textId="79926B97">
        <w:trPr>
          <w:trHeight w:val="2118"/>
        </w:trPr>
        <w:tc>
          <w:tcPr>
            <w:tcW w:w="3005" w:type="dxa"/>
            <w:vAlign w:val="center"/>
          </w:tcPr>
          <w:p w14:paraId="3229CEA8" w14:textId="68E5911F" w:rsidR="002D07CC" w:rsidRPr="00CB0CA4" w:rsidRDefault="00D17390" w:rsidP="00CB0CA4">
            <w:pPr>
              <w:jc w:val="center"/>
              <w:rPr>
                <w:b/>
              </w:rPr>
            </w:pPr>
            <w:r>
              <w:rPr>
                <w:noProof/>
              </w:rPr>
              <w:drawing>
                <wp:inline distT="0" distB="0" distL="0" distR="0" wp14:anchorId="79D5AAE7" wp14:editId="136C179C">
                  <wp:extent cx="177165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1650" cy="800100"/>
                          </a:xfrm>
                          <a:prstGeom prst="rect">
                            <a:avLst/>
                          </a:prstGeom>
                          <a:noFill/>
                          <a:ln>
                            <a:noFill/>
                          </a:ln>
                        </pic:spPr>
                      </pic:pic>
                    </a:graphicData>
                  </a:graphic>
                </wp:inline>
              </w:drawing>
            </w:r>
          </w:p>
        </w:tc>
        <w:tc>
          <w:tcPr>
            <w:tcW w:w="3868" w:type="dxa"/>
            <w:vAlign w:val="center"/>
          </w:tcPr>
          <w:p w14:paraId="08E9CF50" w14:textId="32AFD7DC" w:rsidR="002D07CC" w:rsidRPr="00CB0CA4" w:rsidRDefault="002D07CC" w:rsidP="00CB0CA4">
            <w:pPr>
              <w:spacing w:after="0" w:line="240" w:lineRule="auto"/>
              <w:jc w:val="center"/>
              <w:rPr>
                <w:b/>
                <w:sz w:val="36"/>
                <w:szCs w:val="36"/>
              </w:rPr>
            </w:pPr>
            <w:r>
              <w:rPr>
                <w:b/>
                <w:sz w:val="36"/>
                <w:szCs w:val="36"/>
              </w:rPr>
              <w:t>St Joseph’s Catholic Primary School</w:t>
            </w:r>
          </w:p>
          <w:p w14:paraId="0CC2E018" w14:textId="01E6B5C4" w:rsidR="002D07CC" w:rsidRPr="00CB0CA4" w:rsidRDefault="002D07CC" w:rsidP="00CB0CA4">
            <w:pPr>
              <w:spacing w:after="0" w:line="240" w:lineRule="auto"/>
              <w:jc w:val="center"/>
              <w:rPr>
                <w:sz w:val="28"/>
                <w:szCs w:val="28"/>
              </w:rPr>
            </w:pPr>
            <w:r>
              <w:rPr>
                <w:sz w:val="28"/>
                <w:szCs w:val="28"/>
              </w:rPr>
              <w:t>Bridge Road, Aldershot, Hampshire, GU11 3DD</w:t>
            </w:r>
          </w:p>
          <w:p w14:paraId="2B1BBCC1" w14:textId="5564F1EB" w:rsidR="002D07CC" w:rsidRPr="00CB0CA4" w:rsidRDefault="002D07CC" w:rsidP="00CB0CA4">
            <w:pPr>
              <w:spacing w:after="0" w:line="240" w:lineRule="auto"/>
              <w:jc w:val="center"/>
              <w:rPr>
                <w:sz w:val="28"/>
                <w:szCs w:val="28"/>
              </w:rPr>
            </w:pPr>
            <w:r>
              <w:rPr>
                <w:sz w:val="28"/>
                <w:szCs w:val="28"/>
              </w:rPr>
              <w:t>01252 350583</w:t>
            </w:r>
          </w:p>
          <w:p w14:paraId="42C713F8" w14:textId="73162641" w:rsidR="002D07CC" w:rsidRPr="00CB0CA4" w:rsidRDefault="002D07CC" w:rsidP="00CB0CA4">
            <w:pPr>
              <w:spacing w:after="0" w:line="240" w:lineRule="auto"/>
              <w:jc w:val="center"/>
              <w:rPr>
                <w:b/>
                <w:sz w:val="28"/>
                <w:szCs w:val="28"/>
              </w:rPr>
            </w:pPr>
            <w:hyperlink r:id="rId10" w:history="1">
              <w:r w:rsidRPr="002D07CC">
                <w:rPr>
                  <w:rStyle w:val="Hyperlink"/>
                  <w:sz w:val="24"/>
                  <w:szCs w:val="24"/>
                </w:rPr>
                <w:t>https://www.stjosephsaldershot.org/</w:t>
              </w:r>
            </w:hyperlink>
          </w:p>
        </w:tc>
        <w:tc>
          <w:tcPr>
            <w:tcW w:w="2981" w:type="dxa"/>
          </w:tcPr>
          <w:p w14:paraId="01367ABE" w14:textId="0CC8300B" w:rsidR="002D07CC" w:rsidRPr="00CB0CA4" w:rsidRDefault="00D17390" w:rsidP="00CB0CA4">
            <w:pPr>
              <w:spacing w:after="0" w:line="240" w:lineRule="auto"/>
              <w:jc w:val="center"/>
              <w:rPr>
                <w:b/>
                <w:sz w:val="36"/>
                <w:szCs w:val="36"/>
              </w:rPr>
            </w:pPr>
            <w:r>
              <w:rPr>
                <w:noProof/>
              </w:rPr>
              <w:drawing>
                <wp:inline distT="0" distB="0" distL="0" distR="0" wp14:anchorId="71E1FC0C" wp14:editId="1151DE41">
                  <wp:extent cx="1247775" cy="13049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47775" cy="1304925"/>
                          </a:xfrm>
                          <a:prstGeom prst="rect">
                            <a:avLst/>
                          </a:prstGeom>
                          <a:noFill/>
                          <a:ln>
                            <a:noFill/>
                          </a:ln>
                        </pic:spPr>
                      </pic:pic>
                    </a:graphicData>
                  </a:graphic>
                </wp:inline>
              </w:drawing>
            </w:r>
          </w:p>
        </w:tc>
      </w:tr>
      <w:tr w:rsidR="002D07CC" w:rsidRPr="00CB0CA4" w14:paraId="54B2D99E" w14:textId="220F7A4E">
        <w:trPr>
          <w:trHeight w:val="561"/>
        </w:trPr>
        <w:tc>
          <w:tcPr>
            <w:tcW w:w="9854" w:type="dxa"/>
            <w:gridSpan w:val="3"/>
            <w:vAlign w:val="center"/>
          </w:tcPr>
          <w:p w14:paraId="46D3CD6A" w14:textId="70631432" w:rsidR="002D07CC" w:rsidRPr="002D07CC" w:rsidRDefault="000D2A0C" w:rsidP="002D07CC">
            <w:pPr>
              <w:jc w:val="center"/>
              <w:rPr>
                <w:rFonts w:cs="Calibri"/>
                <w:sz w:val="32"/>
                <w:szCs w:val="32"/>
                <w:u w:val="single"/>
              </w:rPr>
            </w:pPr>
            <w:r>
              <w:rPr>
                <w:b/>
                <w:sz w:val="36"/>
                <w:szCs w:val="36"/>
              </w:rPr>
              <w:t xml:space="preserve">Full Time </w:t>
            </w:r>
            <w:r w:rsidR="002D07CC" w:rsidRPr="002D07CC">
              <w:rPr>
                <w:b/>
                <w:sz w:val="36"/>
                <w:szCs w:val="36"/>
              </w:rPr>
              <w:t>Class Teacher for September 2026</w:t>
            </w:r>
            <w:r w:rsidR="00C92BD0">
              <w:rPr>
                <w:b/>
                <w:sz w:val="36"/>
                <w:szCs w:val="36"/>
              </w:rPr>
              <w:t xml:space="preserve"> MPS</w:t>
            </w:r>
          </w:p>
        </w:tc>
      </w:tr>
      <w:tr w:rsidR="002D07CC" w:rsidRPr="00CB0CA4" w14:paraId="45970B3B" w14:textId="467C4100">
        <w:tc>
          <w:tcPr>
            <w:tcW w:w="9854" w:type="dxa"/>
            <w:gridSpan w:val="3"/>
          </w:tcPr>
          <w:p w14:paraId="73A384EE" w14:textId="77777777" w:rsidR="002D07CC" w:rsidRDefault="002D07CC" w:rsidP="002D07CC">
            <w:pPr>
              <w:jc w:val="center"/>
              <w:rPr>
                <w:rFonts w:cs="Calibri"/>
                <w:b/>
                <w:bCs/>
                <w:i/>
                <w:iCs/>
                <w:color w:val="4472C4"/>
              </w:rPr>
            </w:pPr>
            <w:r>
              <w:rPr>
                <w:rFonts w:cs="Calibri"/>
                <w:b/>
                <w:bCs/>
                <w:i/>
                <w:iCs/>
                <w:color w:val="4472C4"/>
              </w:rPr>
              <w:t>‘As a Catholic family, we welcome all and value Christ in everyone whilst seeking the highest possible achievements’</w:t>
            </w:r>
          </w:p>
          <w:p w14:paraId="632F8FC0" w14:textId="77777777" w:rsidR="002D07CC" w:rsidRDefault="002D07CC" w:rsidP="002D07CC">
            <w:pPr>
              <w:jc w:val="center"/>
              <w:rPr>
                <w:rFonts w:cs="Calibri"/>
                <w:i/>
                <w:iCs/>
                <w:color w:val="4472C4"/>
              </w:rPr>
            </w:pPr>
            <w:r>
              <w:rPr>
                <w:rFonts w:cs="Calibri"/>
                <w:i/>
                <w:iCs/>
                <w:color w:val="4472C4"/>
              </w:rPr>
              <w:t>“Pupils flourish in this exceptional school. They thrive in the ‘St. Joseph’s family’ because everyone takes care of one another. Pupils strive to treat others as they wish to be treated. This is evident in the warm and respectful relationships throughout the school. The behaviour of pupils is excellent, and their manners are impeccable.”</w:t>
            </w:r>
          </w:p>
          <w:p w14:paraId="32AAAB2B" w14:textId="4FC84647" w:rsidR="002D07CC" w:rsidRDefault="002D07CC" w:rsidP="002D07CC">
            <w:pPr>
              <w:jc w:val="center"/>
              <w:rPr>
                <w:rFonts w:cs="Calibri"/>
                <w:i/>
                <w:iCs/>
                <w:color w:val="4472C4"/>
              </w:rPr>
            </w:pPr>
            <w:r>
              <w:rPr>
                <w:rFonts w:cs="Calibri"/>
                <w:i/>
                <w:iCs/>
                <w:color w:val="4472C4"/>
              </w:rPr>
              <w:t>OFSTED Inspection February 202</w:t>
            </w:r>
            <w:r w:rsidR="00742D76">
              <w:rPr>
                <w:rFonts w:cs="Calibri"/>
                <w:i/>
                <w:iCs/>
                <w:color w:val="4472C4"/>
              </w:rPr>
              <w:t>4</w:t>
            </w:r>
          </w:p>
          <w:p w14:paraId="5875521B" w14:textId="77777777" w:rsidR="002D07CC" w:rsidRDefault="002D07CC" w:rsidP="002D07CC">
            <w:pPr>
              <w:jc w:val="center"/>
              <w:rPr>
                <w:rFonts w:cs="Calibri"/>
                <w:i/>
                <w:iCs/>
              </w:rPr>
            </w:pPr>
            <w:r>
              <w:rPr>
                <w:rFonts w:cs="Calibri"/>
                <w:i/>
                <w:iCs/>
                <w:color w:val="4472C4"/>
              </w:rPr>
              <w:t>“Pupils demonstrate a deep sense of belonging to this welcoming, inclusive community. They are engaged and passionate about all aspects of school life</w:t>
            </w:r>
            <w:r w:rsidRPr="00B85E61">
              <w:rPr>
                <w:rFonts w:cs="Calibri"/>
                <w:i/>
                <w:iCs/>
              </w:rPr>
              <w:t>.</w:t>
            </w:r>
            <w:r>
              <w:rPr>
                <w:rFonts w:cs="Calibri"/>
                <w:i/>
                <w:iCs/>
              </w:rPr>
              <w:t>”</w:t>
            </w:r>
          </w:p>
          <w:p w14:paraId="27DBCC92" w14:textId="77777777" w:rsidR="002D07CC" w:rsidRDefault="002D07CC" w:rsidP="002D07CC">
            <w:pPr>
              <w:jc w:val="center"/>
              <w:rPr>
                <w:rFonts w:cs="Calibri"/>
                <w:i/>
                <w:iCs/>
              </w:rPr>
            </w:pPr>
            <w:r>
              <w:rPr>
                <w:rFonts w:cs="Calibri"/>
                <w:i/>
                <w:iCs/>
              </w:rPr>
              <w:t>Catholic Schools Inspectorate May 2023</w:t>
            </w:r>
          </w:p>
          <w:p w14:paraId="130F4FE3" w14:textId="77777777" w:rsidR="002D07CC" w:rsidRDefault="002D07CC" w:rsidP="00CB0CA4">
            <w:pPr>
              <w:spacing w:after="0"/>
              <w:rPr>
                <w:rFonts w:cs="Calibri"/>
                <w:i/>
                <w:color w:val="333333"/>
                <w:shd w:val="clear" w:color="auto" w:fill="FFFFFF"/>
              </w:rPr>
            </w:pPr>
          </w:p>
          <w:p w14:paraId="6887BEA0" w14:textId="4829E549" w:rsidR="001D1E7E" w:rsidRDefault="00C92695" w:rsidP="00C92695">
            <w:pPr>
              <w:spacing w:after="0"/>
              <w:jc w:val="both"/>
              <w:rPr>
                <w:rFonts w:cs="Calibri"/>
                <w:iCs/>
                <w:color w:val="333333"/>
                <w:shd w:val="clear" w:color="auto" w:fill="FFFFFF"/>
              </w:rPr>
            </w:pPr>
            <w:r w:rsidRPr="001D1E7E">
              <w:rPr>
                <w:rFonts w:cs="Calibri"/>
                <w:iCs/>
                <w:color w:val="333333"/>
                <w:shd w:val="clear" w:color="auto" w:fill="FFFFFF"/>
              </w:rPr>
              <w:t xml:space="preserve">Are you a creative and enthusiastic teacher looking to make a difference? </w:t>
            </w:r>
            <w:r>
              <w:rPr>
                <w:rFonts w:cs="Calibri"/>
                <w:iCs/>
                <w:color w:val="333333"/>
                <w:shd w:val="clear" w:color="auto" w:fill="FFFFFF"/>
              </w:rPr>
              <w:t xml:space="preserve">St Joseph’s Catholic Primary School </w:t>
            </w:r>
            <w:r w:rsidRPr="001D1E7E">
              <w:rPr>
                <w:rFonts w:cs="Calibri"/>
                <w:iCs/>
                <w:color w:val="333333"/>
                <w:shd w:val="clear" w:color="auto" w:fill="FFFFFF"/>
              </w:rPr>
              <w:t xml:space="preserve">is seeking to appoint a dedicated </w:t>
            </w:r>
            <w:r w:rsidR="00742D76">
              <w:rPr>
                <w:rFonts w:cs="Calibri"/>
                <w:iCs/>
                <w:color w:val="333333"/>
                <w:shd w:val="clear" w:color="auto" w:fill="FFFFFF"/>
              </w:rPr>
              <w:t>c</w:t>
            </w:r>
            <w:r w:rsidRPr="001D1E7E">
              <w:rPr>
                <w:rFonts w:cs="Calibri"/>
                <w:iCs/>
                <w:color w:val="333333"/>
                <w:shd w:val="clear" w:color="auto" w:fill="FFFFFF"/>
              </w:rPr>
              <w:t xml:space="preserve">lass </w:t>
            </w:r>
            <w:r w:rsidR="00742D76">
              <w:rPr>
                <w:rFonts w:cs="Calibri"/>
                <w:iCs/>
                <w:color w:val="333333"/>
                <w:shd w:val="clear" w:color="auto" w:fill="FFFFFF"/>
              </w:rPr>
              <w:t>t</w:t>
            </w:r>
            <w:r w:rsidRPr="001D1E7E">
              <w:rPr>
                <w:rFonts w:cs="Calibri"/>
                <w:iCs/>
                <w:color w:val="333333"/>
                <w:shd w:val="clear" w:color="auto" w:fill="FFFFFF"/>
              </w:rPr>
              <w:t>eacher to join our supportive team</w:t>
            </w:r>
            <w:r w:rsidR="00742D76">
              <w:rPr>
                <w:rFonts w:cs="Calibri"/>
                <w:iCs/>
                <w:color w:val="333333"/>
                <w:shd w:val="clear" w:color="auto" w:fill="FFFFFF"/>
              </w:rPr>
              <w:t xml:space="preserve"> </w:t>
            </w:r>
            <w:r w:rsidR="00AC33BE">
              <w:rPr>
                <w:rFonts w:cs="Calibri"/>
                <w:iCs/>
                <w:color w:val="333333"/>
                <w:shd w:val="clear" w:color="auto" w:fill="FFFFFF"/>
              </w:rPr>
              <w:t xml:space="preserve">within our </w:t>
            </w:r>
            <w:r w:rsidR="001D1E7E">
              <w:rPr>
                <w:rFonts w:cs="Calibri"/>
                <w:iCs/>
                <w:color w:val="333333"/>
                <w:shd w:val="clear" w:color="auto" w:fill="FFFFFF"/>
              </w:rPr>
              <w:t>friendly</w:t>
            </w:r>
            <w:r w:rsidR="00742D76">
              <w:rPr>
                <w:rFonts w:cs="Calibri"/>
                <w:iCs/>
                <w:color w:val="333333"/>
                <w:shd w:val="clear" w:color="auto" w:fill="FFFFFF"/>
              </w:rPr>
              <w:t xml:space="preserve"> </w:t>
            </w:r>
            <w:r w:rsidR="00F6286A">
              <w:rPr>
                <w:rFonts w:cs="Calibri"/>
                <w:iCs/>
                <w:color w:val="333333"/>
                <w:shd w:val="clear" w:color="auto" w:fill="FFFFFF"/>
              </w:rPr>
              <w:t xml:space="preserve">two-form-entry school.  </w:t>
            </w:r>
            <w:r w:rsidR="00F6286A" w:rsidRPr="00F6286A">
              <w:rPr>
                <w:rFonts w:cs="Calibri"/>
                <w:iCs/>
                <w:color w:val="333333"/>
                <w:shd w:val="clear" w:color="auto" w:fill="FFFFFF"/>
              </w:rPr>
              <w:t>As a Catholic primary school</w:t>
            </w:r>
            <w:r w:rsidR="00F6286A">
              <w:rPr>
                <w:rFonts w:cs="Calibri"/>
                <w:iCs/>
                <w:color w:val="333333"/>
                <w:shd w:val="clear" w:color="auto" w:fill="FFFFFF"/>
              </w:rPr>
              <w:t>,</w:t>
            </w:r>
            <w:r w:rsidR="00F6286A" w:rsidRPr="00F6286A">
              <w:rPr>
                <w:rFonts w:cs="Calibri"/>
                <w:iCs/>
                <w:color w:val="333333"/>
                <w:shd w:val="clear" w:color="auto" w:fill="FFFFFF"/>
              </w:rPr>
              <w:t> our mission is to provide a Catholic education that puts Christ firmly at the centre of everything we do. We are</w:t>
            </w:r>
            <w:r w:rsidR="001D1E7E">
              <w:rPr>
                <w:rFonts w:cs="Calibri"/>
                <w:iCs/>
                <w:color w:val="333333"/>
                <w:shd w:val="clear" w:color="auto" w:fill="FFFFFF"/>
              </w:rPr>
              <w:t xml:space="preserve"> currently</w:t>
            </w:r>
            <w:r w:rsidR="00F6286A" w:rsidRPr="00F6286A">
              <w:rPr>
                <w:rFonts w:cs="Calibri"/>
                <w:iCs/>
                <w:color w:val="333333"/>
                <w:shd w:val="clear" w:color="auto" w:fill="FFFFFF"/>
              </w:rPr>
              <w:t xml:space="preserve"> seeking a committed and enthusiastic Primary School Teacher to join our vibrant and supportive school.</w:t>
            </w:r>
            <w:r w:rsidR="001D1E7E">
              <w:rPr>
                <w:rFonts w:cs="Calibri"/>
                <w:iCs/>
                <w:color w:val="333333"/>
                <w:shd w:val="clear" w:color="auto" w:fill="FFFFFF"/>
              </w:rPr>
              <w:t xml:space="preserve"> </w:t>
            </w:r>
            <w:r>
              <w:rPr>
                <w:rFonts w:cs="Calibri"/>
                <w:iCs/>
                <w:color w:val="333333"/>
                <w:shd w:val="clear" w:color="auto" w:fill="FFFFFF"/>
              </w:rPr>
              <w:t xml:space="preserve"> </w:t>
            </w:r>
            <w:r w:rsidRPr="001D1E7E">
              <w:rPr>
                <w:rFonts w:cs="Calibri"/>
                <w:iCs/>
                <w:color w:val="333333"/>
                <w:shd w:val="clear" w:color="auto" w:fill="FFFFFF"/>
              </w:rPr>
              <w:t>We offer a vibrant, inclusive community, with excellent CPD opportunities</w:t>
            </w:r>
            <w:r w:rsidR="00E00CC3">
              <w:rPr>
                <w:rFonts w:cs="Calibri"/>
                <w:iCs/>
                <w:color w:val="333333"/>
                <w:shd w:val="clear" w:color="auto" w:fill="FFFFFF"/>
              </w:rPr>
              <w:t xml:space="preserve">, </w:t>
            </w:r>
            <w:r w:rsidRPr="001D1E7E">
              <w:rPr>
                <w:rFonts w:cs="Calibri"/>
                <w:iCs/>
                <w:color w:val="333333"/>
                <w:shd w:val="clear" w:color="auto" w:fill="FFFFFF"/>
              </w:rPr>
              <w:t>a strong focus on staff well-being</w:t>
            </w:r>
            <w:r w:rsidR="00E00CC3">
              <w:rPr>
                <w:rFonts w:cs="Calibri"/>
                <w:iCs/>
                <w:color w:val="333333"/>
                <w:shd w:val="clear" w:color="auto" w:fill="FFFFFF"/>
              </w:rPr>
              <w:t xml:space="preserve"> and an excellent opportunity for career progression.</w:t>
            </w:r>
          </w:p>
          <w:p w14:paraId="0D1574C0" w14:textId="2E96C170" w:rsidR="00F6286A" w:rsidRPr="00F6286A" w:rsidRDefault="00F6286A" w:rsidP="00F6286A">
            <w:pPr>
              <w:spacing w:after="0"/>
              <w:jc w:val="both"/>
              <w:rPr>
                <w:rFonts w:cs="Calibri"/>
                <w:b/>
                <w:bCs/>
                <w:iCs/>
                <w:color w:val="333333"/>
                <w:shd w:val="clear" w:color="auto" w:fill="FFFFFF"/>
              </w:rPr>
            </w:pPr>
            <w:r w:rsidRPr="00F6286A">
              <w:rPr>
                <w:rFonts w:cs="Calibri"/>
                <w:iCs/>
                <w:color w:val="333333"/>
                <w:shd w:val="clear" w:color="auto" w:fill="FFFFFF"/>
              </w:rPr>
              <w:br/>
            </w:r>
            <w:r w:rsidRPr="00F6286A">
              <w:rPr>
                <w:rFonts w:cs="Calibri"/>
                <w:b/>
                <w:bCs/>
                <w:iCs/>
                <w:color w:val="333333"/>
                <w:shd w:val="clear" w:color="auto" w:fill="FFFFFF"/>
              </w:rPr>
              <w:t>The ideal candidate will:</w:t>
            </w:r>
          </w:p>
          <w:p w14:paraId="0B2CA4DF" w14:textId="77777777" w:rsidR="00F6286A" w:rsidRPr="00F6286A" w:rsidRDefault="00F6286A" w:rsidP="00F6286A">
            <w:pPr>
              <w:numPr>
                <w:ilvl w:val="0"/>
                <w:numId w:val="1"/>
              </w:numPr>
              <w:spacing w:after="0"/>
              <w:jc w:val="both"/>
              <w:rPr>
                <w:rFonts w:cs="Calibri"/>
                <w:iCs/>
                <w:color w:val="333333"/>
                <w:shd w:val="clear" w:color="auto" w:fill="FFFFFF"/>
              </w:rPr>
            </w:pPr>
            <w:r w:rsidRPr="00F6286A">
              <w:rPr>
                <w:rFonts w:cs="Calibri"/>
                <w:iCs/>
                <w:color w:val="333333"/>
                <w:shd w:val="clear" w:color="auto" w:fill="FFFFFF"/>
              </w:rPr>
              <w:t>Deliver high</w:t>
            </w:r>
            <w:r w:rsidRPr="00F6286A">
              <w:rPr>
                <w:rFonts w:cs="Calibri"/>
                <w:iCs/>
                <w:color w:val="333333"/>
                <w:shd w:val="clear" w:color="auto" w:fill="FFFFFF"/>
              </w:rPr>
              <w:noBreakHyphen/>
              <w:t>quality, engaging lessons in line with the national curriculum</w:t>
            </w:r>
          </w:p>
          <w:p w14:paraId="4ABDBE8D" w14:textId="77777777" w:rsidR="00F6286A" w:rsidRPr="00F6286A" w:rsidRDefault="00F6286A" w:rsidP="00F6286A">
            <w:pPr>
              <w:numPr>
                <w:ilvl w:val="0"/>
                <w:numId w:val="1"/>
              </w:numPr>
              <w:spacing w:after="0"/>
              <w:jc w:val="both"/>
              <w:rPr>
                <w:rFonts w:cs="Calibri"/>
                <w:iCs/>
                <w:color w:val="333333"/>
                <w:shd w:val="clear" w:color="auto" w:fill="FFFFFF"/>
              </w:rPr>
            </w:pPr>
            <w:r w:rsidRPr="00F6286A">
              <w:rPr>
                <w:rFonts w:cs="Calibri"/>
                <w:iCs/>
                <w:color w:val="333333"/>
                <w:shd w:val="clear" w:color="auto" w:fill="FFFFFF"/>
              </w:rPr>
              <w:t>Create a safe, inclusive, and positive learning environment</w:t>
            </w:r>
          </w:p>
          <w:p w14:paraId="6C440242" w14:textId="77777777" w:rsidR="00F6286A" w:rsidRPr="00F6286A" w:rsidRDefault="00F6286A" w:rsidP="00F6286A">
            <w:pPr>
              <w:numPr>
                <w:ilvl w:val="0"/>
                <w:numId w:val="1"/>
              </w:numPr>
              <w:spacing w:after="0"/>
              <w:jc w:val="both"/>
              <w:rPr>
                <w:rFonts w:cs="Calibri"/>
                <w:iCs/>
                <w:color w:val="333333"/>
                <w:shd w:val="clear" w:color="auto" w:fill="FFFFFF"/>
              </w:rPr>
            </w:pPr>
            <w:r w:rsidRPr="00F6286A">
              <w:rPr>
                <w:rFonts w:cs="Calibri"/>
                <w:iCs/>
                <w:color w:val="333333"/>
                <w:shd w:val="clear" w:color="auto" w:fill="FFFFFF"/>
              </w:rPr>
              <w:t>Assess and track pupil progress effectively</w:t>
            </w:r>
          </w:p>
          <w:p w14:paraId="0817926B" w14:textId="77777777" w:rsidR="00F6286A" w:rsidRPr="00F6286A" w:rsidRDefault="00F6286A" w:rsidP="00F6286A">
            <w:pPr>
              <w:numPr>
                <w:ilvl w:val="0"/>
                <w:numId w:val="1"/>
              </w:numPr>
              <w:spacing w:after="0"/>
              <w:jc w:val="both"/>
              <w:rPr>
                <w:rFonts w:cs="Calibri"/>
                <w:iCs/>
                <w:color w:val="333333"/>
                <w:shd w:val="clear" w:color="auto" w:fill="FFFFFF"/>
              </w:rPr>
            </w:pPr>
            <w:r w:rsidRPr="00F6286A">
              <w:rPr>
                <w:rFonts w:cs="Calibri"/>
                <w:iCs/>
                <w:color w:val="333333"/>
                <w:shd w:val="clear" w:color="auto" w:fill="FFFFFF"/>
              </w:rPr>
              <w:t>Work collaboratively with colleagues, parents, and carers</w:t>
            </w:r>
          </w:p>
          <w:p w14:paraId="0B58D0D7" w14:textId="77777777" w:rsidR="00F6286A" w:rsidRPr="00F6286A" w:rsidRDefault="00F6286A" w:rsidP="00F6286A">
            <w:pPr>
              <w:numPr>
                <w:ilvl w:val="0"/>
                <w:numId w:val="1"/>
              </w:numPr>
              <w:spacing w:after="0"/>
              <w:jc w:val="both"/>
              <w:rPr>
                <w:rFonts w:cs="Calibri"/>
                <w:iCs/>
                <w:color w:val="333333"/>
                <w:shd w:val="clear" w:color="auto" w:fill="FFFFFF"/>
              </w:rPr>
            </w:pPr>
            <w:r w:rsidRPr="00F6286A">
              <w:rPr>
                <w:rFonts w:cs="Calibri"/>
                <w:iCs/>
                <w:color w:val="333333"/>
                <w:shd w:val="clear" w:color="auto" w:fill="FFFFFF"/>
              </w:rPr>
              <w:t>Demonstrate strong communication and organisational skills</w:t>
            </w:r>
          </w:p>
          <w:p w14:paraId="695083E5" w14:textId="77777777" w:rsidR="00F6286A" w:rsidRDefault="00F6286A" w:rsidP="00F6286A">
            <w:pPr>
              <w:numPr>
                <w:ilvl w:val="0"/>
                <w:numId w:val="1"/>
              </w:numPr>
              <w:spacing w:after="0"/>
              <w:jc w:val="both"/>
              <w:rPr>
                <w:rFonts w:cs="Calibri"/>
                <w:iCs/>
                <w:color w:val="333333"/>
                <w:shd w:val="clear" w:color="auto" w:fill="FFFFFF"/>
              </w:rPr>
            </w:pPr>
            <w:r w:rsidRPr="00F6286A">
              <w:rPr>
                <w:rFonts w:cs="Calibri"/>
                <w:iCs/>
                <w:color w:val="333333"/>
                <w:shd w:val="clear" w:color="auto" w:fill="FFFFFF"/>
              </w:rPr>
              <w:t>Show a genuine passion for supporting children’s learning and wellbeing</w:t>
            </w:r>
          </w:p>
          <w:p w14:paraId="7296C1B6" w14:textId="6D5D2D7E" w:rsidR="00C92695" w:rsidRDefault="00C92695" w:rsidP="00F6286A">
            <w:pPr>
              <w:numPr>
                <w:ilvl w:val="0"/>
                <w:numId w:val="1"/>
              </w:numPr>
              <w:spacing w:after="0"/>
              <w:jc w:val="both"/>
              <w:rPr>
                <w:rFonts w:cs="Calibri"/>
                <w:iCs/>
                <w:color w:val="333333"/>
                <w:shd w:val="clear" w:color="auto" w:fill="FFFFFF"/>
              </w:rPr>
            </w:pPr>
            <w:r>
              <w:rPr>
                <w:rFonts w:cs="Calibri"/>
                <w:iCs/>
                <w:color w:val="333333"/>
                <w:shd w:val="clear" w:color="auto" w:fill="FFFFFF"/>
              </w:rPr>
              <w:t xml:space="preserve">Be </w:t>
            </w:r>
            <w:r w:rsidRPr="001D1E7E">
              <w:rPr>
                <w:rFonts w:cs="Calibri"/>
                <w:iCs/>
                <w:color w:val="333333"/>
                <w:shd w:val="clear" w:color="auto" w:fill="FFFFFF"/>
              </w:rPr>
              <w:t>commit</w:t>
            </w:r>
            <w:r>
              <w:rPr>
                <w:rFonts w:cs="Calibri"/>
                <w:iCs/>
                <w:color w:val="333333"/>
                <w:shd w:val="clear" w:color="auto" w:fill="FFFFFF"/>
              </w:rPr>
              <w:t>ted</w:t>
            </w:r>
            <w:r w:rsidRPr="001D1E7E">
              <w:rPr>
                <w:rFonts w:cs="Calibri"/>
                <w:iCs/>
                <w:color w:val="333333"/>
                <w:shd w:val="clear" w:color="auto" w:fill="FFFFFF"/>
              </w:rPr>
              <w:t xml:space="preserve"> to nurturing every child's potential</w:t>
            </w:r>
          </w:p>
          <w:p w14:paraId="7E3CA22E" w14:textId="77777777" w:rsidR="001D1E7E" w:rsidRPr="00F6286A" w:rsidRDefault="001D1E7E" w:rsidP="001D1E7E">
            <w:pPr>
              <w:spacing w:after="0"/>
              <w:ind w:left="720"/>
              <w:jc w:val="both"/>
              <w:rPr>
                <w:rFonts w:cs="Calibri"/>
                <w:iCs/>
                <w:color w:val="333333"/>
                <w:shd w:val="clear" w:color="auto" w:fill="FFFFFF"/>
              </w:rPr>
            </w:pPr>
          </w:p>
          <w:p w14:paraId="50E0E672" w14:textId="63A6462E" w:rsidR="00F6286A" w:rsidRDefault="00F6286A" w:rsidP="001D1E7E">
            <w:pPr>
              <w:spacing w:after="0"/>
              <w:rPr>
                <w:rFonts w:cs="Calibri"/>
                <w:iCs/>
                <w:color w:val="333333"/>
                <w:shd w:val="clear" w:color="auto" w:fill="FFFFFF"/>
              </w:rPr>
            </w:pPr>
            <w:r w:rsidRPr="00F6286A">
              <w:rPr>
                <w:rFonts w:cs="Calibri"/>
                <w:iCs/>
                <w:color w:val="333333"/>
                <w:shd w:val="clear" w:color="auto" w:fill="FFFFFF"/>
              </w:rPr>
              <w:t>We welcome applications from both experienced teachers and ECTs.</w:t>
            </w:r>
            <w:r w:rsidR="001D1E7E">
              <w:rPr>
                <w:rFonts w:cs="Calibri"/>
                <w:iCs/>
                <w:color w:val="333333"/>
                <w:shd w:val="clear" w:color="auto" w:fill="FFFFFF"/>
              </w:rPr>
              <w:t xml:space="preserve">  </w:t>
            </w:r>
            <w:r w:rsidRPr="00F6286A">
              <w:rPr>
                <w:rFonts w:cs="Calibri"/>
                <w:iCs/>
                <w:color w:val="333333"/>
                <w:shd w:val="clear" w:color="auto" w:fill="FFFFFF"/>
              </w:rPr>
              <w:t>If you are dedicated, creative, and eager to make a difference in the lives of young learners, we would love to hear from you.</w:t>
            </w:r>
          </w:p>
          <w:p w14:paraId="1D37DB4C" w14:textId="77777777" w:rsidR="001D1E7E" w:rsidRDefault="001D1E7E" w:rsidP="001D1E7E">
            <w:pPr>
              <w:spacing w:after="0"/>
              <w:rPr>
                <w:rFonts w:cs="Calibri"/>
                <w:iCs/>
                <w:color w:val="333333"/>
                <w:shd w:val="clear" w:color="auto" w:fill="FFFFFF"/>
              </w:rPr>
            </w:pPr>
          </w:p>
          <w:p w14:paraId="19822322" w14:textId="124F60E1" w:rsidR="001D1E7E" w:rsidRPr="001D1E7E" w:rsidRDefault="001D1E7E" w:rsidP="001D1E7E">
            <w:pPr>
              <w:spacing w:after="0"/>
              <w:rPr>
                <w:rFonts w:cs="Calibri"/>
                <w:b/>
                <w:bCs/>
                <w:iCs/>
                <w:color w:val="333333"/>
                <w:shd w:val="clear" w:color="auto" w:fill="FFFFFF"/>
              </w:rPr>
            </w:pPr>
            <w:r w:rsidRPr="001D1E7E">
              <w:rPr>
                <w:rFonts w:cs="Calibri"/>
                <w:b/>
                <w:bCs/>
                <w:iCs/>
                <w:color w:val="333333"/>
                <w:shd w:val="clear" w:color="auto" w:fill="FFFFFF"/>
              </w:rPr>
              <w:t>Come and see us</w:t>
            </w:r>
          </w:p>
          <w:p w14:paraId="612EBC63" w14:textId="3E59FC2A" w:rsidR="001D1E7E" w:rsidRDefault="001D1E7E" w:rsidP="001D1E7E">
            <w:pPr>
              <w:spacing w:after="0"/>
              <w:rPr>
                <w:rFonts w:cs="Calibri"/>
                <w:iCs/>
                <w:color w:val="333333"/>
                <w:shd w:val="clear" w:color="auto" w:fill="FFFFFF"/>
              </w:rPr>
            </w:pPr>
            <w:r w:rsidRPr="001D1E7E">
              <w:rPr>
                <w:rFonts w:cs="Calibri"/>
                <w:iCs/>
                <w:color w:val="333333"/>
                <w:shd w:val="clear" w:color="auto" w:fill="FFFFFF"/>
              </w:rPr>
              <w:t xml:space="preserve">We warmly welcome prospective candidates to visit and experience our vibrant school community firsthand. To arrange a visit, please contact Judy Westwood at </w:t>
            </w:r>
            <w:r w:rsidR="00B52DDE">
              <w:rPr>
                <w:rFonts w:cs="Calibri"/>
                <w:iCs/>
                <w:color w:val="333333"/>
                <w:shd w:val="clear" w:color="auto" w:fill="FFFFFF"/>
              </w:rPr>
              <w:t>j.westwood</w:t>
            </w:r>
            <w:r w:rsidRPr="001D1E7E">
              <w:rPr>
                <w:rFonts w:cs="Calibri"/>
                <w:iCs/>
                <w:color w:val="333333"/>
                <w:shd w:val="clear" w:color="auto" w:fill="FFFFFF"/>
              </w:rPr>
              <w:t>@st-josephs.hants.sch.uk. We look forward to meeting you soon.</w:t>
            </w:r>
          </w:p>
          <w:p w14:paraId="27E229DD" w14:textId="77777777" w:rsidR="001D1E7E" w:rsidRDefault="001D1E7E" w:rsidP="001D1E7E">
            <w:pPr>
              <w:spacing w:after="0"/>
              <w:rPr>
                <w:rFonts w:cs="Calibri"/>
                <w:iCs/>
                <w:color w:val="333333"/>
                <w:shd w:val="clear" w:color="auto" w:fill="FFFFFF"/>
              </w:rPr>
            </w:pPr>
          </w:p>
          <w:p w14:paraId="3CBFA30B" w14:textId="77777777" w:rsidR="00FD7332" w:rsidRDefault="00FD7332" w:rsidP="001D1E7E">
            <w:pPr>
              <w:spacing w:after="0"/>
              <w:rPr>
                <w:rFonts w:cs="Calibri"/>
                <w:iCs/>
                <w:color w:val="333333"/>
                <w:shd w:val="clear" w:color="auto" w:fill="FFFFFF"/>
              </w:rPr>
            </w:pPr>
          </w:p>
          <w:p w14:paraId="29C89033" w14:textId="06F1A25B" w:rsidR="001D1E7E" w:rsidRPr="001D1E7E" w:rsidRDefault="001D1E7E" w:rsidP="001D1E7E">
            <w:pPr>
              <w:spacing w:after="0"/>
              <w:rPr>
                <w:rFonts w:cs="Calibri"/>
                <w:b/>
                <w:bCs/>
                <w:iCs/>
                <w:color w:val="333333"/>
                <w:shd w:val="clear" w:color="auto" w:fill="FFFFFF"/>
              </w:rPr>
            </w:pPr>
            <w:r w:rsidRPr="001D1E7E">
              <w:rPr>
                <w:rFonts w:cs="Calibri"/>
                <w:b/>
                <w:bCs/>
                <w:iCs/>
                <w:color w:val="333333"/>
                <w:shd w:val="clear" w:color="auto" w:fill="FFFFFF"/>
              </w:rPr>
              <w:lastRenderedPageBreak/>
              <w:t>How to apply</w:t>
            </w:r>
          </w:p>
          <w:p w14:paraId="540B1FA4" w14:textId="6BF0E41D" w:rsidR="007D5BC0" w:rsidRDefault="001D1E7E" w:rsidP="001D1E7E">
            <w:pPr>
              <w:spacing w:after="0"/>
              <w:rPr>
                <w:rFonts w:cs="Calibri"/>
                <w:iCs/>
                <w:color w:val="333333"/>
                <w:shd w:val="clear" w:color="auto" w:fill="FFFFFF"/>
              </w:rPr>
            </w:pPr>
            <w:r>
              <w:rPr>
                <w:rFonts w:cs="Calibri"/>
                <w:iCs/>
                <w:color w:val="333333"/>
                <w:shd w:val="clear" w:color="auto" w:fill="FFFFFF"/>
              </w:rPr>
              <w:t>Applications must be submitted on the CES application form.</w:t>
            </w:r>
            <w:r w:rsidR="00C92695">
              <w:rPr>
                <w:rFonts w:cs="Calibri"/>
                <w:iCs/>
                <w:color w:val="333333"/>
                <w:shd w:val="clear" w:color="auto" w:fill="FFFFFF"/>
              </w:rPr>
              <w:t xml:space="preserve">  </w:t>
            </w:r>
            <w:r w:rsidR="007D5BC0">
              <w:rPr>
                <w:rFonts w:cs="Calibri"/>
                <w:iCs/>
                <w:color w:val="333333"/>
                <w:shd w:val="clear" w:color="auto" w:fill="FFFFFF"/>
              </w:rPr>
              <w:t xml:space="preserve">Further details can be found via the following link: </w:t>
            </w:r>
            <w:r w:rsidR="007D5BC0" w:rsidRPr="007D5BC0">
              <w:rPr>
                <w:rFonts w:cs="Calibri"/>
                <w:iCs/>
                <w:color w:val="333333"/>
                <w:shd w:val="clear" w:color="auto" w:fill="FFFFFF"/>
              </w:rPr>
              <w:t>https:</w:t>
            </w:r>
            <w:r w:rsidR="007D5BC0">
              <w:rPr>
                <w:rFonts w:cs="Calibri"/>
                <w:iCs/>
                <w:color w:val="333333"/>
                <w:shd w:val="clear" w:color="auto" w:fill="FFFFFF"/>
              </w:rPr>
              <w:t xml:space="preserve"> </w:t>
            </w:r>
            <w:hyperlink r:id="rId12" w:history="1">
              <w:r w:rsidR="007D5BC0" w:rsidRPr="007D5BC0">
                <w:rPr>
                  <w:rStyle w:val="Hyperlink"/>
                  <w:rFonts w:cs="Calibri"/>
                  <w:iCs/>
                  <w:shd w:val="clear" w:color="auto" w:fill="FFFFFF"/>
                </w:rPr>
                <w:t>St Joseph’s Vacancies</w:t>
              </w:r>
            </w:hyperlink>
          </w:p>
          <w:p w14:paraId="5F7E4115" w14:textId="77777777" w:rsidR="007D5BC0" w:rsidRDefault="007D5BC0" w:rsidP="001D1E7E">
            <w:pPr>
              <w:spacing w:after="0"/>
              <w:rPr>
                <w:rFonts w:cs="Calibri"/>
                <w:iCs/>
                <w:color w:val="333333"/>
                <w:shd w:val="clear" w:color="auto" w:fill="FFFFFF"/>
              </w:rPr>
            </w:pPr>
          </w:p>
          <w:p w14:paraId="1C0C3059" w14:textId="77777777" w:rsidR="002D07CC" w:rsidRDefault="00C92695" w:rsidP="00C92695">
            <w:pPr>
              <w:spacing w:after="0"/>
              <w:jc w:val="both"/>
              <w:rPr>
                <w:rFonts w:cs="Calibri"/>
                <w:iCs/>
                <w:color w:val="333333"/>
                <w:shd w:val="clear" w:color="auto" w:fill="FFFFFF"/>
              </w:rPr>
            </w:pPr>
            <w:r>
              <w:rPr>
                <w:rFonts w:cs="Calibri"/>
                <w:iCs/>
                <w:color w:val="333333"/>
                <w:shd w:val="clear" w:color="auto" w:fill="FFFFFF"/>
              </w:rPr>
              <w:t xml:space="preserve">St Joseph’s Catholic Primary School </w:t>
            </w:r>
            <w:r w:rsidRPr="001D1E7E">
              <w:rPr>
                <w:rFonts w:cs="Calibri"/>
                <w:iCs/>
                <w:color w:val="333333"/>
                <w:shd w:val="clear" w:color="auto" w:fill="FFFFFF"/>
              </w:rPr>
              <w:t xml:space="preserve">is committed to safeguarding and promoting the welfare of </w:t>
            </w:r>
            <w:r>
              <w:rPr>
                <w:rFonts w:cs="Calibri"/>
                <w:iCs/>
                <w:color w:val="333333"/>
                <w:shd w:val="clear" w:color="auto" w:fill="FFFFFF"/>
              </w:rPr>
              <w:t>children.  Successful candidates will be subject to</w:t>
            </w:r>
            <w:r w:rsidRPr="001D1E7E">
              <w:rPr>
                <w:rFonts w:cs="Calibri"/>
                <w:iCs/>
                <w:color w:val="333333"/>
                <w:shd w:val="clear" w:color="auto" w:fill="FFFFFF"/>
              </w:rPr>
              <w:t xml:space="preserve"> an enhanced DBS check </w:t>
            </w:r>
            <w:r>
              <w:rPr>
                <w:rFonts w:cs="Calibri"/>
                <w:iCs/>
                <w:color w:val="333333"/>
                <w:shd w:val="clear" w:color="auto" w:fill="FFFFFF"/>
              </w:rPr>
              <w:t>along with other relevant employment checks.</w:t>
            </w:r>
          </w:p>
          <w:p w14:paraId="28575096" w14:textId="77777777" w:rsidR="00C92695" w:rsidRDefault="00C92695" w:rsidP="00C92695">
            <w:pPr>
              <w:spacing w:after="0"/>
              <w:rPr>
                <w:rFonts w:ascii="Arial" w:hAnsi="Arial" w:cs="Arial"/>
                <w:i/>
                <w:color w:val="333333"/>
                <w:sz w:val="21"/>
                <w:szCs w:val="21"/>
                <w:shd w:val="clear" w:color="auto" w:fill="FFFFFF"/>
              </w:rPr>
            </w:pPr>
          </w:p>
          <w:p w14:paraId="27D664EF" w14:textId="61012E88" w:rsidR="00C92695" w:rsidRDefault="006B313B" w:rsidP="006B313B">
            <w:pPr>
              <w:spacing w:after="0"/>
              <w:jc w:val="both"/>
              <w:rPr>
                <w:rFonts w:cs="Calibri"/>
                <w:i/>
                <w:color w:val="333333"/>
                <w:shd w:val="clear" w:color="auto" w:fill="FFFFFF"/>
              </w:rPr>
            </w:pPr>
            <w:r>
              <w:rPr>
                <w:rFonts w:cs="Calibri"/>
                <w:i/>
                <w:color w:val="333333"/>
                <w:shd w:val="clear" w:color="auto" w:fill="FFFFFF"/>
              </w:rPr>
              <w:t>Please note that the information you provide will be shared only with staff directly involved in the recruitment process and will be stored securely as part of your personnel record in accordance with our retention schedule.</w:t>
            </w:r>
          </w:p>
        </w:tc>
      </w:tr>
      <w:tr w:rsidR="002D07CC" w:rsidRPr="00CB0CA4" w14:paraId="2E88A302" w14:textId="66EAE6AF">
        <w:tc>
          <w:tcPr>
            <w:tcW w:w="3005" w:type="dxa"/>
            <w:vAlign w:val="center"/>
          </w:tcPr>
          <w:p w14:paraId="4E96AE19" w14:textId="77777777" w:rsidR="002D07CC" w:rsidRPr="00CB0CA4" w:rsidRDefault="002D07CC" w:rsidP="00CB0CA4">
            <w:pPr>
              <w:rPr>
                <w:b/>
              </w:rPr>
            </w:pPr>
            <w:r w:rsidRPr="00CB0CA4">
              <w:rPr>
                <w:b/>
              </w:rPr>
              <w:lastRenderedPageBreak/>
              <w:t>Closing date for applications:</w:t>
            </w:r>
          </w:p>
        </w:tc>
        <w:tc>
          <w:tcPr>
            <w:tcW w:w="6849" w:type="dxa"/>
            <w:gridSpan w:val="2"/>
          </w:tcPr>
          <w:p w14:paraId="5CA0BAD0" w14:textId="064ACEA1" w:rsidR="002D07CC" w:rsidRPr="00CB0CA4" w:rsidRDefault="00B52DDE" w:rsidP="00CB0CA4">
            <w:pPr>
              <w:rPr>
                <w:b/>
              </w:rPr>
            </w:pPr>
            <w:r>
              <w:rPr>
                <w:b/>
              </w:rPr>
              <w:t>24</w:t>
            </w:r>
            <w:r w:rsidRPr="00B52DDE">
              <w:rPr>
                <w:b/>
                <w:vertAlign w:val="superscript"/>
              </w:rPr>
              <w:t>th</w:t>
            </w:r>
            <w:r>
              <w:rPr>
                <w:b/>
              </w:rPr>
              <w:t xml:space="preserve"> April 2026</w:t>
            </w:r>
          </w:p>
        </w:tc>
      </w:tr>
      <w:tr w:rsidR="002D07CC" w:rsidRPr="00CB0CA4" w14:paraId="2A4EF986" w14:textId="1D2BA557">
        <w:tc>
          <w:tcPr>
            <w:tcW w:w="3005" w:type="dxa"/>
            <w:vAlign w:val="center"/>
          </w:tcPr>
          <w:p w14:paraId="4AE24716" w14:textId="77777777" w:rsidR="002D07CC" w:rsidRPr="00CB0CA4" w:rsidRDefault="002D07CC" w:rsidP="00CB0CA4">
            <w:pPr>
              <w:rPr>
                <w:b/>
              </w:rPr>
            </w:pPr>
            <w:r w:rsidRPr="00CB0CA4">
              <w:rPr>
                <w:b/>
              </w:rPr>
              <w:t>Further information:</w:t>
            </w:r>
          </w:p>
        </w:tc>
        <w:tc>
          <w:tcPr>
            <w:tcW w:w="6849" w:type="dxa"/>
            <w:gridSpan w:val="2"/>
          </w:tcPr>
          <w:p w14:paraId="2E72C409" w14:textId="377BC8D1" w:rsidR="002D07CC" w:rsidRPr="009D2568" w:rsidRDefault="002D07CC" w:rsidP="00CB0CA4">
            <w:pPr>
              <w:rPr>
                <w:b/>
              </w:rPr>
            </w:pPr>
            <w:r w:rsidRPr="009D2568">
              <w:rPr>
                <w:b/>
              </w:rPr>
              <w:t>www.stjosephsaldershot.org</w:t>
            </w:r>
          </w:p>
        </w:tc>
      </w:tr>
      <w:tr w:rsidR="002D07CC" w:rsidRPr="00CB0CA4" w14:paraId="7F5AA84F" w14:textId="03D7676A">
        <w:tc>
          <w:tcPr>
            <w:tcW w:w="3005" w:type="dxa"/>
            <w:vAlign w:val="center"/>
          </w:tcPr>
          <w:p w14:paraId="32C75A9A" w14:textId="77777777" w:rsidR="002D07CC" w:rsidRPr="00CB0CA4" w:rsidRDefault="002D07CC" w:rsidP="00CB0CA4">
            <w:pPr>
              <w:rPr>
                <w:b/>
              </w:rPr>
            </w:pPr>
            <w:r w:rsidRPr="00CB0CA4">
              <w:rPr>
                <w:b/>
              </w:rPr>
              <w:t>School contact:</w:t>
            </w:r>
          </w:p>
        </w:tc>
        <w:tc>
          <w:tcPr>
            <w:tcW w:w="6849" w:type="dxa"/>
            <w:gridSpan w:val="2"/>
          </w:tcPr>
          <w:p w14:paraId="0A9BBED0" w14:textId="77777777" w:rsidR="007F139F" w:rsidRDefault="00B52DDE" w:rsidP="00CB0CA4">
            <w:pPr>
              <w:rPr>
                <w:b/>
              </w:rPr>
            </w:pPr>
            <w:hyperlink r:id="rId13" w:history="1">
              <w:r w:rsidRPr="00D12BC5">
                <w:rPr>
                  <w:rStyle w:val="Hyperlink"/>
                  <w:b/>
                </w:rPr>
                <w:t>j.westwood@st-josephs.hants.sch.uk</w:t>
              </w:r>
            </w:hyperlink>
            <w:r w:rsidR="002D07CC">
              <w:rPr>
                <w:b/>
              </w:rPr>
              <w:t xml:space="preserve"> </w:t>
            </w:r>
          </w:p>
          <w:p w14:paraId="79A6EE53" w14:textId="78661CE3" w:rsidR="002D07CC" w:rsidRPr="00CB0CA4" w:rsidRDefault="007F139F" w:rsidP="00CB0CA4">
            <w:pPr>
              <w:rPr>
                <w:b/>
              </w:rPr>
            </w:pPr>
            <w:r>
              <w:rPr>
                <w:b/>
              </w:rPr>
              <w:t xml:space="preserve">Tel: </w:t>
            </w:r>
            <w:r w:rsidR="002D07CC">
              <w:rPr>
                <w:b/>
              </w:rPr>
              <w:t>01252 350583</w:t>
            </w:r>
          </w:p>
        </w:tc>
      </w:tr>
    </w:tbl>
    <w:p w14:paraId="53F7CD11" w14:textId="77777777" w:rsidR="00E21F34" w:rsidRDefault="00E21F34" w:rsidP="00E21F34">
      <w:pPr>
        <w:spacing w:after="0" w:line="240" w:lineRule="auto"/>
      </w:pPr>
    </w:p>
    <w:sectPr w:rsidR="00E21F34" w:rsidSect="00CE23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467E"/>
    <w:multiLevelType w:val="multilevel"/>
    <w:tmpl w:val="33D84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227E2D"/>
    <w:multiLevelType w:val="multilevel"/>
    <w:tmpl w:val="9430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934D44"/>
    <w:multiLevelType w:val="multilevel"/>
    <w:tmpl w:val="D2E2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919438">
    <w:abstractNumId w:val="2"/>
  </w:num>
  <w:num w:numId="2" w16cid:durableId="1386105095">
    <w:abstractNumId w:val="0"/>
  </w:num>
  <w:num w:numId="3" w16cid:durableId="253902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DC"/>
    <w:rsid w:val="000654BA"/>
    <w:rsid w:val="000D2A0C"/>
    <w:rsid w:val="001D1E7E"/>
    <w:rsid w:val="001E0FBC"/>
    <w:rsid w:val="0022599C"/>
    <w:rsid w:val="00235A99"/>
    <w:rsid w:val="002D07CC"/>
    <w:rsid w:val="002E3C11"/>
    <w:rsid w:val="003B1558"/>
    <w:rsid w:val="003F7D11"/>
    <w:rsid w:val="004A449F"/>
    <w:rsid w:val="00551B2F"/>
    <w:rsid w:val="005F16C4"/>
    <w:rsid w:val="00694C3A"/>
    <w:rsid w:val="006B313B"/>
    <w:rsid w:val="006B3888"/>
    <w:rsid w:val="006E1759"/>
    <w:rsid w:val="00742D76"/>
    <w:rsid w:val="007D5BC0"/>
    <w:rsid w:val="007F139F"/>
    <w:rsid w:val="0095000B"/>
    <w:rsid w:val="009D2568"/>
    <w:rsid w:val="00AC33BE"/>
    <w:rsid w:val="00B14E91"/>
    <w:rsid w:val="00B52DDE"/>
    <w:rsid w:val="00B569DC"/>
    <w:rsid w:val="00B72BE9"/>
    <w:rsid w:val="00C6033F"/>
    <w:rsid w:val="00C92695"/>
    <w:rsid w:val="00C92BD0"/>
    <w:rsid w:val="00C93C6B"/>
    <w:rsid w:val="00CB0CA4"/>
    <w:rsid w:val="00CE2340"/>
    <w:rsid w:val="00CE4F92"/>
    <w:rsid w:val="00D17390"/>
    <w:rsid w:val="00D2487C"/>
    <w:rsid w:val="00D45CED"/>
    <w:rsid w:val="00DB19E4"/>
    <w:rsid w:val="00E00CC3"/>
    <w:rsid w:val="00E21F34"/>
    <w:rsid w:val="00E7008F"/>
    <w:rsid w:val="00E703C8"/>
    <w:rsid w:val="00F05D86"/>
    <w:rsid w:val="00F6286A"/>
    <w:rsid w:val="00FD7332"/>
    <w:rsid w:val="00FE7E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79880"/>
  <w15:chartTrackingRefBased/>
  <w15:docId w15:val="{207AC3D0-9F6E-474F-B8F0-9AA0CFBF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DC"/>
    <w:pPr>
      <w:spacing w:after="160" w:line="25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69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E7E50"/>
    <w:rPr>
      <w:color w:val="0563C1"/>
      <w:u w:val="single"/>
    </w:rPr>
  </w:style>
  <w:style w:type="paragraph" w:styleId="BalloonText">
    <w:name w:val="Balloon Text"/>
    <w:basedOn w:val="Normal"/>
    <w:link w:val="BalloonTextChar"/>
    <w:uiPriority w:val="99"/>
    <w:semiHidden/>
    <w:unhideWhenUsed/>
    <w:rsid w:val="00E21F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21F34"/>
    <w:rPr>
      <w:rFonts w:ascii="Segoe UI" w:eastAsia="Times New Roman" w:hAnsi="Segoe UI" w:cs="Segoe UI"/>
      <w:sz w:val="18"/>
      <w:szCs w:val="18"/>
      <w:lang w:eastAsia="en-GB"/>
    </w:rPr>
  </w:style>
  <w:style w:type="character" w:styleId="UnresolvedMention">
    <w:name w:val="Unresolved Mention"/>
    <w:uiPriority w:val="99"/>
    <w:semiHidden/>
    <w:unhideWhenUsed/>
    <w:rsid w:val="004A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069579">
      <w:bodyDiv w:val="1"/>
      <w:marLeft w:val="0"/>
      <w:marRight w:val="0"/>
      <w:marTop w:val="0"/>
      <w:marBottom w:val="0"/>
      <w:divBdr>
        <w:top w:val="none" w:sz="0" w:space="0" w:color="auto"/>
        <w:left w:val="none" w:sz="0" w:space="0" w:color="auto"/>
        <w:bottom w:val="none" w:sz="0" w:space="0" w:color="auto"/>
        <w:right w:val="none" w:sz="0" w:space="0" w:color="auto"/>
      </w:divBdr>
    </w:div>
    <w:div w:id="195887399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westwood@st-josephs.hants.sch.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tjosephsaldershot.org/hants/primary/st-josephs/site/pages/aboutus/vacanci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stjosephsaldershot.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33FDFB9A4C9B4A80D40B2438ED72D2" ma:contentTypeVersion="13" ma:contentTypeDescription="Create a new document." ma:contentTypeScope="" ma:versionID="9e1f71a98778bcaf705d9dcd210288a7">
  <xsd:schema xmlns:xsd="http://www.w3.org/2001/XMLSchema" xmlns:xs="http://www.w3.org/2001/XMLSchema" xmlns:p="http://schemas.microsoft.com/office/2006/metadata/properties" xmlns:ns2="12be042a-edc6-45b8-a2bc-9ff22313c8ca" xmlns:ns3="a1cce678-7a32-4e5b-9688-9b4beb88c6af" targetNamespace="http://schemas.microsoft.com/office/2006/metadata/properties" ma:root="true" ma:fieldsID="9559f9b240741a0def65a437a9b9b529" ns2:_="" ns3:_="">
    <xsd:import namespace="12be042a-edc6-45b8-a2bc-9ff22313c8ca"/>
    <xsd:import namespace="a1cce678-7a32-4e5b-9688-9b4beb88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e042a-edc6-45b8-a2bc-9ff22313c8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3b12a75-d807-4971-aee6-5e3fc3aacfd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cce678-7a32-4e5b-9688-9b4beb88c6a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baf3cfb-6125-4535-adcd-f0152fa473a1}" ma:internalName="TaxCatchAll" ma:showField="CatchAllData" ma:web="a1cce678-7a32-4e5b-9688-9b4beb88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be042a-edc6-45b8-a2bc-9ff22313c8ca">
      <Terms xmlns="http://schemas.microsoft.com/office/infopath/2007/PartnerControls"/>
    </lcf76f155ced4ddcb4097134ff3c332f>
    <TaxCatchAll xmlns="a1cce678-7a32-4e5b-9688-9b4beb88c6af" xsi:nil="true"/>
  </documentManagement>
</p:properties>
</file>

<file path=customXml/itemProps1.xml><?xml version="1.0" encoding="utf-8"?>
<ds:datastoreItem xmlns:ds="http://schemas.openxmlformats.org/officeDocument/2006/customXml" ds:itemID="{AE540B20-5CD8-4BF7-AD10-BF8377A6CE35}">
  <ds:schemaRefs>
    <ds:schemaRef ds:uri="http://schemas.microsoft.com/sharepoint/v3/contenttype/forms"/>
  </ds:schemaRefs>
</ds:datastoreItem>
</file>

<file path=customXml/itemProps2.xml><?xml version="1.0" encoding="utf-8"?>
<ds:datastoreItem xmlns:ds="http://schemas.openxmlformats.org/officeDocument/2006/customXml" ds:itemID="{35796372-3CE3-40F9-A5C7-87093BBEAD57}">
  <ds:schemaRefs>
    <ds:schemaRef ds:uri="http://schemas.microsoft.com/office/2006/metadata/longProperties"/>
  </ds:schemaRefs>
</ds:datastoreItem>
</file>

<file path=customXml/itemProps3.xml><?xml version="1.0" encoding="utf-8"?>
<ds:datastoreItem xmlns:ds="http://schemas.openxmlformats.org/officeDocument/2006/customXml" ds:itemID="{B1B82CA6-F7BB-41C4-9AA6-B6098205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e042a-edc6-45b8-a2bc-9ff22313c8ca"/>
    <ds:schemaRef ds:uri="a1cce678-7a32-4e5b-9688-9b4beb88c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4E82-66D2-4E78-A75D-F20A5165D113}">
  <ds:schemaRefs>
    <ds:schemaRef ds:uri="http://schemas.microsoft.com/office/2006/metadata/properties"/>
    <ds:schemaRef ds:uri="http://schemas.microsoft.com/office/infopath/2007/PartnerControls"/>
    <ds:schemaRef ds:uri="12be042a-edc6-45b8-a2bc-9ff22313c8ca"/>
    <ds:schemaRef ds:uri="a1cce678-7a32-4e5b-9688-9b4beb88c6af"/>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534</Words>
  <Characters>2849</Characters>
  <Application>Microsoft Office Word</Application>
  <DocSecurity>0</DocSecurity>
  <Lines>142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S Suarez</cp:lastModifiedBy>
  <cp:revision>6</cp:revision>
  <cp:lastPrinted>2026-03-05T17:55:00Z</cp:lastPrinted>
  <dcterms:created xsi:type="dcterms:W3CDTF">2026-03-10T13:44:00Z</dcterms:created>
  <dcterms:modified xsi:type="dcterms:W3CDTF">2026-03-11T10:13:00Z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Sue Field</vt:lpwstr>
  </property>
  <property fmtid="{D5CDD505-2E9C-101B-9397-08002B2CF9AE}" pid="3" name="Order">
    <vt:lpwstr>64200.0000000000</vt:lpwstr>
  </property>
  <property fmtid="{D5CDD505-2E9C-101B-9397-08002B2CF9AE}" pid="4" name="display_urn:schemas-microsoft-com:office:office#Author">
    <vt:lpwstr>Sue Field</vt:lpwstr>
  </property>
  <property fmtid="{D5CDD505-2E9C-101B-9397-08002B2CF9AE}" pid="5" name="MediaServiceImageTags">
    <vt:lpwstr/>
  </property>
  <property fmtid="{D5CDD505-2E9C-101B-9397-08002B2CF9AE}" pid="6" name="ContentTypeId">
    <vt:lpwstr>0x0101008533FDFB9A4C9B4A80D40B2438ED72D2</vt:lpwstr>
  </property>
</Properties>
</file>